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rPr>
      </w:pPr>
    </w:p>
    <w:p>
      <w:pPr>
        <w:jc w:val="center"/>
        <w:rPr>
          <w:rFonts w:hint="default" w:eastAsia="宋体"/>
          <w:b/>
          <w:sz w:val="24"/>
          <w:szCs w:val="24"/>
          <w:lang w:val="en-US" w:eastAsia="zh-CN"/>
        </w:rPr>
      </w:pPr>
      <w:r>
        <w:rPr>
          <w:rFonts w:hint="eastAsia"/>
          <w:b/>
          <w:sz w:val="24"/>
          <w:szCs w:val="24"/>
        </w:rPr>
        <w:t>包</w:t>
      </w:r>
      <w:r>
        <w:rPr>
          <w:rFonts w:hint="eastAsia"/>
          <w:b/>
          <w:sz w:val="24"/>
          <w:szCs w:val="24"/>
          <w:lang w:val="en-US" w:eastAsia="zh-CN"/>
        </w:rPr>
        <w:t>1</w:t>
      </w:r>
      <w:r>
        <w:rPr>
          <w:rFonts w:hint="eastAsia"/>
          <w:b/>
          <w:sz w:val="24"/>
          <w:szCs w:val="24"/>
        </w:rPr>
        <w:t>：</w:t>
      </w:r>
      <w:r>
        <w:rPr>
          <w:rFonts w:hint="eastAsia"/>
          <w:b/>
          <w:sz w:val="24"/>
          <w:szCs w:val="24"/>
          <w:lang w:eastAsia="zh-CN"/>
        </w:rPr>
        <w:t>体外起搏器</w:t>
      </w:r>
      <w:r>
        <w:rPr>
          <w:rFonts w:hint="eastAsia"/>
          <w:b/>
          <w:sz w:val="24"/>
          <w:szCs w:val="24"/>
          <w:lang w:val="en-US" w:eastAsia="zh-CN"/>
        </w:rPr>
        <w:t xml:space="preserve"> </w:t>
      </w:r>
      <w:r>
        <w:rPr>
          <w:rFonts w:hint="eastAsia"/>
          <w:b/>
          <w:sz w:val="24"/>
          <w:szCs w:val="24"/>
        </w:rPr>
        <w:t xml:space="preserve"> </w:t>
      </w:r>
      <w:r>
        <w:rPr>
          <w:rFonts w:hint="eastAsia"/>
          <w:b/>
          <w:sz w:val="24"/>
          <w:szCs w:val="24"/>
          <w:lang w:val="en-US" w:eastAsia="zh-CN"/>
        </w:rPr>
        <w:t>1套  预算4万元</w:t>
      </w:r>
    </w:p>
    <w:p>
      <w:pPr>
        <w:rPr>
          <w:rFonts w:ascii="Calibri" w:hAnsi="Calibri" w:eastAsia="宋体" w:cs="Times New Roman"/>
          <w:b/>
          <w:bCs/>
          <w:szCs w:val="21"/>
        </w:rPr>
      </w:pPr>
    </w:p>
    <w:p>
      <w:pPr>
        <w:numPr>
          <w:ilvl w:val="0"/>
          <w:numId w:val="0"/>
        </w:numPr>
        <w:tabs>
          <w:tab w:val="left" w:pos="540"/>
        </w:tabs>
        <w:spacing w:line="400" w:lineRule="exact"/>
        <w:ind w:leftChars="0"/>
        <w:rPr>
          <w:b/>
          <w:szCs w:val="21"/>
        </w:rPr>
      </w:pPr>
      <w:r>
        <w:rPr>
          <w:rFonts w:hint="eastAsia"/>
          <w:b/>
          <w:szCs w:val="21"/>
          <w:lang w:eastAsia="zh-CN"/>
        </w:rPr>
        <w:t>一、</w:t>
      </w:r>
      <w:r>
        <w:rPr>
          <w:rFonts w:hint="eastAsia"/>
          <w:b/>
          <w:szCs w:val="21"/>
        </w:rPr>
        <w:t>基本要求</w:t>
      </w:r>
    </w:p>
    <w:p>
      <w:pPr>
        <w:numPr>
          <w:ilvl w:val="0"/>
          <w:numId w:val="0"/>
        </w:numPr>
        <w:spacing w:line="400" w:lineRule="exact"/>
        <w:ind w:leftChars="0"/>
        <w:rPr>
          <w:szCs w:val="21"/>
        </w:rPr>
      </w:pPr>
      <w:r>
        <w:rPr>
          <w:rFonts w:hint="eastAsia"/>
          <w:szCs w:val="21"/>
          <w:lang w:val="en-US" w:eastAsia="zh-CN"/>
        </w:rPr>
        <w:t>1、</w:t>
      </w:r>
      <w:r>
        <w:rPr>
          <w:rFonts w:hint="eastAsia"/>
          <w:szCs w:val="21"/>
        </w:rPr>
        <w:t>名称：</w:t>
      </w:r>
      <w:r>
        <w:rPr>
          <w:rFonts w:hint="eastAsia"/>
          <w:szCs w:val="21"/>
          <w:lang w:eastAsia="zh-CN"/>
        </w:rPr>
        <w:t>体外起搏器</w:t>
      </w:r>
    </w:p>
    <w:p>
      <w:pPr>
        <w:numPr>
          <w:ilvl w:val="0"/>
          <w:numId w:val="0"/>
        </w:numPr>
        <w:spacing w:line="400" w:lineRule="exact"/>
        <w:ind w:leftChars="0"/>
        <w:rPr>
          <w:rFonts w:hint="eastAsia"/>
          <w:szCs w:val="21"/>
          <w:lang w:val="en-US" w:eastAsia="zh-CN"/>
        </w:rPr>
      </w:pPr>
      <w:r>
        <w:rPr>
          <w:rFonts w:hint="eastAsia"/>
          <w:szCs w:val="21"/>
          <w:lang w:val="en-US" w:eastAsia="zh-CN"/>
        </w:rPr>
        <w:t>2、</w:t>
      </w:r>
      <w:r>
        <w:rPr>
          <w:rFonts w:hint="eastAsia"/>
          <w:szCs w:val="21"/>
        </w:rPr>
        <w:t>数量：</w:t>
      </w:r>
      <w:r>
        <w:rPr>
          <w:rFonts w:hint="eastAsia"/>
          <w:szCs w:val="21"/>
          <w:lang w:val="en-US" w:eastAsia="zh-CN"/>
        </w:rPr>
        <w:t>1套</w:t>
      </w:r>
    </w:p>
    <w:p>
      <w:pPr>
        <w:numPr>
          <w:ilvl w:val="0"/>
          <w:numId w:val="0"/>
        </w:numPr>
        <w:spacing w:line="400" w:lineRule="exact"/>
        <w:ind w:leftChars="0"/>
        <w:rPr>
          <w:rFonts w:hint="default"/>
          <w:szCs w:val="21"/>
          <w:lang w:val="en-US" w:eastAsia="zh-CN"/>
        </w:rPr>
      </w:pPr>
      <w:r>
        <w:rPr>
          <w:rFonts w:hint="eastAsia"/>
          <w:szCs w:val="21"/>
          <w:lang w:val="en-US" w:eastAsia="zh-CN"/>
        </w:rPr>
        <w:t>3、用途：用于患者的临时心脏起搏治疗</w:t>
      </w:r>
    </w:p>
    <w:p>
      <w:pPr>
        <w:numPr>
          <w:ilvl w:val="0"/>
          <w:numId w:val="0"/>
        </w:numPr>
        <w:spacing w:line="400" w:lineRule="exact"/>
        <w:ind w:leftChars="0"/>
        <w:rPr>
          <w:szCs w:val="21"/>
        </w:rPr>
      </w:pPr>
      <w:r>
        <w:rPr>
          <w:rFonts w:hint="eastAsia"/>
          <w:szCs w:val="21"/>
          <w:lang w:val="en-US" w:eastAsia="zh-CN"/>
        </w:rPr>
        <w:t>4、</w:t>
      </w:r>
      <w:r>
        <w:rPr>
          <w:rFonts w:hint="eastAsia"/>
          <w:szCs w:val="21"/>
        </w:rPr>
        <w:t>货期：</w:t>
      </w:r>
      <w:r>
        <w:rPr>
          <w:rFonts w:hint="eastAsia"/>
          <w:szCs w:val="21"/>
          <w:lang w:eastAsia="zh-CN"/>
        </w:rPr>
        <w:t>接采购人通知</w:t>
      </w:r>
      <w:r>
        <w:rPr>
          <w:rFonts w:hint="eastAsia"/>
          <w:szCs w:val="21"/>
        </w:rPr>
        <w:t>后一个月内</w:t>
      </w:r>
    </w:p>
    <w:p>
      <w:pPr>
        <w:numPr>
          <w:ilvl w:val="0"/>
          <w:numId w:val="0"/>
        </w:numPr>
        <w:spacing w:line="400" w:lineRule="exact"/>
        <w:ind w:leftChars="0"/>
      </w:pPr>
      <w:r>
        <w:rPr>
          <w:rFonts w:hint="eastAsia"/>
          <w:lang w:val="en-US" w:eastAsia="zh-CN"/>
        </w:rPr>
        <w:t>5、</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9"/>
        <w:numPr>
          <w:ilvl w:val="0"/>
          <w:numId w:val="0"/>
        </w:numPr>
        <w:tabs>
          <w:tab w:val="left" w:pos="426"/>
          <w:tab w:val="left" w:pos="1276"/>
        </w:tabs>
        <w:spacing w:line="400" w:lineRule="exact"/>
        <w:ind w:leftChars="0"/>
        <w:rPr>
          <w:b/>
        </w:rPr>
      </w:pPr>
      <w:r>
        <w:rPr>
          <w:rFonts w:hint="eastAsia"/>
          <w:b/>
          <w:lang w:eastAsia="zh-CN"/>
        </w:rPr>
        <w:t>二、</w:t>
      </w:r>
      <w:r>
        <w:rPr>
          <w:rFonts w:hint="eastAsia"/>
          <w:b/>
        </w:rPr>
        <w:t>主要技术要求（达到或优于）</w:t>
      </w:r>
    </w:p>
    <w:p>
      <w:pPr>
        <w:tabs>
          <w:tab w:val="left" w:pos="-2700"/>
        </w:tabs>
        <w:autoSpaceDE w:val="0"/>
        <w:autoSpaceDN w:val="0"/>
        <w:adjustRightInd w:val="0"/>
        <w:snapToGrid w:val="0"/>
        <w:spacing w:line="360" w:lineRule="auto"/>
        <w:textAlignment w:val="bottom"/>
        <w:rPr>
          <w:rFonts w:hint="eastAsia"/>
          <w:bCs/>
          <w:szCs w:val="21"/>
        </w:rPr>
      </w:pPr>
      <w:r>
        <w:rPr>
          <w:rFonts w:hint="eastAsia"/>
          <w:bCs/>
          <w:szCs w:val="21"/>
        </w:rPr>
        <w:t>1、工作模式：AOO、AAI、AAT、VOO、VVI、VVT，高频起搏，紧急起搏和OSO</w:t>
      </w:r>
    </w:p>
    <w:p>
      <w:pPr>
        <w:tabs>
          <w:tab w:val="left" w:pos="-2700"/>
        </w:tabs>
        <w:autoSpaceDE w:val="0"/>
        <w:autoSpaceDN w:val="0"/>
        <w:adjustRightInd w:val="0"/>
        <w:snapToGrid w:val="0"/>
        <w:spacing w:line="360" w:lineRule="auto"/>
        <w:textAlignment w:val="bottom"/>
        <w:rPr>
          <w:rFonts w:hint="eastAsia"/>
          <w:bCs/>
          <w:szCs w:val="21"/>
        </w:rPr>
      </w:pPr>
      <w:r>
        <w:rPr>
          <w:rFonts w:hint="eastAsia"/>
          <w:bCs/>
          <w:szCs w:val="21"/>
        </w:rPr>
        <w:t>2、起搏频率：40-180ppm</w:t>
      </w:r>
    </w:p>
    <w:p>
      <w:pPr>
        <w:tabs>
          <w:tab w:val="left" w:pos="-2700"/>
        </w:tabs>
        <w:autoSpaceDE w:val="0"/>
        <w:autoSpaceDN w:val="0"/>
        <w:adjustRightInd w:val="0"/>
        <w:snapToGrid w:val="0"/>
        <w:spacing w:line="360" w:lineRule="auto"/>
        <w:textAlignment w:val="bottom"/>
        <w:rPr>
          <w:rFonts w:hint="eastAsia"/>
          <w:bCs/>
          <w:szCs w:val="21"/>
        </w:rPr>
      </w:pPr>
      <w:r>
        <w:rPr>
          <w:rFonts w:hint="eastAsia"/>
          <w:bCs/>
          <w:szCs w:val="21"/>
        </w:rPr>
        <w:t>3、高频起搏频率：40-1000ppm</w:t>
      </w:r>
    </w:p>
    <w:p>
      <w:pPr>
        <w:tabs>
          <w:tab w:val="left" w:pos="-2700"/>
        </w:tabs>
        <w:autoSpaceDE w:val="0"/>
        <w:autoSpaceDN w:val="0"/>
        <w:adjustRightInd w:val="0"/>
        <w:snapToGrid w:val="0"/>
        <w:spacing w:line="360" w:lineRule="auto"/>
        <w:textAlignment w:val="bottom"/>
        <w:rPr>
          <w:rFonts w:hint="eastAsia"/>
          <w:bCs/>
          <w:szCs w:val="21"/>
        </w:rPr>
      </w:pPr>
      <w:r>
        <w:rPr>
          <w:rFonts w:hint="eastAsia"/>
          <w:bCs/>
          <w:szCs w:val="21"/>
        </w:rPr>
        <w:t>4、紧急起搏模式：V00/10V/80ppm</w:t>
      </w:r>
    </w:p>
    <w:p>
      <w:pPr>
        <w:tabs>
          <w:tab w:val="left" w:pos="-2700"/>
        </w:tabs>
        <w:autoSpaceDE w:val="0"/>
        <w:autoSpaceDN w:val="0"/>
        <w:adjustRightInd w:val="0"/>
        <w:snapToGrid w:val="0"/>
        <w:spacing w:line="360" w:lineRule="auto"/>
        <w:textAlignment w:val="bottom"/>
        <w:rPr>
          <w:rFonts w:hint="eastAsia"/>
          <w:bCs/>
          <w:szCs w:val="21"/>
        </w:rPr>
      </w:pPr>
      <w:r>
        <w:rPr>
          <w:rFonts w:hint="eastAsia"/>
          <w:bCs/>
          <w:szCs w:val="21"/>
        </w:rPr>
        <w:t>5、电压：01.-20V</w:t>
      </w:r>
    </w:p>
    <w:p>
      <w:pPr>
        <w:tabs>
          <w:tab w:val="left" w:pos="-2700"/>
        </w:tabs>
        <w:autoSpaceDE w:val="0"/>
        <w:autoSpaceDN w:val="0"/>
        <w:adjustRightInd w:val="0"/>
        <w:snapToGrid w:val="0"/>
        <w:spacing w:line="360" w:lineRule="auto"/>
        <w:textAlignment w:val="bottom"/>
        <w:rPr>
          <w:rFonts w:hint="eastAsia"/>
          <w:bCs/>
          <w:szCs w:val="21"/>
        </w:rPr>
      </w:pPr>
      <w:r>
        <w:rPr>
          <w:rFonts w:hint="eastAsia"/>
          <w:bCs/>
          <w:szCs w:val="21"/>
        </w:rPr>
        <w:t>6、脉宽：心房：0.7ms</w:t>
      </w:r>
    </w:p>
    <w:p>
      <w:pPr>
        <w:tabs>
          <w:tab w:val="left" w:pos="-2700"/>
        </w:tabs>
        <w:autoSpaceDE w:val="0"/>
        <w:autoSpaceDN w:val="0"/>
        <w:adjustRightInd w:val="0"/>
        <w:snapToGrid w:val="0"/>
        <w:spacing w:line="360" w:lineRule="auto"/>
        <w:textAlignment w:val="bottom"/>
        <w:rPr>
          <w:rFonts w:hint="eastAsia"/>
          <w:bCs/>
          <w:szCs w:val="21"/>
        </w:rPr>
      </w:pPr>
      <w:r>
        <w:rPr>
          <w:rFonts w:hint="eastAsia"/>
          <w:bCs/>
          <w:szCs w:val="21"/>
        </w:rPr>
        <w:t xml:space="preserve">         心室：0.5ms</w:t>
      </w:r>
    </w:p>
    <w:p>
      <w:pPr>
        <w:tabs>
          <w:tab w:val="left" w:pos="-2700"/>
        </w:tabs>
        <w:autoSpaceDE w:val="0"/>
        <w:autoSpaceDN w:val="0"/>
        <w:adjustRightInd w:val="0"/>
        <w:snapToGrid w:val="0"/>
        <w:spacing w:line="360" w:lineRule="auto"/>
        <w:textAlignment w:val="bottom"/>
        <w:rPr>
          <w:rFonts w:hint="eastAsia"/>
          <w:bCs/>
          <w:szCs w:val="21"/>
        </w:rPr>
      </w:pPr>
      <w:r>
        <w:rPr>
          <w:rFonts w:hint="eastAsia"/>
          <w:bCs/>
          <w:szCs w:val="21"/>
        </w:rPr>
        <w:t xml:space="preserve">         高频率：1ms</w:t>
      </w:r>
    </w:p>
    <w:p>
      <w:pPr>
        <w:tabs>
          <w:tab w:val="left" w:pos="-2700"/>
        </w:tabs>
        <w:autoSpaceDE w:val="0"/>
        <w:autoSpaceDN w:val="0"/>
        <w:adjustRightInd w:val="0"/>
        <w:snapToGrid w:val="0"/>
        <w:spacing w:line="360" w:lineRule="auto"/>
        <w:textAlignment w:val="bottom"/>
        <w:rPr>
          <w:rFonts w:hint="eastAsia"/>
          <w:bCs/>
          <w:szCs w:val="21"/>
        </w:rPr>
      </w:pPr>
      <w:r>
        <w:rPr>
          <w:rFonts w:hint="eastAsia"/>
          <w:bCs/>
          <w:szCs w:val="21"/>
        </w:rPr>
        <w:t>7、灵敏度：0.1mv-20mv</w:t>
      </w:r>
    </w:p>
    <w:p>
      <w:pPr>
        <w:spacing w:line="400" w:lineRule="exact"/>
        <w:rPr>
          <w:b/>
        </w:rPr>
      </w:pPr>
      <w:r>
        <w:rPr>
          <w:rFonts w:hint="eastAsia"/>
          <w:b/>
        </w:rPr>
        <w:t>三、单台配置清单</w:t>
      </w:r>
      <w:r>
        <w:rPr>
          <w:b/>
        </w:rPr>
        <w:t>(</w:t>
      </w:r>
      <w:r>
        <w:rPr>
          <w:rFonts w:hint="eastAsia"/>
          <w:b/>
        </w:rPr>
        <w:t>包括但不限于</w:t>
      </w:r>
      <w:r>
        <w:rPr>
          <w:b/>
        </w:rPr>
        <w:t>)</w:t>
      </w:r>
    </w:p>
    <w:tbl>
      <w:tblPr>
        <w:tblStyle w:val="12"/>
        <w:tblW w:w="7969"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1</w:t>
            </w:r>
          </w:p>
        </w:tc>
        <w:tc>
          <w:tcPr>
            <w:tcW w:w="4677" w:type="dxa"/>
            <w:vAlign w:val="center"/>
          </w:tcPr>
          <w:p>
            <w:pPr>
              <w:rPr>
                <w:rFonts w:hint="eastAsia" w:ascii="宋体" w:eastAsia="宋体" w:cs="宋体"/>
                <w:kern w:val="0"/>
                <w:szCs w:val="21"/>
                <w:lang w:eastAsia="zh-CN"/>
              </w:rPr>
            </w:pPr>
            <w:r>
              <w:rPr>
                <w:rFonts w:hint="eastAsia" w:ascii="宋体" w:hAnsi="宋体" w:cs="宋体"/>
                <w:kern w:val="0"/>
                <w:szCs w:val="21"/>
                <w:lang w:eastAsia="zh-CN"/>
              </w:rPr>
              <w:t>主机</w:t>
            </w:r>
          </w:p>
        </w:tc>
        <w:tc>
          <w:tcPr>
            <w:tcW w:w="2127" w:type="dxa"/>
            <w:vAlign w:val="center"/>
          </w:tcPr>
          <w:p>
            <w:pPr>
              <w:jc w:val="center"/>
              <w:rPr>
                <w:rFonts w:hint="eastAsia" w:ascii="宋体" w:eastAsia="宋体" w:cs="宋体"/>
                <w:kern w:val="0"/>
                <w:szCs w:val="21"/>
                <w:lang w:eastAsia="zh-CN"/>
              </w:rPr>
            </w:pPr>
            <w:r>
              <w:rPr>
                <w:rFonts w:ascii="宋体" w:hAnsi="宋体" w:cs="宋体"/>
                <w:kern w:val="0"/>
                <w:szCs w:val="21"/>
              </w:rPr>
              <w:t>1</w:t>
            </w:r>
            <w:r>
              <w:rPr>
                <w:rFonts w:hint="eastAsia" w:ascii="宋体" w:hAnsi="宋体" w:cs="宋体"/>
                <w:kern w:val="0"/>
                <w:szCs w:val="21"/>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hAnsi="宋体" w:eastAsia="宋体"/>
                <w:kern w:val="0"/>
                <w:szCs w:val="21"/>
                <w:lang w:val="en-US" w:eastAsia="zh-CN"/>
              </w:rPr>
            </w:pPr>
            <w:r>
              <w:rPr>
                <w:rFonts w:hint="eastAsia" w:ascii="宋体" w:hAnsi="宋体"/>
                <w:kern w:val="0"/>
                <w:szCs w:val="21"/>
                <w:lang w:val="en-US" w:eastAsia="zh-CN"/>
              </w:rPr>
              <w:t>2</w:t>
            </w:r>
          </w:p>
        </w:tc>
        <w:tc>
          <w:tcPr>
            <w:tcW w:w="4677" w:type="dxa"/>
            <w:vAlign w:val="center"/>
          </w:tcPr>
          <w:p>
            <w:pPr>
              <w:rPr>
                <w:rFonts w:hint="eastAsia" w:ascii="宋体" w:hAnsi="宋体" w:cs="Lucida Sans Unicode"/>
                <w:kern w:val="0"/>
                <w:szCs w:val="21"/>
                <w:lang w:eastAsia="zh-CN"/>
              </w:rPr>
            </w:pPr>
            <w:r>
              <w:rPr>
                <w:rFonts w:hint="eastAsia" w:ascii="宋体" w:hAnsi="宋体" w:cs="Lucida Sans Unicode"/>
                <w:kern w:val="0"/>
                <w:szCs w:val="21"/>
                <w:lang w:eastAsia="zh-CN"/>
              </w:rPr>
              <w:t>电池</w:t>
            </w:r>
          </w:p>
        </w:tc>
        <w:tc>
          <w:tcPr>
            <w:tcW w:w="2127" w:type="dxa"/>
            <w:vAlign w:val="center"/>
          </w:tcPr>
          <w:p>
            <w:pPr>
              <w:jc w:val="center"/>
              <w:rPr>
                <w:rFonts w:hint="default" w:ascii="宋体" w:hAnsi="宋体" w:cs="Arial"/>
                <w:kern w:val="0"/>
                <w:szCs w:val="21"/>
                <w:lang w:val="en-US" w:eastAsia="zh-CN"/>
              </w:rPr>
            </w:pPr>
            <w:r>
              <w:rPr>
                <w:rFonts w:hint="eastAsia" w:ascii="宋体" w:hAnsi="宋体" w:cs="Arial"/>
                <w:kern w:val="0"/>
                <w:szCs w:val="21"/>
                <w:lang w:val="en-US" w:eastAsia="zh-CN"/>
              </w:rPr>
              <w:t>1节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hAnsi="宋体"/>
                <w:kern w:val="0"/>
                <w:szCs w:val="21"/>
                <w:lang w:val="en-US" w:eastAsia="zh-CN"/>
              </w:rPr>
            </w:pPr>
            <w:r>
              <w:rPr>
                <w:rFonts w:hint="eastAsia" w:ascii="宋体" w:hAnsi="宋体"/>
                <w:kern w:val="0"/>
                <w:szCs w:val="21"/>
                <w:lang w:val="en-US" w:eastAsia="zh-CN"/>
              </w:rPr>
              <w:t>3</w:t>
            </w:r>
          </w:p>
        </w:tc>
        <w:tc>
          <w:tcPr>
            <w:tcW w:w="4677" w:type="dxa"/>
            <w:vAlign w:val="center"/>
          </w:tcPr>
          <w:p>
            <w:pPr>
              <w:rPr>
                <w:rFonts w:hint="eastAsia" w:ascii="宋体" w:hAnsi="宋体" w:eastAsia="宋体"/>
                <w:kern w:val="0"/>
                <w:szCs w:val="21"/>
                <w:lang w:eastAsia="zh-CN"/>
              </w:rPr>
            </w:pPr>
            <w:r>
              <w:rPr>
                <w:rFonts w:hint="eastAsia" w:ascii="宋体" w:hAnsi="宋体"/>
                <w:kern w:val="0"/>
                <w:szCs w:val="21"/>
                <w:lang w:eastAsia="zh-CN"/>
              </w:rPr>
              <w:t>手臂套袖</w:t>
            </w:r>
          </w:p>
        </w:tc>
        <w:tc>
          <w:tcPr>
            <w:tcW w:w="2127" w:type="dxa"/>
            <w:vAlign w:val="center"/>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hAnsi="宋体"/>
                <w:kern w:val="0"/>
                <w:szCs w:val="21"/>
                <w:lang w:val="en-US" w:eastAsia="zh-CN"/>
              </w:rPr>
            </w:pPr>
            <w:r>
              <w:rPr>
                <w:rFonts w:hint="eastAsia" w:ascii="宋体" w:hAnsi="宋体"/>
                <w:kern w:val="0"/>
                <w:szCs w:val="21"/>
                <w:lang w:val="en-US" w:eastAsia="zh-CN"/>
              </w:rPr>
              <w:t>4</w:t>
            </w:r>
          </w:p>
        </w:tc>
        <w:tc>
          <w:tcPr>
            <w:tcW w:w="4677" w:type="dxa"/>
            <w:vAlign w:val="center"/>
          </w:tcPr>
          <w:p>
            <w:pPr>
              <w:rPr>
                <w:rFonts w:hint="eastAsia" w:ascii="宋体" w:hAnsi="宋体" w:eastAsia="宋体"/>
                <w:kern w:val="0"/>
                <w:szCs w:val="21"/>
                <w:lang w:eastAsia="zh-CN"/>
              </w:rPr>
            </w:pPr>
            <w:r>
              <w:rPr>
                <w:rFonts w:hint="eastAsia" w:ascii="宋体" w:hAnsi="宋体"/>
                <w:kern w:val="0"/>
                <w:szCs w:val="21"/>
                <w:lang w:eastAsia="zh-CN"/>
              </w:rPr>
              <w:t>适配器</w:t>
            </w:r>
          </w:p>
        </w:tc>
        <w:tc>
          <w:tcPr>
            <w:tcW w:w="2127" w:type="dxa"/>
            <w:vAlign w:val="center"/>
          </w:tcPr>
          <w:p>
            <w:pPr>
              <w:jc w:val="center"/>
              <w:rPr>
                <w:rFonts w:ascii="宋体" w:hAnsi="宋体"/>
                <w:kern w:val="0"/>
                <w:szCs w:val="21"/>
              </w:rPr>
            </w:pPr>
            <w:r>
              <w:rPr>
                <w:rFonts w:hint="eastAsia" w:ascii="宋体" w:hAnsi="宋体"/>
                <w:kern w:val="0"/>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hAnsi="宋体"/>
                <w:kern w:val="0"/>
                <w:szCs w:val="21"/>
                <w:lang w:val="en-US" w:eastAsia="zh-CN"/>
              </w:rPr>
            </w:pPr>
            <w:r>
              <w:rPr>
                <w:rFonts w:hint="eastAsia" w:ascii="宋体" w:hAnsi="宋体"/>
                <w:kern w:val="0"/>
                <w:szCs w:val="21"/>
                <w:lang w:val="en-US" w:eastAsia="zh-CN"/>
              </w:rPr>
              <w:t>5</w:t>
            </w:r>
          </w:p>
        </w:tc>
        <w:tc>
          <w:tcPr>
            <w:tcW w:w="4677" w:type="dxa"/>
            <w:vAlign w:val="center"/>
          </w:tcPr>
          <w:p>
            <w:pPr>
              <w:rPr>
                <w:rFonts w:hint="eastAsia" w:ascii="宋体" w:hAnsi="宋体" w:eastAsia="宋体"/>
                <w:kern w:val="0"/>
                <w:szCs w:val="21"/>
                <w:lang w:eastAsia="zh-CN"/>
              </w:rPr>
            </w:pPr>
            <w:r>
              <w:rPr>
                <w:rFonts w:hint="eastAsia" w:ascii="宋体" w:hAnsi="宋体"/>
                <w:kern w:val="0"/>
                <w:szCs w:val="21"/>
                <w:lang w:eastAsia="zh-CN"/>
              </w:rPr>
              <w:t>电缆</w:t>
            </w:r>
          </w:p>
        </w:tc>
        <w:tc>
          <w:tcPr>
            <w:tcW w:w="2127" w:type="dxa"/>
            <w:vAlign w:val="center"/>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1条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hAnsi="宋体"/>
                <w:kern w:val="0"/>
                <w:szCs w:val="21"/>
                <w:lang w:val="en-US" w:eastAsia="zh-CN"/>
              </w:rPr>
            </w:pPr>
            <w:r>
              <w:rPr>
                <w:rFonts w:hint="eastAsia" w:ascii="宋体" w:hAnsi="宋体"/>
                <w:kern w:val="0"/>
                <w:szCs w:val="21"/>
                <w:lang w:val="en-US" w:eastAsia="zh-CN"/>
              </w:rPr>
              <w:t>6</w:t>
            </w:r>
          </w:p>
        </w:tc>
        <w:tc>
          <w:tcPr>
            <w:tcW w:w="4677" w:type="dxa"/>
            <w:vAlign w:val="center"/>
          </w:tcPr>
          <w:p>
            <w:pPr>
              <w:rPr>
                <w:rFonts w:hint="eastAsia" w:ascii="宋体" w:hAnsi="宋体" w:eastAsia="宋体"/>
                <w:kern w:val="0"/>
                <w:szCs w:val="21"/>
                <w:lang w:eastAsia="zh-CN"/>
              </w:rPr>
            </w:pPr>
            <w:r>
              <w:rPr>
                <w:rFonts w:hint="eastAsia" w:ascii="宋体" w:hAnsi="宋体"/>
                <w:kern w:val="0"/>
                <w:szCs w:val="21"/>
                <w:lang w:eastAsia="zh-CN"/>
              </w:rPr>
              <w:t>囊袋</w:t>
            </w:r>
          </w:p>
        </w:tc>
        <w:tc>
          <w:tcPr>
            <w:tcW w:w="2127" w:type="dxa"/>
            <w:vAlign w:val="center"/>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hAnsi="宋体"/>
                <w:kern w:val="0"/>
                <w:szCs w:val="21"/>
                <w:lang w:val="en-US" w:eastAsia="zh-CN"/>
              </w:rPr>
            </w:pPr>
            <w:r>
              <w:rPr>
                <w:rFonts w:hint="eastAsia" w:ascii="宋体" w:hAnsi="宋体"/>
                <w:kern w:val="0"/>
                <w:szCs w:val="21"/>
                <w:lang w:val="en-US" w:eastAsia="zh-CN"/>
              </w:rPr>
              <w:t>7</w:t>
            </w:r>
          </w:p>
        </w:tc>
        <w:tc>
          <w:tcPr>
            <w:tcW w:w="4677" w:type="dxa"/>
            <w:vAlign w:val="center"/>
          </w:tcPr>
          <w:p>
            <w:pPr>
              <w:rPr>
                <w:rFonts w:hint="eastAsia" w:ascii="宋体" w:hAnsi="宋体" w:eastAsia="宋体" w:cs="Lucida Sans Unicode"/>
                <w:kern w:val="0"/>
                <w:sz w:val="21"/>
                <w:szCs w:val="21"/>
                <w:lang w:val="en-US" w:eastAsia="zh-CN" w:bidi="ar-SA"/>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hint="default" w:ascii="宋体" w:hAnsi="宋体" w:eastAsia="宋体" w:cs="Arial"/>
                <w:kern w:val="0"/>
                <w:sz w:val="21"/>
                <w:szCs w:val="21"/>
                <w:lang w:val="en-US" w:eastAsia="zh-CN" w:bidi="ar-SA"/>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rFonts w:hint="eastAsia"/>
          <w:b/>
          <w:sz w:val="24"/>
          <w:szCs w:val="24"/>
        </w:rPr>
      </w:pPr>
    </w:p>
    <w:p>
      <w:pPr>
        <w:jc w:val="center"/>
        <w:rPr>
          <w:rFonts w:hint="eastAsia"/>
          <w:b/>
          <w:sz w:val="24"/>
          <w:szCs w:val="24"/>
        </w:rPr>
      </w:pPr>
    </w:p>
    <w:p>
      <w:pPr>
        <w:jc w:val="center"/>
        <w:rPr>
          <w:rFonts w:hint="default" w:eastAsia="宋体"/>
          <w:b/>
          <w:sz w:val="24"/>
          <w:szCs w:val="24"/>
          <w:lang w:val="en-US" w:eastAsia="zh-CN"/>
        </w:rPr>
      </w:pPr>
      <w:r>
        <w:rPr>
          <w:rFonts w:hint="eastAsia"/>
          <w:b/>
          <w:sz w:val="24"/>
          <w:szCs w:val="24"/>
        </w:rPr>
        <w:t>包</w:t>
      </w:r>
      <w:r>
        <w:rPr>
          <w:rFonts w:hint="eastAsia"/>
          <w:b/>
          <w:sz w:val="24"/>
          <w:szCs w:val="24"/>
          <w:lang w:val="en-US" w:eastAsia="zh-CN"/>
        </w:rPr>
        <w:t>2</w:t>
      </w:r>
      <w:r>
        <w:rPr>
          <w:rFonts w:hint="eastAsia"/>
          <w:b/>
          <w:sz w:val="24"/>
          <w:szCs w:val="24"/>
        </w:rPr>
        <w:t>：</w:t>
      </w:r>
      <w:r>
        <w:rPr>
          <w:rFonts w:hint="eastAsia"/>
          <w:b/>
          <w:sz w:val="24"/>
          <w:szCs w:val="24"/>
          <w:lang w:eastAsia="zh-CN"/>
        </w:rPr>
        <w:t>病床</w:t>
      </w:r>
      <w:r>
        <w:rPr>
          <w:rFonts w:hint="eastAsia"/>
          <w:b/>
          <w:sz w:val="24"/>
          <w:szCs w:val="24"/>
          <w:lang w:val="en-US" w:eastAsia="zh-CN"/>
        </w:rPr>
        <w:t xml:space="preserve"> </w:t>
      </w:r>
      <w:r>
        <w:rPr>
          <w:rFonts w:hint="eastAsia"/>
          <w:b/>
          <w:sz w:val="24"/>
          <w:szCs w:val="24"/>
        </w:rPr>
        <w:t xml:space="preserve"> </w:t>
      </w:r>
      <w:r>
        <w:rPr>
          <w:rFonts w:hint="eastAsia"/>
          <w:b/>
          <w:sz w:val="24"/>
          <w:szCs w:val="24"/>
          <w:lang w:val="en-US" w:eastAsia="zh-CN"/>
        </w:rPr>
        <w:t>20套  预算8.6万元</w:t>
      </w:r>
    </w:p>
    <w:p>
      <w:pPr>
        <w:rPr>
          <w:rFonts w:ascii="Calibri" w:hAnsi="Calibri" w:eastAsia="宋体" w:cs="Times New Roman"/>
          <w:b/>
          <w:bCs/>
          <w:szCs w:val="21"/>
        </w:rPr>
      </w:pPr>
    </w:p>
    <w:p>
      <w:pPr>
        <w:numPr>
          <w:ilvl w:val="0"/>
          <w:numId w:val="2"/>
        </w:numPr>
        <w:tabs>
          <w:tab w:val="left" w:pos="540"/>
        </w:tabs>
        <w:spacing w:line="400" w:lineRule="exact"/>
        <w:rPr>
          <w:b/>
          <w:szCs w:val="21"/>
        </w:rPr>
      </w:pPr>
      <w:r>
        <w:rPr>
          <w:rFonts w:hint="eastAsia"/>
          <w:b/>
          <w:szCs w:val="21"/>
        </w:rPr>
        <w:t>基本要求</w:t>
      </w:r>
    </w:p>
    <w:p>
      <w:pPr>
        <w:numPr>
          <w:ilvl w:val="0"/>
          <w:numId w:val="3"/>
        </w:numPr>
        <w:spacing w:line="400" w:lineRule="exact"/>
        <w:rPr>
          <w:szCs w:val="21"/>
        </w:rPr>
      </w:pPr>
      <w:r>
        <w:rPr>
          <w:rFonts w:hint="eastAsia"/>
          <w:szCs w:val="21"/>
        </w:rPr>
        <w:t>名称：</w:t>
      </w:r>
      <w:r>
        <w:rPr>
          <w:rFonts w:hint="eastAsia"/>
          <w:szCs w:val="21"/>
          <w:lang w:eastAsia="zh-CN"/>
        </w:rPr>
        <w:t>病床</w:t>
      </w:r>
    </w:p>
    <w:p>
      <w:pPr>
        <w:numPr>
          <w:ilvl w:val="0"/>
          <w:numId w:val="3"/>
        </w:numPr>
        <w:spacing w:line="400" w:lineRule="exact"/>
        <w:ind w:left="0" w:firstLine="0"/>
        <w:rPr>
          <w:szCs w:val="21"/>
        </w:rPr>
      </w:pPr>
      <w:r>
        <w:rPr>
          <w:rFonts w:hint="eastAsia"/>
          <w:szCs w:val="21"/>
        </w:rPr>
        <w:t>数量：</w:t>
      </w:r>
      <w:r>
        <w:rPr>
          <w:rFonts w:hint="eastAsia"/>
          <w:szCs w:val="21"/>
          <w:lang w:val="en-US" w:eastAsia="zh-CN"/>
        </w:rPr>
        <w:t>20套</w:t>
      </w:r>
    </w:p>
    <w:p>
      <w:pPr>
        <w:numPr>
          <w:ilvl w:val="0"/>
          <w:numId w:val="0"/>
        </w:numPr>
        <w:spacing w:line="400" w:lineRule="exact"/>
        <w:ind w:leftChars="0"/>
        <w:rPr>
          <w:szCs w:val="21"/>
        </w:rPr>
      </w:pPr>
      <w:r>
        <w:rPr>
          <w:rFonts w:hint="eastAsia"/>
          <w:szCs w:val="21"/>
          <w:lang w:val="en-US" w:eastAsia="zh-CN"/>
        </w:rPr>
        <w:t>3、</w:t>
      </w:r>
      <w:r>
        <w:rPr>
          <w:rFonts w:hint="eastAsia"/>
          <w:szCs w:val="21"/>
        </w:rPr>
        <w:t>货期：</w:t>
      </w:r>
      <w:r>
        <w:rPr>
          <w:rFonts w:hint="eastAsia"/>
          <w:szCs w:val="21"/>
          <w:lang w:eastAsia="zh-CN"/>
        </w:rPr>
        <w:t>接采购人通知</w:t>
      </w:r>
      <w:r>
        <w:rPr>
          <w:rFonts w:hint="eastAsia"/>
          <w:szCs w:val="21"/>
        </w:rPr>
        <w:t>后一个月内</w:t>
      </w:r>
    </w:p>
    <w:p>
      <w:pPr>
        <w:numPr>
          <w:ilvl w:val="0"/>
          <w:numId w:val="0"/>
        </w:numPr>
        <w:spacing w:line="400" w:lineRule="exact"/>
        <w:ind w:leftChars="0"/>
      </w:pPr>
      <w:r>
        <w:rPr>
          <w:rFonts w:hint="eastAsia"/>
          <w:lang w:val="en-US" w:eastAsia="zh-CN"/>
        </w:rP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9"/>
        <w:numPr>
          <w:ilvl w:val="0"/>
          <w:numId w:val="2"/>
        </w:numPr>
        <w:tabs>
          <w:tab w:val="left" w:pos="426"/>
          <w:tab w:val="left" w:pos="1276"/>
          <w:tab w:val="clear" w:pos="420"/>
        </w:tabs>
        <w:spacing w:line="400" w:lineRule="exact"/>
        <w:ind w:firstLineChars="0"/>
        <w:rPr>
          <w:b/>
        </w:rPr>
      </w:pPr>
      <w:r>
        <w:rPr>
          <w:rFonts w:hint="eastAsia"/>
          <w:b/>
        </w:rPr>
        <w:t>主要技术要求（达到或优于）</w:t>
      </w:r>
    </w:p>
    <w:p>
      <w:pPr>
        <w:numPr>
          <w:ilvl w:val="0"/>
          <w:numId w:val="4"/>
        </w:numPr>
        <w:rPr>
          <w:rFonts w:hint="eastAsia" w:ascii="宋体" w:hAnsi="宋体"/>
          <w:szCs w:val="21"/>
          <w:lang w:val="en-US" w:eastAsia="zh-CN"/>
        </w:rPr>
      </w:pPr>
      <w:r>
        <w:rPr>
          <w:rFonts w:hint="eastAsia" w:ascii="宋体" w:hAnsi="宋体"/>
          <w:szCs w:val="21"/>
          <w:lang w:val="en-US" w:eastAsia="zh-CN"/>
        </w:rPr>
        <w:t>全长≥2190mm x全宽≥1020mm（2）床面长≥1950mm x 床面宽≥900mm（3）安全载重≥210 kg；</w:t>
      </w:r>
    </w:p>
    <w:p>
      <w:pPr>
        <w:numPr>
          <w:ilvl w:val="0"/>
          <w:numId w:val="4"/>
        </w:numPr>
        <w:rPr>
          <w:rFonts w:hint="eastAsia" w:ascii="宋体" w:hAnsi="宋体"/>
          <w:szCs w:val="21"/>
          <w:lang w:val="en-US" w:eastAsia="zh-CN"/>
        </w:rPr>
      </w:pPr>
      <w:r>
        <w:rPr>
          <w:rFonts w:hint="eastAsia" w:ascii="宋体" w:hAnsi="宋体"/>
          <w:szCs w:val="21"/>
          <w:lang w:val="en-US" w:eastAsia="zh-CN"/>
        </w:rPr>
        <w:t>功能：患者背部，腿部及高度升降，背部升降倾斜角度0~75°；膝部升降倾斜角度0~45°；高度升降400~800mm；</w:t>
      </w:r>
    </w:p>
    <w:p>
      <w:pPr>
        <w:numPr>
          <w:ilvl w:val="0"/>
          <w:numId w:val="4"/>
        </w:numPr>
        <w:rPr>
          <w:rFonts w:hint="eastAsia" w:ascii="宋体" w:hAnsi="宋体"/>
          <w:szCs w:val="21"/>
          <w:lang w:val="en-US" w:eastAsia="zh-CN"/>
        </w:rPr>
      </w:pPr>
      <w:r>
        <w:rPr>
          <w:rFonts w:hint="eastAsia" w:ascii="宋体" w:hAnsi="宋体"/>
          <w:szCs w:val="21"/>
          <w:lang w:val="en-US" w:eastAsia="zh-CN"/>
        </w:rPr>
        <w:t xml:space="preserve"> 结构：双层结构，床框架与支撑脚一体结构， 稳固扎实；床框、 底座加厚用材；</w:t>
      </w:r>
    </w:p>
    <w:p>
      <w:pPr>
        <w:numPr>
          <w:ilvl w:val="0"/>
          <w:numId w:val="4"/>
        </w:numPr>
        <w:rPr>
          <w:rFonts w:hint="eastAsia" w:ascii="宋体" w:hAnsi="宋体"/>
          <w:szCs w:val="21"/>
          <w:lang w:val="en-US" w:eastAsia="zh-CN"/>
        </w:rPr>
      </w:pPr>
      <w:r>
        <w:rPr>
          <w:rFonts w:hint="eastAsia" w:ascii="宋体" w:hAnsi="宋体"/>
          <w:szCs w:val="21"/>
          <w:lang w:val="en-US" w:eastAsia="zh-CN"/>
        </w:rPr>
        <w:t>床体：易于清洁消毒</w:t>
      </w:r>
    </w:p>
    <w:p>
      <w:pPr>
        <w:numPr>
          <w:ilvl w:val="0"/>
          <w:numId w:val="4"/>
        </w:numPr>
        <w:rPr>
          <w:rFonts w:hint="eastAsia" w:ascii="宋体" w:hAnsi="宋体"/>
          <w:szCs w:val="21"/>
          <w:lang w:val="en-US" w:eastAsia="zh-CN"/>
        </w:rPr>
      </w:pPr>
      <w:r>
        <w:rPr>
          <w:rFonts w:hint="eastAsia" w:ascii="宋体" w:hAnsi="宋体"/>
          <w:szCs w:val="21"/>
          <w:lang w:val="en-US" w:eastAsia="zh-CN"/>
        </w:rPr>
        <w:t>板由宝钢冷轧钢板卷边组成，由钣金生产技术一次性整体压模成型，表面设计光滑可以轻松擦拭和消毒。</w:t>
      </w:r>
    </w:p>
    <w:p>
      <w:pPr>
        <w:numPr>
          <w:ilvl w:val="0"/>
          <w:numId w:val="4"/>
        </w:numPr>
        <w:rPr>
          <w:rFonts w:hint="eastAsia" w:ascii="宋体" w:hAnsi="宋体"/>
          <w:szCs w:val="21"/>
          <w:lang w:val="en-US" w:eastAsia="zh-CN"/>
        </w:rPr>
      </w:pPr>
      <w:r>
        <w:rPr>
          <w:rFonts w:hint="eastAsia" w:ascii="宋体" w:hAnsi="宋体"/>
          <w:szCs w:val="21"/>
          <w:lang w:val="en-US" w:eastAsia="zh-CN"/>
        </w:rPr>
        <w:t>床头尾板及护栏由树脂材质制成，清洗擦拭方便。</w:t>
      </w:r>
    </w:p>
    <w:p>
      <w:pPr>
        <w:numPr>
          <w:ilvl w:val="0"/>
          <w:numId w:val="4"/>
        </w:numPr>
        <w:rPr>
          <w:rFonts w:hint="eastAsia" w:ascii="宋体" w:hAnsi="宋体"/>
          <w:szCs w:val="21"/>
          <w:lang w:val="en-US" w:eastAsia="zh-CN"/>
        </w:rPr>
      </w:pPr>
      <w:r>
        <w:rPr>
          <w:rFonts w:hint="eastAsia" w:ascii="宋体" w:hAnsi="宋体"/>
          <w:szCs w:val="21"/>
          <w:lang w:val="en-US" w:eastAsia="zh-CN"/>
        </w:rPr>
        <w:t>金属表面经过多道静电粉末喷涂技术工序处理；粉体采用医用级抗菌粉体，涂层为抗菌涂层。粉体采用优质原料，涂膜厚、抗酸碱、耐腐蚀、耐退色、内外防锈，能延长病床的使用寿命。有效预防及防止院内交叉感染。</w:t>
      </w:r>
    </w:p>
    <w:p>
      <w:pPr>
        <w:numPr>
          <w:ilvl w:val="0"/>
          <w:numId w:val="4"/>
        </w:numPr>
        <w:rPr>
          <w:rFonts w:hint="eastAsia" w:ascii="宋体" w:hAnsi="宋体"/>
          <w:szCs w:val="21"/>
          <w:lang w:val="en-US" w:eastAsia="zh-CN"/>
        </w:rPr>
      </w:pPr>
      <w:r>
        <w:rPr>
          <w:rFonts w:hint="eastAsia" w:ascii="宋体" w:hAnsi="宋体"/>
          <w:szCs w:val="21"/>
          <w:lang w:val="en-US" w:eastAsia="zh-CN"/>
        </w:rPr>
        <w:t>铝护栏：床体两侧配备有防夹手折叠式安全铝护栏，抬起即可自动卡位固定，可防意外坠床，也可放置移动桌板，方便就餐使用；轻按边缘按钮， 即可解锁，下压即可隐藏，便于起身。</w:t>
      </w:r>
    </w:p>
    <w:p>
      <w:pPr>
        <w:numPr>
          <w:ilvl w:val="0"/>
          <w:numId w:val="4"/>
        </w:numPr>
        <w:rPr>
          <w:rFonts w:hint="eastAsia" w:ascii="宋体" w:hAnsi="宋体"/>
          <w:szCs w:val="21"/>
          <w:lang w:val="en-US" w:eastAsia="zh-CN"/>
        </w:rPr>
      </w:pPr>
      <w:r>
        <w:rPr>
          <w:rFonts w:hint="eastAsia" w:ascii="宋体" w:hAnsi="宋体"/>
          <w:szCs w:val="21"/>
          <w:lang w:val="en-US" w:eastAsia="zh-CN"/>
        </w:rPr>
        <w:t>床头尾板：可拆卸式床头、床尾板，带有锁定装置，在紧急时能方便拆卸抢救、特殊护理及安全搬运病人。</w:t>
      </w:r>
    </w:p>
    <w:p>
      <w:pPr>
        <w:numPr>
          <w:ilvl w:val="0"/>
          <w:numId w:val="4"/>
        </w:numPr>
        <w:rPr>
          <w:rFonts w:hint="eastAsia" w:ascii="宋体" w:hAnsi="宋体"/>
          <w:szCs w:val="21"/>
          <w:lang w:val="en-US" w:eastAsia="zh-CN"/>
        </w:rPr>
      </w:pPr>
      <w:r>
        <w:rPr>
          <w:rFonts w:hint="eastAsia" w:ascii="宋体" w:hAnsi="宋体"/>
          <w:szCs w:val="21"/>
          <w:lang w:val="en-US" w:eastAsia="zh-CN"/>
        </w:rPr>
        <w:t>脚轮：选用中控双面脚轮，中控刹车5寸左右高强度塑料万向轮，耐磨性好、移动灵活无噪音，一脚制刹。</w:t>
      </w:r>
    </w:p>
    <w:p>
      <w:pPr>
        <w:numPr>
          <w:ilvl w:val="0"/>
          <w:numId w:val="4"/>
        </w:numPr>
        <w:rPr>
          <w:rFonts w:hint="eastAsia" w:ascii="宋体" w:hAnsi="宋体"/>
          <w:szCs w:val="21"/>
          <w:lang w:val="en-US" w:eastAsia="zh-CN"/>
        </w:rPr>
      </w:pPr>
      <w:r>
        <w:rPr>
          <w:rFonts w:hint="eastAsia" w:ascii="宋体" w:hAnsi="宋体"/>
          <w:szCs w:val="21"/>
          <w:lang w:val="en-US" w:eastAsia="zh-CN"/>
        </w:rPr>
        <w:t>病床两侧设尿袋吊钩，可悬挂药剂袋、引流袋及污物袋；</w:t>
      </w:r>
    </w:p>
    <w:p>
      <w:pPr>
        <w:numPr>
          <w:ilvl w:val="0"/>
          <w:numId w:val="4"/>
        </w:numPr>
        <w:rPr>
          <w:rFonts w:hint="eastAsia" w:ascii="宋体" w:hAnsi="宋体"/>
          <w:szCs w:val="21"/>
          <w:lang w:val="en-US" w:eastAsia="zh-CN"/>
        </w:rPr>
      </w:pPr>
      <w:r>
        <w:rPr>
          <w:rFonts w:hint="eastAsia" w:ascii="宋体" w:hAnsi="宋体"/>
          <w:szCs w:val="21"/>
          <w:lang w:val="en-US" w:eastAsia="zh-CN"/>
        </w:rPr>
        <w:t>床体两侧配有角度显示器，可轻松显示背、膝部床板的角度；</w:t>
      </w:r>
    </w:p>
    <w:p>
      <w:pPr>
        <w:numPr>
          <w:ilvl w:val="0"/>
          <w:numId w:val="4"/>
        </w:numPr>
        <w:rPr>
          <w:rFonts w:hint="eastAsia" w:ascii="宋体" w:hAnsi="宋体"/>
          <w:szCs w:val="21"/>
          <w:lang w:val="en-US" w:eastAsia="zh-CN"/>
        </w:rPr>
      </w:pPr>
      <w:r>
        <w:rPr>
          <w:rFonts w:hint="eastAsia" w:ascii="宋体" w:hAnsi="宋体"/>
          <w:szCs w:val="21"/>
          <w:lang w:val="en-US" w:eastAsia="zh-CN"/>
        </w:rPr>
        <w:t>床体头尾两侧标配有≥4个输液架插孔；</w:t>
      </w:r>
    </w:p>
    <w:p>
      <w:pPr>
        <w:numPr>
          <w:ilvl w:val="0"/>
          <w:numId w:val="4"/>
        </w:numPr>
        <w:rPr>
          <w:rFonts w:hint="eastAsia" w:ascii="宋体" w:hAnsi="宋体"/>
          <w:szCs w:val="21"/>
          <w:lang w:val="en-US" w:eastAsia="zh-CN"/>
        </w:rPr>
      </w:pPr>
      <w:r>
        <w:rPr>
          <w:rFonts w:hint="eastAsia" w:ascii="宋体" w:hAnsi="宋体"/>
          <w:szCs w:val="21"/>
          <w:lang w:val="en-US" w:eastAsia="zh-CN"/>
        </w:rPr>
        <w:t xml:space="preserve">配套要求： </w:t>
      </w:r>
    </w:p>
    <w:p>
      <w:pPr>
        <w:numPr>
          <w:ilvl w:val="0"/>
          <w:numId w:val="4"/>
        </w:numPr>
        <w:rPr>
          <w:rFonts w:hint="eastAsia" w:ascii="宋体" w:hAnsi="宋体"/>
          <w:szCs w:val="21"/>
          <w:lang w:val="en-US" w:eastAsia="zh-CN"/>
        </w:rPr>
      </w:pPr>
      <w:r>
        <w:rPr>
          <w:rFonts w:hint="eastAsia" w:ascii="宋体" w:hAnsi="宋体"/>
          <w:szCs w:val="21"/>
          <w:lang w:val="en-US" w:eastAsia="zh-CN"/>
        </w:rPr>
        <w:t>可收缩,带空气阻尼输液架一个</w:t>
      </w:r>
    </w:p>
    <w:p>
      <w:pPr>
        <w:numPr>
          <w:ilvl w:val="0"/>
          <w:numId w:val="4"/>
        </w:numPr>
        <w:rPr>
          <w:rFonts w:hint="eastAsia" w:ascii="宋体" w:hAnsi="宋体"/>
          <w:szCs w:val="21"/>
          <w:lang w:val="en-US" w:eastAsia="zh-CN"/>
        </w:rPr>
      </w:pPr>
      <w:r>
        <w:rPr>
          <w:rFonts w:hint="eastAsia" w:ascii="宋体" w:hAnsi="宋体"/>
          <w:szCs w:val="21"/>
          <w:lang w:val="en-US" w:eastAsia="zh-CN"/>
        </w:rPr>
        <w:t>防水高密度海绵棕垫床垫一张，厚度80mm。</w:t>
      </w:r>
    </w:p>
    <w:p>
      <w:pPr>
        <w:numPr>
          <w:ilvl w:val="0"/>
          <w:numId w:val="4"/>
        </w:numPr>
        <w:rPr>
          <w:rFonts w:hint="eastAsia" w:ascii="宋体" w:hAnsi="宋体"/>
          <w:szCs w:val="21"/>
          <w:lang w:val="en-US" w:eastAsia="zh-CN"/>
        </w:rPr>
      </w:pPr>
      <w:r>
        <w:rPr>
          <w:rFonts w:hint="eastAsia" w:ascii="宋体" w:hAnsi="宋体"/>
          <w:szCs w:val="21"/>
          <w:lang w:val="en-US" w:eastAsia="zh-CN"/>
        </w:rPr>
        <w:t>置物网篮一个，在床底可放置放鞋、便器的网架。</w:t>
      </w:r>
    </w:p>
    <w:p>
      <w:pPr>
        <w:spacing w:line="400" w:lineRule="exact"/>
        <w:rPr>
          <w:b/>
        </w:rPr>
      </w:pPr>
      <w:r>
        <w:rPr>
          <w:rFonts w:hint="eastAsia"/>
          <w:b/>
        </w:rPr>
        <w:t>三、单台配置清单</w:t>
      </w:r>
      <w:r>
        <w:rPr>
          <w:b/>
        </w:rPr>
        <w:t>(</w:t>
      </w:r>
      <w:r>
        <w:rPr>
          <w:rFonts w:hint="eastAsia"/>
          <w:b/>
        </w:rPr>
        <w:t>包括但不限于</w:t>
      </w:r>
      <w:r>
        <w:rPr>
          <w:b/>
        </w:rPr>
        <w:t>)</w:t>
      </w:r>
    </w:p>
    <w:tbl>
      <w:tblPr>
        <w:tblStyle w:val="12"/>
        <w:tblW w:w="7969" w:type="dxa"/>
        <w:tblInd w:w="-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467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b/>
                <w:kern w:val="0"/>
                <w:szCs w:val="21"/>
              </w:rPr>
            </w:pPr>
            <w:r>
              <w:rPr>
                <w:rFonts w:hint="eastAsia" w:ascii="宋体" w:hAnsi="宋体"/>
                <w:b/>
                <w:kern w:val="0"/>
                <w:szCs w:val="21"/>
              </w:rPr>
              <w:t>序号</w:t>
            </w:r>
          </w:p>
        </w:tc>
        <w:tc>
          <w:tcPr>
            <w:tcW w:w="4677" w:type="dxa"/>
          </w:tcPr>
          <w:p>
            <w:pPr>
              <w:jc w:val="center"/>
              <w:rPr>
                <w:rFonts w:ascii="宋体"/>
                <w:b/>
                <w:kern w:val="0"/>
                <w:szCs w:val="21"/>
              </w:rPr>
            </w:pPr>
            <w:r>
              <w:rPr>
                <w:rFonts w:hint="eastAsia" w:ascii="宋体" w:hAnsi="宋体"/>
                <w:b/>
                <w:kern w:val="0"/>
                <w:szCs w:val="21"/>
              </w:rPr>
              <w:t>主要组件内容</w:t>
            </w:r>
          </w:p>
        </w:tc>
        <w:tc>
          <w:tcPr>
            <w:tcW w:w="2127" w:type="dxa"/>
          </w:tcPr>
          <w:p>
            <w:pPr>
              <w:jc w:val="center"/>
              <w:rPr>
                <w:rFonts w:ascii="宋体"/>
                <w:b/>
                <w:kern w:val="0"/>
                <w:szCs w:val="21"/>
              </w:rPr>
            </w:pPr>
            <w:r>
              <w:rPr>
                <w:rFonts w:hint="eastAsia" w:ascii="宋体" w:hAnsi="宋体"/>
                <w:b/>
                <w:kern w:val="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ascii="宋体"/>
                <w:kern w:val="0"/>
                <w:szCs w:val="21"/>
              </w:rPr>
            </w:pPr>
            <w:r>
              <w:rPr>
                <w:rFonts w:ascii="宋体" w:hAnsi="宋体"/>
                <w:kern w:val="0"/>
                <w:szCs w:val="21"/>
              </w:rPr>
              <w:t>1</w:t>
            </w:r>
          </w:p>
        </w:tc>
        <w:tc>
          <w:tcPr>
            <w:tcW w:w="4677" w:type="dxa"/>
            <w:vAlign w:val="center"/>
          </w:tcPr>
          <w:p>
            <w:pPr>
              <w:widowControl/>
              <w:spacing w:line="276" w:lineRule="auto"/>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床架</w:t>
            </w:r>
          </w:p>
        </w:tc>
        <w:tc>
          <w:tcPr>
            <w:tcW w:w="2127" w:type="dxa"/>
            <w:vAlign w:val="center"/>
          </w:tcPr>
          <w:p>
            <w:pPr>
              <w:widowControl/>
              <w:spacing w:line="276" w:lineRule="auto"/>
              <w:jc w:val="center"/>
              <w:rPr>
                <w:rFonts w:hint="eastAsia" w:ascii="宋体" w:eastAsia="宋体" w:cs="宋体"/>
                <w:kern w:val="0"/>
                <w:szCs w:val="21"/>
                <w:lang w:eastAsia="zh-CN"/>
              </w:rPr>
            </w:pPr>
            <w:r>
              <w:rPr>
                <w:rFonts w:hint="eastAsia" w:ascii="宋体" w:hAnsi="宋体" w:cs="宋体"/>
                <w:color w:val="000000"/>
                <w:kern w:val="0"/>
                <w:sz w:val="24"/>
              </w:rPr>
              <w:t>1</w:t>
            </w:r>
            <w:r>
              <w:rPr>
                <w:rFonts w:hint="eastAsia" w:ascii="宋体" w:hAnsi="宋体" w:cs="宋体"/>
                <w:color w:val="000000"/>
                <w:kern w:val="0"/>
                <w:sz w:val="24"/>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2</w:t>
            </w:r>
          </w:p>
        </w:tc>
        <w:tc>
          <w:tcPr>
            <w:tcW w:w="4677" w:type="dxa"/>
            <w:vAlign w:val="center"/>
          </w:tcPr>
          <w:p>
            <w:pPr>
              <w:widowControl/>
              <w:spacing w:line="276" w:lineRule="auto"/>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防夹手折叠护栏</w:t>
            </w:r>
          </w:p>
        </w:tc>
        <w:tc>
          <w:tcPr>
            <w:tcW w:w="2127" w:type="dxa"/>
            <w:vAlign w:val="center"/>
          </w:tcPr>
          <w:p>
            <w:pPr>
              <w:widowControl/>
              <w:spacing w:line="276" w:lineRule="auto"/>
              <w:jc w:val="center"/>
              <w:rPr>
                <w:rFonts w:ascii="宋体" w:hAnsi="宋体" w:cs="宋体"/>
                <w:kern w:val="0"/>
                <w:szCs w:val="21"/>
              </w:rPr>
            </w:pPr>
            <w:r>
              <w:rPr>
                <w:rFonts w:hint="eastAsia" w:ascii="宋体" w:hAnsi="宋体" w:cs="宋体"/>
                <w:color w:val="000000"/>
                <w:kern w:val="0"/>
                <w:sz w:val="24"/>
              </w:rPr>
              <w:t>1</w:t>
            </w:r>
            <w:r>
              <w:rPr>
                <w:rFonts w:hint="eastAsia" w:ascii="宋体" w:hAnsi="宋体" w:cs="宋体"/>
                <w:color w:val="000000"/>
                <w:kern w:val="0"/>
                <w:sz w:val="24"/>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3</w:t>
            </w:r>
          </w:p>
        </w:tc>
        <w:tc>
          <w:tcPr>
            <w:tcW w:w="4677" w:type="dxa"/>
            <w:vAlign w:val="center"/>
          </w:tcPr>
          <w:p>
            <w:pPr>
              <w:widowControl/>
              <w:spacing w:line="276" w:lineRule="auto"/>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H</w:t>
            </w:r>
            <w:r>
              <w:rPr>
                <w:rFonts w:ascii="宋体" w:hAnsi="宋体" w:cs="宋体"/>
                <w:color w:val="000000"/>
                <w:kern w:val="0"/>
                <w:sz w:val="24"/>
              </w:rPr>
              <w:t>DPE</w:t>
            </w:r>
            <w:r>
              <w:rPr>
                <w:rFonts w:hint="eastAsia" w:ascii="宋体" w:hAnsi="宋体" w:cs="宋体"/>
                <w:color w:val="000000"/>
                <w:kern w:val="0"/>
                <w:sz w:val="24"/>
              </w:rPr>
              <w:t>吹塑头尾板(可拆卸）</w:t>
            </w:r>
          </w:p>
        </w:tc>
        <w:tc>
          <w:tcPr>
            <w:tcW w:w="2127" w:type="dxa"/>
            <w:vAlign w:val="center"/>
          </w:tcPr>
          <w:p>
            <w:pPr>
              <w:widowControl/>
              <w:spacing w:line="276" w:lineRule="auto"/>
              <w:jc w:val="center"/>
              <w:rPr>
                <w:rFonts w:ascii="宋体" w:hAnsi="宋体" w:cs="宋体"/>
                <w:kern w:val="0"/>
                <w:szCs w:val="21"/>
              </w:rPr>
            </w:pPr>
            <w:r>
              <w:rPr>
                <w:rFonts w:hint="eastAsia" w:ascii="宋体" w:hAnsi="宋体" w:cs="宋体"/>
                <w:color w:val="000000"/>
                <w:kern w:val="0"/>
                <w:sz w:val="24"/>
              </w:rPr>
              <w:t>1</w:t>
            </w:r>
            <w:r>
              <w:rPr>
                <w:rFonts w:hint="eastAsia" w:ascii="宋体" w:hAnsi="宋体" w:cs="宋体"/>
                <w:color w:val="000000"/>
                <w:kern w:val="0"/>
                <w:sz w:val="24"/>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4677" w:type="dxa"/>
            <w:vAlign w:val="center"/>
          </w:tcPr>
          <w:p>
            <w:pPr>
              <w:widowControl/>
              <w:spacing w:line="276" w:lineRule="auto"/>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中控双面脚轮</w:t>
            </w:r>
          </w:p>
        </w:tc>
        <w:tc>
          <w:tcPr>
            <w:tcW w:w="2127" w:type="dxa"/>
            <w:vAlign w:val="center"/>
          </w:tcPr>
          <w:p>
            <w:pPr>
              <w:widowControl/>
              <w:spacing w:line="276" w:lineRule="auto"/>
              <w:jc w:val="center"/>
              <w:rPr>
                <w:rFonts w:ascii="宋体" w:hAnsi="宋体" w:cs="宋体"/>
                <w:kern w:val="0"/>
                <w:szCs w:val="21"/>
              </w:rPr>
            </w:pPr>
            <w:r>
              <w:rPr>
                <w:rFonts w:hint="eastAsia" w:ascii="宋体" w:hAnsi="宋体" w:cs="宋体"/>
                <w:color w:val="000000"/>
                <w:kern w:val="0"/>
                <w:sz w:val="24"/>
              </w:rPr>
              <w:t>4</w:t>
            </w:r>
            <w:r>
              <w:rPr>
                <w:rFonts w:hint="eastAsia" w:ascii="宋体" w:hAnsi="宋体" w:cs="宋体"/>
                <w:color w:val="000000"/>
                <w:kern w:val="0"/>
                <w:sz w:val="24"/>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4677" w:type="dxa"/>
            <w:vAlign w:val="center"/>
          </w:tcPr>
          <w:p>
            <w:pPr>
              <w:widowControl/>
              <w:spacing w:line="276" w:lineRule="auto"/>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床垫止滑/固定器</w:t>
            </w:r>
          </w:p>
        </w:tc>
        <w:tc>
          <w:tcPr>
            <w:tcW w:w="2127" w:type="dxa"/>
            <w:vAlign w:val="center"/>
          </w:tcPr>
          <w:p>
            <w:pPr>
              <w:widowControl/>
              <w:spacing w:line="276" w:lineRule="auto"/>
              <w:jc w:val="center"/>
              <w:rPr>
                <w:rFonts w:ascii="宋体" w:hAnsi="宋体" w:cs="宋体"/>
                <w:kern w:val="0"/>
                <w:szCs w:val="21"/>
              </w:rPr>
            </w:pPr>
            <w:r>
              <w:rPr>
                <w:rFonts w:hint="eastAsia" w:ascii="宋体" w:hAnsi="宋体" w:cs="宋体"/>
                <w:color w:val="000000"/>
                <w:kern w:val="0"/>
                <w:sz w:val="24"/>
              </w:rPr>
              <w:t>1</w:t>
            </w:r>
            <w:r>
              <w:rPr>
                <w:rFonts w:hint="eastAsia" w:ascii="宋体" w:hAnsi="宋体" w:cs="宋体"/>
                <w:color w:val="000000"/>
                <w:kern w:val="0"/>
                <w:sz w:val="24"/>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6</w:t>
            </w:r>
          </w:p>
        </w:tc>
        <w:tc>
          <w:tcPr>
            <w:tcW w:w="4677" w:type="dxa"/>
            <w:vAlign w:val="center"/>
          </w:tcPr>
          <w:p>
            <w:pPr>
              <w:widowControl/>
              <w:spacing w:line="276" w:lineRule="auto"/>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床侧尿袋</w:t>
            </w:r>
            <w:r>
              <w:rPr>
                <w:rFonts w:ascii="宋体" w:hAnsi="宋体" w:cs="宋体"/>
                <w:color w:val="000000"/>
                <w:kern w:val="0"/>
                <w:sz w:val="24"/>
              </w:rPr>
              <w:t>吊钩</w:t>
            </w:r>
          </w:p>
        </w:tc>
        <w:tc>
          <w:tcPr>
            <w:tcW w:w="2127" w:type="dxa"/>
            <w:vAlign w:val="center"/>
          </w:tcPr>
          <w:p>
            <w:pPr>
              <w:widowControl/>
              <w:spacing w:line="276" w:lineRule="auto"/>
              <w:jc w:val="center"/>
              <w:rPr>
                <w:rFonts w:hint="eastAsia" w:ascii="宋体" w:hAnsi="宋体" w:eastAsia="宋体" w:cs="宋体"/>
                <w:kern w:val="0"/>
                <w:szCs w:val="21"/>
                <w:lang w:eastAsia="zh-CN"/>
              </w:rPr>
            </w:pPr>
            <w:r>
              <w:rPr>
                <w:rFonts w:hint="eastAsia" w:ascii="宋体" w:hAnsi="宋体" w:cs="宋体"/>
                <w:color w:val="000000"/>
                <w:kern w:val="0"/>
                <w:sz w:val="24"/>
              </w:rPr>
              <w:t>4</w:t>
            </w:r>
            <w:r>
              <w:rPr>
                <w:rFonts w:hint="eastAsia" w:ascii="宋体" w:hAnsi="宋体" w:cs="宋体"/>
                <w:color w:val="000000"/>
                <w:kern w:val="0"/>
                <w:sz w:val="24"/>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7</w:t>
            </w:r>
          </w:p>
        </w:tc>
        <w:tc>
          <w:tcPr>
            <w:tcW w:w="4677" w:type="dxa"/>
            <w:vAlign w:val="center"/>
          </w:tcPr>
          <w:p>
            <w:pPr>
              <w:widowControl/>
              <w:spacing w:line="276" w:lineRule="auto"/>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标准输液架插孔</w:t>
            </w:r>
          </w:p>
        </w:tc>
        <w:tc>
          <w:tcPr>
            <w:tcW w:w="2127" w:type="dxa"/>
            <w:vAlign w:val="center"/>
          </w:tcPr>
          <w:p>
            <w:pPr>
              <w:widowControl/>
              <w:spacing w:line="276" w:lineRule="auto"/>
              <w:jc w:val="center"/>
              <w:rPr>
                <w:rFonts w:hint="eastAsia" w:ascii="宋体" w:hAnsi="宋体" w:eastAsia="宋体" w:cs="宋体"/>
                <w:kern w:val="0"/>
                <w:szCs w:val="21"/>
                <w:lang w:eastAsia="zh-CN"/>
              </w:rPr>
            </w:pPr>
            <w:r>
              <w:rPr>
                <w:rFonts w:hint="eastAsia" w:ascii="宋体" w:hAnsi="宋体" w:cs="宋体"/>
                <w:color w:val="000000"/>
                <w:kern w:val="0"/>
                <w:sz w:val="24"/>
              </w:rPr>
              <w:t>4</w:t>
            </w:r>
            <w:r>
              <w:rPr>
                <w:rFonts w:hint="eastAsia" w:ascii="宋体" w:hAnsi="宋体" w:cs="宋体"/>
                <w:color w:val="000000"/>
                <w:kern w:val="0"/>
                <w:sz w:val="24"/>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8</w:t>
            </w:r>
          </w:p>
        </w:tc>
        <w:tc>
          <w:tcPr>
            <w:tcW w:w="4677" w:type="dxa"/>
            <w:vAlign w:val="center"/>
          </w:tcPr>
          <w:p>
            <w:pPr>
              <w:widowControl/>
              <w:spacing w:line="276" w:lineRule="auto"/>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输液架</w:t>
            </w:r>
          </w:p>
        </w:tc>
        <w:tc>
          <w:tcPr>
            <w:tcW w:w="2127" w:type="dxa"/>
            <w:vAlign w:val="center"/>
          </w:tcPr>
          <w:p>
            <w:pPr>
              <w:widowControl/>
              <w:spacing w:line="276" w:lineRule="auto"/>
              <w:jc w:val="center"/>
              <w:rPr>
                <w:rFonts w:hint="eastAsia" w:ascii="宋体" w:hAnsi="宋体" w:eastAsia="宋体" w:cs="宋体"/>
                <w:kern w:val="0"/>
                <w:szCs w:val="21"/>
                <w:lang w:eastAsia="zh-CN"/>
              </w:rPr>
            </w:pPr>
            <w:r>
              <w:rPr>
                <w:rFonts w:hint="eastAsia" w:ascii="宋体" w:hAnsi="宋体" w:cs="宋体"/>
                <w:color w:val="000000"/>
                <w:kern w:val="0"/>
                <w:sz w:val="24"/>
              </w:rPr>
              <w:t>1</w:t>
            </w:r>
            <w:r>
              <w:rPr>
                <w:rFonts w:hint="eastAsia" w:ascii="宋体" w:hAnsi="宋体" w:cs="宋体"/>
                <w:color w:val="000000"/>
                <w:kern w:val="0"/>
                <w:sz w:val="24"/>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eastAsia" w:ascii="宋体" w:hAnsi="宋体" w:eastAsia="宋体"/>
                <w:kern w:val="0"/>
                <w:szCs w:val="21"/>
                <w:lang w:val="en-US" w:eastAsia="zh-CN"/>
              </w:rPr>
            </w:pPr>
            <w:r>
              <w:rPr>
                <w:rFonts w:hint="eastAsia" w:ascii="宋体" w:hAnsi="宋体"/>
                <w:kern w:val="0"/>
                <w:szCs w:val="21"/>
                <w:lang w:val="en-US" w:eastAsia="zh-CN"/>
              </w:rPr>
              <w:t>9</w:t>
            </w:r>
          </w:p>
        </w:tc>
        <w:tc>
          <w:tcPr>
            <w:tcW w:w="4677" w:type="dxa"/>
            <w:vAlign w:val="center"/>
          </w:tcPr>
          <w:p>
            <w:pPr>
              <w:widowControl/>
              <w:spacing w:line="276" w:lineRule="auto"/>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置物</w:t>
            </w:r>
            <w:r>
              <w:rPr>
                <w:rFonts w:ascii="宋体" w:hAnsi="宋体" w:cs="宋体"/>
                <w:color w:val="000000"/>
                <w:kern w:val="0"/>
                <w:sz w:val="24"/>
              </w:rPr>
              <w:t>网篮</w:t>
            </w:r>
          </w:p>
        </w:tc>
        <w:tc>
          <w:tcPr>
            <w:tcW w:w="2127" w:type="dxa"/>
            <w:vAlign w:val="center"/>
          </w:tcPr>
          <w:p>
            <w:pPr>
              <w:widowControl/>
              <w:spacing w:line="276" w:lineRule="auto"/>
              <w:jc w:val="center"/>
              <w:rPr>
                <w:rFonts w:hint="eastAsia" w:ascii="宋体" w:hAnsi="宋体" w:eastAsia="宋体" w:cs="宋体"/>
                <w:kern w:val="0"/>
                <w:szCs w:val="21"/>
                <w:lang w:eastAsia="zh-CN"/>
              </w:rPr>
            </w:pPr>
            <w:r>
              <w:rPr>
                <w:rFonts w:hint="eastAsia" w:ascii="宋体" w:hAnsi="宋体" w:cs="宋体"/>
                <w:color w:val="000000"/>
                <w:kern w:val="0"/>
                <w:sz w:val="24"/>
              </w:rPr>
              <w:t>1</w:t>
            </w:r>
            <w:r>
              <w:rPr>
                <w:rFonts w:hint="eastAsia" w:ascii="宋体" w:hAnsi="宋体" w:cs="宋体"/>
                <w:color w:val="000000"/>
                <w:kern w:val="0"/>
                <w:sz w:val="24"/>
                <w:lang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hAnsi="宋体" w:eastAsia="宋体"/>
                <w:kern w:val="0"/>
                <w:szCs w:val="21"/>
                <w:lang w:val="en-US" w:eastAsia="zh-CN"/>
              </w:rPr>
            </w:pPr>
            <w:r>
              <w:rPr>
                <w:rFonts w:hint="eastAsia" w:ascii="宋体" w:hAnsi="宋体"/>
                <w:kern w:val="0"/>
                <w:szCs w:val="21"/>
                <w:lang w:val="en-US" w:eastAsia="zh-CN"/>
              </w:rPr>
              <w:t>10</w:t>
            </w:r>
          </w:p>
        </w:tc>
        <w:tc>
          <w:tcPr>
            <w:tcW w:w="4677" w:type="dxa"/>
            <w:vAlign w:val="center"/>
          </w:tcPr>
          <w:p>
            <w:pPr>
              <w:widowControl/>
              <w:spacing w:line="276" w:lineRule="auto"/>
              <w:jc w:val="lef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rPr>
              <w:t>防水</w:t>
            </w:r>
            <w:r>
              <w:rPr>
                <w:rFonts w:ascii="宋体" w:hAnsi="宋体" w:cs="宋体"/>
                <w:color w:val="000000"/>
                <w:kern w:val="0"/>
                <w:sz w:val="24"/>
              </w:rPr>
              <w:t>海绵</w:t>
            </w:r>
            <w:r>
              <w:rPr>
                <w:rFonts w:hint="eastAsia" w:ascii="宋体" w:hAnsi="宋体" w:cs="宋体"/>
                <w:color w:val="000000"/>
                <w:kern w:val="0"/>
                <w:sz w:val="24"/>
              </w:rPr>
              <w:t>棕床垫</w:t>
            </w:r>
          </w:p>
        </w:tc>
        <w:tc>
          <w:tcPr>
            <w:tcW w:w="2127" w:type="dxa"/>
            <w:vAlign w:val="center"/>
          </w:tcPr>
          <w:p>
            <w:pPr>
              <w:widowControl/>
              <w:spacing w:line="276" w:lineRule="auto"/>
              <w:jc w:val="center"/>
              <w:rPr>
                <w:rFonts w:hint="eastAsia" w:ascii="宋体" w:hAnsi="宋体" w:eastAsia="宋体" w:cs="宋体"/>
                <w:kern w:val="0"/>
                <w:szCs w:val="21"/>
                <w:lang w:eastAsia="zh-CN"/>
              </w:rPr>
            </w:pPr>
            <w:r>
              <w:rPr>
                <w:rFonts w:hint="eastAsia" w:ascii="宋体" w:hAnsi="宋体" w:cs="宋体"/>
                <w:color w:val="000000"/>
                <w:kern w:val="0"/>
                <w:sz w:val="24"/>
              </w:rPr>
              <w:t>1</w:t>
            </w:r>
            <w:r>
              <w:rPr>
                <w:rFonts w:hint="eastAsia" w:ascii="宋体" w:hAnsi="宋体" w:cs="宋体"/>
                <w:color w:val="000000"/>
                <w:kern w:val="0"/>
                <w:sz w:val="24"/>
                <w:lang w:eastAsia="zh-CN"/>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hAnsi="宋体" w:eastAsia="宋体"/>
                <w:kern w:val="0"/>
                <w:szCs w:val="21"/>
                <w:lang w:val="en-US" w:eastAsia="zh-CN"/>
              </w:rPr>
            </w:pPr>
            <w:r>
              <w:rPr>
                <w:rFonts w:hint="eastAsia" w:ascii="宋体" w:hAnsi="宋体"/>
                <w:kern w:val="0"/>
                <w:szCs w:val="21"/>
                <w:lang w:val="en-US" w:eastAsia="zh-CN"/>
              </w:rPr>
              <w:t>11</w:t>
            </w:r>
          </w:p>
        </w:tc>
        <w:tc>
          <w:tcPr>
            <w:tcW w:w="4677" w:type="dxa"/>
            <w:vAlign w:val="center"/>
          </w:tcPr>
          <w:p>
            <w:pPr>
              <w:widowControl/>
              <w:spacing w:line="276" w:lineRule="auto"/>
              <w:jc w:val="left"/>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餐板</w:t>
            </w:r>
          </w:p>
        </w:tc>
        <w:tc>
          <w:tcPr>
            <w:tcW w:w="2127" w:type="dxa"/>
            <w:vAlign w:val="center"/>
          </w:tcPr>
          <w:p>
            <w:pPr>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1个</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5" w:type="dxa"/>
          </w:tcPr>
          <w:p>
            <w:pPr>
              <w:jc w:val="center"/>
              <w:rPr>
                <w:rFonts w:hint="default" w:ascii="宋体" w:hAnsi="宋体" w:eastAsia="宋体"/>
                <w:kern w:val="0"/>
                <w:szCs w:val="21"/>
                <w:lang w:val="en-US" w:eastAsia="zh-CN"/>
              </w:rPr>
            </w:pPr>
            <w:r>
              <w:rPr>
                <w:rFonts w:hint="eastAsia" w:ascii="宋体" w:hAnsi="宋体"/>
                <w:kern w:val="0"/>
                <w:szCs w:val="21"/>
                <w:lang w:val="en-US" w:eastAsia="zh-CN"/>
              </w:rPr>
              <w:t>12</w:t>
            </w:r>
          </w:p>
        </w:tc>
        <w:tc>
          <w:tcPr>
            <w:tcW w:w="4677" w:type="dxa"/>
            <w:vAlign w:val="center"/>
          </w:tcPr>
          <w:p>
            <w:pPr>
              <w:rPr>
                <w:rFonts w:hint="eastAsia" w:ascii="宋体" w:hAnsi="宋体" w:cs="Lucida Sans Unicode"/>
                <w:kern w:val="0"/>
                <w:szCs w:val="21"/>
                <w:lang w:eastAsia="zh-CN"/>
              </w:rPr>
            </w:pPr>
            <w:r>
              <w:rPr>
                <w:rFonts w:hint="eastAsia" w:ascii="宋体" w:hAnsi="宋体"/>
                <w:kern w:val="0"/>
                <w:szCs w:val="21"/>
              </w:rPr>
              <w:t>中文版说明书</w:t>
            </w:r>
            <w:r>
              <w:rPr>
                <w:rFonts w:ascii="宋体" w:hAnsi="宋体"/>
                <w:kern w:val="0"/>
                <w:szCs w:val="21"/>
              </w:rPr>
              <w:t>/</w:t>
            </w:r>
            <w:r>
              <w:rPr>
                <w:rFonts w:hint="eastAsia" w:ascii="宋体" w:hAnsi="宋体"/>
                <w:kern w:val="0"/>
                <w:szCs w:val="21"/>
              </w:rPr>
              <w:t>出厂测试报告等</w:t>
            </w:r>
          </w:p>
        </w:tc>
        <w:tc>
          <w:tcPr>
            <w:tcW w:w="2127" w:type="dxa"/>
            <w:vAlign w:val="center"/>
          </w:tcPr>
          <w:p>
            <w:pPr>
              <w:jc w:val="center"/>
              <w:rPr>
                <w:rFonts w:hint="default" w:ascii="宋体" w:hAnsi="宋体" w:cs="Arial"/>
                <w:kern w:val="0"/>
                <w:szCs w:val="21"/>
                <w:lang w:val="en-US" w:eastAsia="zh-CN"/>
              </w:rPr>
            </w:pPr>
            <w:r>
              <w:rPr>
                <w:rFonts w:ascii="宋体" w:hAnsi="宋体"/>
                <w:kern w:val="0"/>
                <w:szCs w:val="21"/>
              </w:rPr>
              <w:t>1</w:t>
            </w:r>
            <w:r>
              <w:rPr>
                <w:rFonts w:hint="eastAsia" w:ascii="宋体" w:hAnsi="宋体"/>
                <w:kern w:val="0"/>
                <w:szCs w:val="21"/>
              </w:rPr>
              <w:t>套</w:t>
            </w:r>
          </w:p>
        </w:tc>
      </w:tr>
    </w:tbl>
    <w:p>
      <w:pPr>
        <w:spacing w:line="276" w:lineRule="auto"/>
        <w:ind w:firstLine="420" w:firstLineChars="200"/>
        <w:rPr>
          <w:szCs w:val="21"/>
        </w:rPr>
      </w:pPr>
      <w:r>
        <w:rPr>
          <w:rFonts w:hint="eastAsia"/>
          <w:szCs w:val="21"/>
        </w:rPr>
        <w:t>以上技术要求不排除参数或配置遗漏的可能性，厂家或供应商应自行添加必要的配件以保证设备正常运转之需要。否则，影响验收后果自负。</w:t>
      </w:r>
    </w:p>
    <w:p>
      <w:pPr>
        <w:spacing w:line="276" w:lineRule="auto"/>
        <w:rPr>
          <w:rFonts w:cs="Arial"/>
          <w:b/>
        </w:rPr>
      </w:pPr>
      <w:r>
        <w:rPr>
          <w:rFonts w:hint="eastAsia" w:cs="Arial"/>
          <w:b/>
        </w:rPr>
        <w:t>四、其他商务要求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5</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rFonts w:hint="eastAsia"/>
          <w:b/>
          <w:sz w:val="24"/>
          <w:szCs w:val="24"/>
        </w:rPr>
      </w:pPr>
    </w:p>
    <w:p>
      <w:pPr>
        <w:jc w:val="center"/>
        <w:rPr>
          <w:rFonts w:hint="eastAsia"/>
          <w:b/>
          <w:sz w:val="24"/>
          <w:szCs w:val="24"/>
        </w:rPr>
      </w:pPr>
    </w:p>
    <w:p>
      <w:pPr>
        <w:jc w:val="center"/>
        <w:rPr>
          <w:rFonts w:hint="default" w:eastAsia="宋体"/>
          <w:b/>
          <w:sz w:val="24"/>
          <w:szCs w:val="24"/>
          <w:lang w:val="en-US" w:eastAsia="zh-CN"/>
        </w:rPr>
      </w:pPr>
      <w:r>
        <w:rPr>
          <w:rFonts w:hint="eastAsia"/>
          <w:b/>
          <w:sz w:val="24"/>
          <w:szCs w:val="24"/>
        </w:rPr>
        <w:t>包</w:t>
      </w:r>
      <w:r>
        <w:rPr>
          <w:rFonts w:hint="eastAsia"/>
          <w:b/>
          <w:sz w:val="24"/>
          <w:szCs w:val="24"/>
          <w:lang w:val="en-US" w:eastAsia="zh-CN"/>
        </w:rPr>
        <w:t>3</w:t>
      </w:r>
      <w:r>
        <w:rPr>
          <w:rFonts w:hint="eastAsia"/>
          <w:b/>
          <w:sz w:val="24"/>
          <w:szCs w:val="24"/>
        </w:rPr>
        <w:t>：</w:t>
      </w:r>
      <w:r>
        <w:rPr>
          <w:rFonts w:hint="eastAsia"/>
          <w:b/>
          <w:sz w:val="24"/>
          <w:szCs w:val="24"/>
          <w:lang w:eastAsia="zh-CN"/>
        </w:rPr>
        <w:t>鼻窦镜</w:t>
      </w:r>
      <w:r>
        <w:rPr>
          <w:rFonts w:hint="eastAsia"/>
          <w:b/>
          <w:sz w:val="24"/>
          <w:szCs w:val="24"/>
        </w:rPr>
        <w:t xml:space="preserve"> </w:t>
      </w:r>
      <w:r>
        <w:rPr>
          <w:rFonts w:hint="eastAsia"/>
          <w:b/>
          <w:sz w:val="24"/>
          <w:szCs w:val="24"/>
          <w:lang w:val="en-US" w:eastAsia="zh-CN"/>
        </w:rPr>
        <w:t xml:space="preserve"> </w:t>
      </w:r>
      <w:r>
        <w:rPr>
          <w:rFonts w:hint="eastAsia"/>
          <w:b/>
          <w:sz w:val="24"/>
          <w:szCs w:val="24"/>
        </w:rPr>
        <w:t xml:space="preserve"> </w:t>
      </w:r>
      <w:r>
        <w:rPr>
          <w:rFonts w:hint="eastAsia"/>
          <w:b/>
          <w:sz w:val="24"/>
          <w:szCs w:val="24"/>
          <w:lang w:val="en-US" w:eastAsia="zh-CN"/>
        </w:rPr>
        <w:t>30套  限价10万元</w:t>
      </w:r>
    </w:p>
    <w:p>
      <w:pPr>
        <w:rPr>
          <w:rFonts w:ascii="Calibri" w:hAnsi="Calibri" w:eastAsia="宋体" w:cs="Times New Roman"/>
          <w:b/>
          <w:bCs/>
          <w:szCs w:val="21"/>
        </w:rPr>
      </w:pPr>
    </w:p>
    <w:p>
      <w:pPr>
        <w:numPr>
          <w:ilvl w:val="0"/>
          <w:numId w:val="0"/>
        </w:numPr>
        <w:tabs>
          <w:tab w:val="left" w:pos="540"/>
        </w:tabs>
        <w:spacing w:line="400" w:lineRule="exact"/>
        <w:ind w:leftChars="0"/>
        <w:rPr>
          <w:b/>
          <w:szCs w:val="21"/>
        </w:rPr>
      </w:pPr>
      <w:r>
        <w:rPr>
          <w:rFonts w:hint="eastAsia"/>
          <w:b/>
          <w:szCs w:val="21"/>
          <w:lang w:eastAsia="zh-CN"/>
        </w:rPr>
        <w:t>一、</w:t>
      </w:r>
      <w:r>
        <w:rPr>
          <w:rFonts w:hint="eastAsia"/>
          <w:b/>
          <w:szCs w:val="21"/>
        </w:rPr>
        <w:t>基本要求</w:t>
      </w:r>
    </w:p>
    <w:p>
      <w:pPr>
        <w:numPr>
          <w:ilvl w:val="0"/>
          <w:numId w:val="0"/>
        </w:numPr>
        <w:spacing w:line="400" w:lineRule="exact"/>
        <w:ind w:leftChars="0"/>
        <w:rPr>
          <w:szCs w:val="21"/>
        </w:rPr>
      </w:pPr>
      <w:r>
        <w:rPr>
          <w:rFonts w:hint="eastAsia"/>
          <w:szCs w:val="21"/>
          <w:lang w:val="en-US" w:eastAsia="zh-CN"/>
        </w:rPr>
        <w:t>1、</w:t>
      </w:r>
      <w:r>
        <w:rPr>
          <w:rFonts w:hint="eastAsia"/>
          <w:szCs w:val="21"/>
        </w:rPr>
        <w:t>名称：</w:t>
      </w:r>
      <w:r>
        <w:rPr>
          <w:rFonts w:hint="eastAsia"/>
          <w:szCs w:val="21"/>
          <w:lang w:eastAsia="zh-CN"/>
        </w:rPr>
        <w:t>鼻窦镜</w:t>
      </w:r>
    </w:p>
    <w:p>
      <w:pPr>
        <w:numPr>
          <w:ilvl w:val="0"/>
          <w:numId w:val="0"/>
        </w:numPr>
        <w:spacing w:line="400" w:lineRule="exact"/>
        <w:ind w:leftChars="0"/>
        <w:rPr>
          <w:rFonts w:hint="eastAsia"/>
          <w:szCs w:val="21"/>
          <w:lang w:val="en-US" w:eastAsia="zh-CN"/>
        </w:rPr>
      </w:pPr>
      <w:r>
        <w:rPr>
          <w:rFonts w:hint="eastAsia"/>
          <w:szCs w:val="21"/>
          <w:lang w:val="en-US" w:eastAsia="zh-CN"/>
        </w:rPr>
        <w:t>2、</w:t>
      </w:r>
      <w:r>
        <w:rPr>
          <w:rFonts w:hint="eastAsia"/>
          <w:szCs w:val="21"/>
        </w:rPr>
        <w:t>数量：</w:t>
      </w:r>
      <w:r>
        <w:rPr>
          <w:rFonts w:hint="eastAsia"/>
          <w:szCs w:val="21"/>
          <w:lang w:val="en-US" w:eastAsia="zh-CN"/>
        </w:rPr>
        <w:t>30套</w:t>
      </w:r>
    </w:p>
    <w:p>
      <w:pPr>
        <w:numPr>
          <w:ilvl w:val="0"/>
          <w:numId w:val="0"/>
        </w:numPr>
        <w:spacing w:line="400" w:lineRule="exact"/>
        <w:ind w:leftChars="0"/>
        <w:rPr>
          <w:rFonts w:hint="default"/>
          <w:szCs w:val="21"/>
          <w:lang w:val="en-US" w:eastAsia="zh-CN"/>
        </w:rPr>
      </w:pPr>
      <w:r>
        <w:rPr>
          <w:rFonts w:hint="eastAsia"/>
          <w:szCs w:val="21"/>
          <w:lang w:val="en-US" w:eastAsia="zh-CN"/>
        </w:rPr>
        <w:t>3、用途：用于耳鼻喉科手术</w:t>
      </w:r>
    </w:p>
    <w:p>
      <w:pPr>
        <w:numPr>
          <w:ilvl w:val="0"/>
          <w:numId w:val="0"/>
        </w:numPr>
        <w:spacing w:line="400" w:lineRule="exact"/>
        <w:ind w:leftChars="0"/>
        <w:rPr>
          <w:szCs w:val="21"/>
        </w:rPr>
      </w:pPr>
      <w:r>
        <w:rPr>
          <w:rFonts w:hint="eastAsia"/>
          <w:szCs w:val="21"/>
          <w:lang w:val="en-US" w:eastAsia="zh-CN"/>
        </w:rPr>
        <w:t>4、</w:t>
      </w:r>
      <w:r>
        <w:rPr>
          <w:rFonts w:hint="eastAsia"/>
          <w:szCs w:val="21"/>
        </w:rPr>
        <w:t>货期：</w:t>
      </w:r>
      <w:r>
        <w:rPr>
          <w:rFonts w:hint="eastAsia"/>
          <w:szCs w:val="21"/>
          <w:lang w:eastAsia="zh-CN"/>
        </w:rPr>
        <w:t>接采购人通知</w:t>
      </w:r>
      <w:r>
        <w:rPr>
          <w:rFonts w:hint="eastAsia"/>
          <w:szCs w:val="21"/>
        </w:rPr>
        <w:t>后一个月内</w:t>
      </w:r>
    </w:p>
    <w:p>
      <w:pPr>
        <w:numPr>
          <w:ilvl w:val="0"/>
          <w:numId w:val="0"/>
        </w:numPr>
        <w:spacing w:line="400" w:lineRule="exact"/>
        <w:ind w:leftChars="0"/>
      </w:pPr>
      <w:r>
        <w:rPr>
          <w:rFonts w:hint="eastAsia"/>
          <w:lang w:val="en-US" w:eastAsia="zh-CN"/>
        </w:rPr>
        <w:t>5、</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9"/>
        <w:numPr>
          <w:ilvl w:val="0"/>
          <w:numId w:val="0"/>
        </w:numPr>
        <w:tabs>
          <w:tab w:val="left" w:pos="426"/>
          <w:tab w:val="left" w:pos="1276"/>
        </w:tabs>
        <w:spacing w:line="400" w:lineRule="exact"/>
        <w:ind w:leftChars="0"/>
        <w:rPr>
          <w:b/>
        </w:rPr>
      </w:pPr>
      <w:r>
        <w:rPr>
          <w:rFonts w:hint="eastAsia"/>
          <w:b/>
          <w:lang w:eastAsia="zh-CN"/>
        </w:rPr>
        <w:t>二、</w:t>
      </w:r>
      <w:r>
        <w:rPr>
          <w:rFonts w:hint="eastAsia"/>
          <w:b/>
        </w:rPr>
        <w:t>主要技术要求（达到或优于）</w:t>
      </w:r>
    </w:p>
    <w:p>
      <w:pPr>
        <w:spacing w:line="276" w:lineRule="auto"/>
        <w:rPr>
          <w:rFonts w:hint="eastAsia"/>
          <w:bCs/>
          <w:szCs w:val="21"/>
        </w:rPr>
      </w:pPr>
      <w:r>
        <w:rPr>
          <w:rFonts w:hint="eastAsia"/>
          <w:bCs/>
          <w:szCs w:val="21"/>
        </w:rPr>
        <w:t>1、设计光学工作距</w:t>
      </w:r>
      <w:r>
        <w:rPr>
          <w:rFonts w:hint="eastAsia"/>
          <w:bCs/>
          <w:szCs w:val="21"/>
          <w:lang w:eastAsia="zh-CN"/>
        </w:rPr>
        <w:t>≥</w:t>
      </w:r>
      <w:r>
        <w:rPr>
          <w:rFonts w:hint="eastAsia"/>
          <w:bCs/>
          <w:szCs w:val="21"/>
        </w:rPr>
        <w:t>10mm</w:t>
      </w:r>
    </w:p>
    <w:p>
      <w:pPr>
        <w:spacing w:line="276" w:lineRule="auto"/>
        <w:rPr>
          <w:rFonts w:hint="eastAsia"/>
          <w:bCs/>
          <w:szCs w:val="21"/>
        </w:rPr>
      </w:pPr>
      <w:r>
        <w:rPr>
          <w:rFonts w:hint="eastAsia"/>
          <w:bCs/>
          <w:szCs w:val="21"/>
          <w:lang w:val="en-US" w:eastAsia="zh-CN"/>
        </w:rPr>
        <w:t>2、</w:t>
      </w:r>
      <w:r>
        <w:rPr>
          <w:rFonts w:hint="eastAsia"/>
          <w:bCs/>
          <w:szCs w:val="21"/>
        </w:rPr>
        <w:t>设计工作视场形状</w:t>
      </w:r>
      <w:r>
        <w:rPr>
          <w:rFonts w:hint="eastAsia"/>
          <w:bCs/>
          <w:szCs w:val="21"/>
          <w:lang w:eastAsia="zh-CN"/>
        </w:rPr>
        <w:t>：</w:t>
      </w:r>
      <w:r>
        <w:rPr>
          <w:rFonts w:hint="eastAsia"/>
          <w:bCs/>
          <w:szCs w:val="21"/>
        </w:rPr>
        <w:t>评价视场面</w:t>
      </w:r>
    </w:p>
    <w:p>
      <w:pPr>
        <w:spacing w:line="276" w:lineRule="auto"/>
        <w:rPr>
          <w:rFonts w:hint="eastAsia"/>
          <w:bCs/>
          <w:szCs w:val="21"/>
        </w:rPr>
      </w:pPr>
      <w:r>
        <w:rPr>
          <w:rFonts w:hint="eastAsia"/>
          <w:bCs/>
          <w:szCs w:val="21"/>
          <w:lang w:val="en-US" w:eastAsia="zh-CN"/>
        </w:rPr>
        <w:t>3、</w:t>
      </w:r>
      <w:r>
        <w:rPr>
          <w:rFonts w:hint="eastAsia"/>
          <w:bCs/>
          <w:szCs w:val="21"/>
        </w:rPr>
        <w:t>视场角</w:t>
      </w:r>
      <w:r>
        <w:rPr>
          <w:rFonts w:hint="eastAsia"/>
          <w:bCs/>
          <w:szCs w:val="21"/>
          <w:lang w:eastAsia="zh-CN"/>
        </w:rPr>
        <w:t>≥</w:t>
      </w:r>
      <w:r>
        <w:rPr>
          <w:rFonts w:hint="eastAsia"/>
          <w:bCs/>
          <w:szCs w:val="21"/>
        </w:rPr>
        <w:t xml:space="preserve">60° </w:t>
      </w:r>
    </w:p>
    <w:p>
      <w:pPr>
        <w:spacing w:line="276" w:lineRule="auto"/>
        <w:rPr>
          <w:rFonts w:hint="eastAsia"/>
          <w:bCs/>
          <w:szCs w:val="21"/>
        </w:rPr>
      </w:pPr>
      <w:r>
        <w:rPr>
          <w:rFonts w:hint="eastAsia"/>
          <w:bCs/>
          <w:szCs w:val="21"/>
          <w:lang w:val="en-US" w:eastAsia="zh-CN"/>
        </w:rPr>
        <w:t>4、</w:t>
      </w:r>
      <w:r>
        <w:rPr>
          <w:rFonts w:hint="eastAsia"/>
          <w:bCs/>
          <w:szCs w:val="21"/>
        </w:rPr>
        <w:t>视向角</w:t>
      </w:r>
      <w:r>
        <w:rPr>
          <w:rFonts w:hint="eastAsia"/>
          <w:bCs/>
          <w:szCs w:val="21"/>
          <w:lang w:eastAsia="zh-CN"/>
        </w:rPr>
        <w:t>≥</w:t>
      </w:r>
      <w:r>
        <w:rPr>
          <w:rFonts w:hint="eastAsia"/>
          <w:bCs/>
          <w:szCs w:val="21"/>
        </w:rPr>
        <w:t>70°</w:t>
      </w:r>
    </w:p>
    <w:p>
      <w:pPr>
        <w:spacing w:line="276" w:lineRule="auto"/>
        <w:rPr>
          <w:rFonts w:hint="eastAsia" w:eastAsia="宋体"/>
          <w:bCs/>
          <w:szCs w:val="21"/>
          <w:lang w:eastAsia="zh-CN"/>
        </w:rPr>
      </w:pPr>
      <w:r>
        <w:rPr>
          <w:rFonts w:hint="eastAsia"/>
          <w:bCs/>
          <w:szCs w:val="21"/>
          <w:lang w:val="en-US" w:eastAsia="zh-CN"/>
        </w:rPr>
        <w:t>5、</w:t>
      </w:r>
      <w:r>
        <w:rPr>
          <w:rFonts w:hint="eastAsia"/>
          <w:bCs/>
          <w:szCs w:val="21"/>
        </w:rPr>
        <w:t>有效景深范围</w:t>
      </w:r>
      <w:r>
        <w:rPr>
          <w:rFonts w:hint="eastAsia"/>
          <w:bCs/>
          <w:szCs w:val="21"/>
          <w:lang w:eastAsia="zh-CN"/>
        </w:rPr>
        <w:t>：</w:t>
      </w:r>
      <w:r>
        <w:rPr>
          <w:rFonts w:hint="eastAsia"/>
          <w:bCs/>
          <w:szCs w:val="21"/>
        </w:rPr>
        <w:t>3mm~100mm</w:t>
      </w:r>
      <w:r>
        <w:rPr>
          <w:rFonts w:hint="eastAsia"/>
          <w:bCs/>
          <w:szCs w:val="21"/>
          <w:lang w:eastAsia="zh-CN"/>
        </w:rPr>
        <w:t>；</w:t>
      </w:r>
    </w:p>
    <w:p>
      <w:pPr>
        <w:spacing w:line="276" w:lineRule="auto"/>
        <w:rPr>
          <w:rFonts w:cs="Arial"/>
          <w:b/>
        </w:rPr>
      </w:pPr>
      <w:r>
        <w:rPr>
          <w:rFonts w:hint="eastAsia" w:cs="Arial"/>
          <w:b/>
          <w:lang w:eastAsia="zh-CN"/>
        </w:rPr>
        <w:t>三</w:t>
      </w:r>
      <w:r>
        <w:rPr>
          <w:rFonts w:hint="eastAsia" w:cs="Arial"/>
          <w:b/>
        </w:rPr>
        <w:t>、其他商务要求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5</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rFonts w:hint="eastAsia"/>
          <w:b/>
          <w:sz w:val="24"/>
          <w:szCs w:val="24"/>
        </w:rPr>
      </w:pPr>
    </w:p>
    <w:p>
      <w:pPr>
        <w:jc w:val="center"/>
        <w:rPr>
          <w:rFonts w:hint="eastAsia"/>
          <w:b/>
          <w:sz w:val="24"/>
          <w:szCs w:val="24"/>
        </w:rPr>
      </w:pPr>
    </w:p>
    <w:p>
      <w:pPr>
        <w:jc w:val="center"/>
        <w:rPr>
          <w:rFonts w:hint="default" w:eastAsia="宋体"/>
          <w:b/>
          <w:sz w:val="24"/>
          <w:szCs w:val="24"/>
          <w:lang w:val="en-US" w:eastAsia="zh-CN"/>
        </w:rPr>
      </w:pPr>
      <w:r>
        <w:rPr>
          <w:rFonts w:hint="eastAsia"/>
          <w:b/>
          <w:sz w:val="24"/>
          <w:szCs w:val="24"/>
        </w:rPr>
        <w:t>包</w:t>
      </w:r>
      <w:r>
        <w:rPr>
          <w:rFonts w:hint="eastAsia"/>
          <w:b/>
          <w:sz w:val="24"/>
          <w:szCs w:val="24"/>
          <w:lang w:val="en-US" w:eastAsia="zh-CN"/>
        </w:rPr>
        <w:t>4</w:t>
      </w:r>
      <w:r>
        <w:rPr>
          <w:rFonts w:hint="eastAsia"/>
          <w:b/>
          <w:sz w:val="24"/>
          <w:szCs w:val="24"/>
        </w:rPr>
        <w:t>：</w:t>
      </w:r>
      <w:r>
        <w:rPr>
          <w:rFonts w:hint="eastAsia"/>
          <w:b/>
          <w:sz w:val="24"/>
          <w:szCs w:val="24"/>
          <w:lang w:eastAsia="zh-CN"/>
        </w:rPr>
        <w:t>扁桃体手术器械</w:t>
      </w:r>
      <w:r>
        <w:rPr>
          <w:rFonts w:hint="eastAsia"/>
          <w:b/>
          <w:sz w:val="24"/>
          <w:szCs w:val="24"/>
        </w:rPr>
        <w:t xml:space="preserve"> </w:t>
      </w:r>
      <w:r>
        <w:rPr>
          <w:rFonts w:hint="eastAsia"/>
          <w:b/>
          <w:sz w:val="24"/>
          <w:szCs w:val="24"/>
          <w:lang w:val="en-US" w:eastAsia="zh-CN"/>
        </w:rPr>
        <w:t xml:space="preserve"> </w:t>
      </w:r>
      <w:r>
        <w:rPr>
          <w:rFonts w:hint="eastAsia"/>
          <w:b/>
          <w:sz w:val="24"/>
          <w:szCs w:val="24"/>
        </w:rPr>
        <w:t xml:space="preserve"> </w:t>
      </w:r>
      <w:r>
        <w:rPr>
          <w:rFonts w:hint="eastAsia"/>
          <w:b/>
          <w:sz w:val="24"/>
          <w:szCs w:val="24"/>
          <w:lang w:val="en-US" w:eastAsia="zh-CN"/>
        </w:rPr>
        <w:t>30套  限价10万元</w:t>
      </w:r>
    </w:p>
    <w:p>
      <w:pPr>
        <w:rPr>
          <w:rFonts w:ascii="Calibri" w:hAnsi="Calibri" w:eastAsia="宋体" w:cs="Times New Roman"/>
          <w:b/>
          <w:bCs/>
          <w:szCs w:val="21"/>
        </w:rPr>
      </w:pPr>
    </w:p>
    <w:p>
      <w:pPr>
        <w:numPr>
          <w:ilvl w:val="0"/>
          <w:numId w:val="0"/>
        </w:numPr>
        <w:tabs>
          <w:tab w:val="left" w:pos="540"/>
        </w:tabs>
        <w:spacing w:line="400" w:lineRule="exact"/>
        <w:ind w:leftChars="0"/>
        <w:rPr>
          <w:b/>
          <w:szCs w:val="21"/>
        </w:rPr>
      </w:pPr>
      <w:r>
        <w:rPr>
          <w:rFonts w:hint="eastAsia"/>
          <w:b/>
          <w:szCs w:val="21"/>
          <w:lang w:eastAsia="zh-CN"/>
        </w:rPr>
        <w:t>一、</w:t>
      </w:r>
      <w:r>
        <w:rPr>
          <w:rFonts w:hint="eastAsia"/>
          <w:b/>
          <w:szCs w:val="21"/>
        </w:rPr>
        <w:t>基本要求</w:t>
      </w:r>
    </w:p>
    <w:p>
      <w:pPr>
        <w:numPr>
          <w:ilvl w:val="0"/>
          <w:numId w:val="0"/>
        </w:numPr>
        <w:spacing w:line="400" w:lineRule="exact"/>
        <w:ind w:leftChars="0"/>
        <w:rPr>
          <w:szCs w:val="21"/>
        </w:rPr>
      </w:pPr>
      <w:r>
        <w:rPr>
          <w:rFonts w:hint="eastAsia"/>
          <w:szCs w:val="21"/>
          <w:lang w:val="en-US" w:eastAsia="zh-CN"/>
        </w:rPr>
        <w:t>1、</w:t>
      </w:r>
      <w:r>
        <w:rPr>
          <w:rFonts w:hint="eastAsia"/>
          <w:szCs w:val="21"/>
        </w:rPr>
        <w:t>名称：</w:t>
      </w:r>
      <w:r>
        <w:rPr>
          <w:rFonts w:hint="eastAsia"/>
          <w:szCs w:val="21"/>
          <w:lang w:eastAsia="zh-CN"/>
        </w:rPr>
        <w:t>扁桃体手术器械</w:t>
      </w:r>
    </w:p>
    <w:p>
      <w:pPr>
        <w:numPr>
          <w:ilvl w:val="0"/>
          <w:numId w:val="0"/>
        </w:numPr>
        <w:spacing w:line="400" w:lineRule="exact"/>
        <w:ind w:leftChars="0"/>
        <w:rPr>
          <w:rFonts w:hint="eastAsia"/>
          <w:szCs w:val="21"/>
          <w:lang w:val="en-US" w:eastAsia="zh-CN"/>
        </w:rPr>
      </w:pPr>
      <w:r>
        <w:rPr>
          <w:rFonts w:hint="eastAsia"/>
          <w:szCs w:val="21"/>
          <w:lang w:val="en-US" w:eastAsia="zh-CN"/>
        </w:rPr>
        <w:t>2、</w:t>
      </w:r>
      <w:r>
        <w:rPr>
          <w:rFonts w:hint="eastAsia"/>
          <w:szCs w:val="21"/>
        </w:rPr>
        <w:t>数量：</w:t>
      </w:r>
      <w:r>
        <w:rPr>
          <w:rFonts w:hint="eastAsia"/>
          <w:szCs w:val="21"/>
          <w:lang w:val="en-US" w:eastAsia="zh-CN"/>
        </w:rPr>
        <w:t>30套</w:t>
      </w:r>
    </w:p>
    <w:p>
      <w:pPr>
        <w:numPr>
          <w:ilvl w:val="0"/>
          <w:numId w:val="0"/>
        </w:numPr>
        <w:spacing w:line="400" w:lineRule="exact"/>
        <w:ind w:leftChars="0"/>
        <w:rPr>
          <w:rFonts w:hint="default"/>
          <w:szCs w:val="21"/>
          <w:lang w:val="en-US" w:eastAsia="zh-CN"/>
        </w:rPr>
      </w:pPr>
      <w:r>
        <w:rPr>
          <w:rFonts w:hint="eastAsia"/>
          <w:szCs w:val="21"/>
          <w:lang w:val="en-US" w:eastAsia="zh-CN"/>
        </w:rPr>
        <w:t>3、用途：用于患者的扁桃体手术</w:t>
      </w:r>
    </w:p>
    <w:p>
      <w:pPr>
        <w:numPr>
          <w:ilvl w:val="0"/>
          <w:numId w:val="0"/>
        </w:numPr>
        <w:spacing w:line="400" w:lineRule="exact"/>
        <w:ind w:leftChars="0"/>
        <w:rPr>
          <w:szCs w:val="21"/>
        </w:rPr>
      </w:pPr>
      <w:r>
        <w:rPr>
          <w:rFonts w:hint="eastAsia"/>
          <w:szCs w:val="21"/>
          <w:lang w:val="en-US" w:eastAsia="zh-CN"/>
        </w:rPr>
        <w:t>4、</w:t>
      </w:r>
      <w:r>
        <w:rPr>
          <w:rFonts w:hint="eastAsia"/>
          <w:szCs w:val="21"/>
        </w:rPr>
        <w:t>货期：</w:t>
      </w:r>
      <w:r>
        <w:rPr>
          <w:rFonts w:hint="eastAsia"/>
          <w:szCs w:val="21"/>
          <w:lang w:eastAsia="zh-CN"/>
        </w:rPr>
        <w:t>接采购人通知</w:t>
      </w:r>
      <w:r>
        <w:rPr>
          <w:rFonts w:hint="eastAsia"/>
          <w:szCs w:val="21"/>
        </w:rPr>
        <w:t>后一个月内</w:t>
      </w:r>
    </w:p>
    <w:p>
      <w:pPr>
        <w:numPr>
          <w:ilvl w:val="0"/>
          <w:numId w:val="0"/>
        </w:numPr>
        <w:spacing w:line="400" w:lineRule="exact"/>
        <w:ind w:leftChars="0"/>
      </w:pPr>
      <w:r>
        <w:rPr>
          <w:rFonts w:hint="eastAsia"/>
          <w:lang w:val="en-US" w:eastAsia="zh-CN"/>
        </w:rPr>
        <w:t>5、</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9"/>
        <w:numPr>
          <w:ilvl w:val="0"/>
          <w:numId w:val="0"/>
        </w:numPr>
        <w:tabs>
          <w:tab w:val="left" w:pos="426"/>
          <w:tab w:val="left" w:pos="1276"/>
        </w:tabs>
        <w:spacing w:line="400" w:lineRule="exact"/>
        <w:ind w:leftChars="0"/>
        <w:rPr>
          <w:b/>
        </w:rPr>
      </w:pPr>
      <w:r>
        <w:rPr>
          <w:rFonts w:hint="eastAsia"/>
          <w:b/>
          <w:lang w:eastAsia="zh-CN"/>
        </w:rPr>
        <w:t>二、</w:t>
      </w:r>
      <w:r>
        <w:rPr>
          <w:rFonts w:hint="eastAsia"/>
          <w:b/>
        </w:rPr>
        <w:t>主要技术要求（达到或优于）</w:t>
      </w:r>
    </w:p>
    <w:p>
      <w:pPr>
        <w:spacing w:line="400" w:lineRule="exact"/>
        <w:rPr>
          <w:rFonts w:hint="eastAsia"/>
          <w:bCs/>
          <w:szCs w:val="21"/>
        </w:rPr>
      </w:pPr>
      <w:r>
        <w:rPr>
          <w:rFonts w:hint="eastAsia"/>
          <w:bCs/>
          <w:szCs w:val="21"/>
        </w:rPr>
        <w:t>1、显微喉剥离器</w:t>
      </w:r>
    </w:p>
    <w:p>
      <w:pPr>
        <w:spacing w:line="400" w:lineRule="exact"/>
        <w:ind w:firstLine="420" w:firstLineChars="200"/>
        <w:rPr>
          <w:rFonts w:hint="eastAsia"/>
          <w:bCs/>
          <w:szCs w:val="21"/>
        </w:rPr>
      </w:pPr>
      <w:r>
        <w:rPr>
          <w:rFonts w:hint="eastAsia"/>
          <w:bCs/>
          <w:szCs w:val="21"/>
        </w:rPr>
        <w:t>总长</w:t>
      </w:r>
      <w:r>
        <w:rPr>
          <w:rFonts w:hint="eastAsia"/>
          <w:bCs/>
          <w:szCs w:val="21"/>
          <w:lang w:eastAsia="zh-CN"/>
        </w:rPr>
        <w:t>≥</w:t>
      </w:r>
      <w:r>
        <w:rPr>
          <w:rFonts w:hint="eastAsia"/>
          <w:bCs/>
          <w:szCs w:val="21"/>
        </w:rPr>
        <w:t>22</w:t>
      </w:r>
      <w:r>
        <w:rPr>
          <w:rFonts w:hint="eastAsia"/>
          <w:bCs/>
          <w:szCs w:val="21"/>
          <w:lang w:eastAsia="zh-CN"/>
        </w:rPr>
        <w:t>0mm</w:t>
      </w:r>
      <w:r>
        <w:rPr>
          <w:rFonts w:hint="eastAsia"/>
          <w:bCs/>
          <w:szCs w:val="21"/>
        </w:rPr>
        <w:t>，双头，一头拉钩，宽</w:t>
      </w:r>
      <w:r>
        <w:rPr>
          <w:rFonts w:hint="eastAsia"/>
          <w:bCs/>
          <w:szCs w:val="21"/>
          <w:lang w:eastAsia="zh-CN"/>
        </w:rPr>
        <w:t>≥</w:t>
      </w:r>
      <w:r>
        <w:rPr>
          <w:rFonts w:hint="eastAsia"/>
          <w:bCs/>
          <w:szCs w:val="21"/>
        </w:rPr>
        <w:t>1</w:t>
      </w:r>
      <w:r>
        <w:rPr>
          <w:rFonts w:hint="eastAsia"/>
          <w:bCs/>
          <w:szCs w:val="21"/>
          <w:lang w:eastAsia="zh-CN"/>
        </w:rPr>
        <w:t>2mm，</w:t>
      </w:r>
      <w:r>
        <w:rPr>
          <w:rFonts w:hint="eastAsia"/>
          <w:bCs/>
          <w:szCs w:val="21"/>
        </w:rPr>
        <w:t>一头剥离子，宽</w:t>
      </w:r>
      <w:r>
        <w:rPr>
          <w:rFonts w:hint="eastAsia"/>
          <w:bCs/>
          <w:szCs w:val="21"/>
          <w:lang w:eastAsia="zh-CN"/>
        </w:rPr>
        <w:t>≥9m</w:t>
      </w:r>
      <w:r>
        <w:rPr>
          <w:rFonts w:hint="eastAsia"/>
          <w:bCs/>
          <w:szCs w:val="21"/>
        </w:rPr>
        <w:t>m</w:t>
      </w:r>
      <w:r>
        <w:rPr>
          <w:rFonts w:hint="eastAsia"/>
          <w:bCs/>
          <w:szCs w:val="21"/>
          <w:lang w:eastAsia="zh-CN"/>
        </w:rPr>
        <w:t>，</w:t>
      </w:r>
      <w:r>
        <w:rPr>
          <w:rFonts w:hint="eastAsia"/>
          <w:bCs/>
          <w:szCs w:val="21"/>
        </w:rPr>
        <w:t>不锈钢</w:t>
      </w:r>
      <w:r>
        <w:rPr>
          <w:rFonts w:hint="eastAsia"/>
          <w:bCs/>
          <w:szCs w:val="21"/>
          <w:lang w:val="en-US" w:eastAsia="zh-CN"/>
        </w:rPr>
        <w:t>材质</w:t>
      </w:r>
      <w:r>
        <w:rPr>
          <w:rFonts w:hint="eastAsia"/>
          <w:bCs/>
          <w:szCs w:val="21"/>
        </w:rPr>
        <w:t>。</w:t>
      </w:r>
    </w:p>
    <w:p>
      <w:pPr>
        <w:spacing w:line="400" w:lineRule="exact"/>
        <w:rPr>
          <w:rFonts w:hint="eastAsia"/>
          <w:bCs/>
          <w:szCs w:val="21"/>
        </w:rPr>
      </w:pPr>
      <w:r>
        <w:rPr>
          <w:rFonts w:hint="eastAsia"/>
          <w:bCs/>
          <w:szCs w:val="21"/>
          <w:lang w:val="en-US" w:eastAsia="zh-CN"/>
        </w:rPr>
        <w:t>2、</w:t>
      </w:r>
      <w:r>
        <w:rPr>
          <w:rFonts w:hint="eastAsia"/>
          <w:bCs/>
          <w:szCs w:val="21"/>
        </w:rPr>
        <w:t>口腔开口器</w:t>
      </w:r>
    </w:p>
    <w:p>
      <w:pPr>
        <w:spacing w:line="400" w:lineRule="exact"/>
        <w:rPr>
          <w:rFonts w:hint="eastAsia"/>
          <w:bCs/>
          <w:szCs w:val="21"/>
        </w:rPr>
      </w:pPr>
      <w:r>
        <w:rPr>
          <w:rFonts w:hint="eastAsia"/>
          <w:bCs/>
          <w:szCs w:val="21"/>
          <w:lang w:val="en-US" w:eastAsia="zh-CN"/>
        </w:rPr>
        <w:t>2.1、</w:t>
      </w:r>
      <w:r>
        <w:rPr>
          <w:rFonts w:hint="eastAsia"/>
          <w:bCs/>
          <w:szCs w:val="21"/>
        </w:rPr>
        <w:t xml:space="preserve"> 开口器用医用不锈钢制造：由开口器支架，活动拉钩组成。</w:t>
      </w:r>
    </w:p>
    <w:p>
      <w:pPr>
        <w:spacing w:line="400" w:lineRule="exact"/>
        <w:rPr>
          <w:rFonts w:hint="eastAsia"/>
          <w:bCs/>
          <w:szCs w:val="21"/>
        </w:rPr>
      </w:pPr>
      <w:r>
        <w:rPr>
          <w:rFonts w:hint="eastAsia"/>
          <w:bCs/>
          <w:szCs w:val="21"/>
          <w:lang w:val="en-US" w:eastAsia="zh-CN"/>
        </w:rPr>
        <w:t>2.2、</w:t>
      </w:r>
      <w:r>
        <w:rPr>
          <w:rFonts w:hint="eastAsia"/>
          <w:bCs/>
          <w:szCs w:val="21"/>
        </w:rPr>
        <w:t xml:space="preserve"> 开口器支架固定弧度半径3</w:t>
      </w:r>
      <w:r>
        <w:rPr>
          <w:rFonts w:hint="eastAsia"/>
          <w:bCs/>
          <w:szCs w:val="21"/>
          <w:lang w:val="en-US" w:eastAsia="zh-CN"/>
        </w:rPr>
        <w:t>0</w:t>
      </w:r>
      <w:r>
        <w:rPr>
          <w:rFonts w:hint="eastAsia"/>
          <w:bCs/>
          <w:szCs w:val="21"/>
        </w:rPr>
        <w:t>±5mm。</w:t>
      </w:r>
    </w:p>
    <w:p>
      <w:pPr>
        <w:spacing w:line="400" w:lineRule="exact"/>
        <w:rPr>
          <w:rFonts w:hint="eastAsia"/>
          <w:bCs/>
          <w:szCs w:val="21"/>
          <w:lang w:val="en-US"/>
        </w:rPr>
      </w:pPr>
      <w:r>
        <w:rPr>
          <w:rFonts w:hint="eastAsia"/>
          <w:bCs/>
          <w:szCs w:val="21"/>
          <w:lang w:val="en-US" w:eastAsia="zh-CN"/>
        </w:rPr>
        <w:t>2.3、</w:t>
      </w:r>
      <w:r>
        <w:rPr>
          <w:rFonts w:hint="eastAsia"/>
          <w:bCs/>
          <w:szCs w:val="21"/>
        </w:rPr>
        <w:t>1号活动拉钩气管插槽半径</w:t>
      </w:r>
      <w:r>
        <w:rPr>
          <w:rFonts w:hint="eastAsia"/>
          <w:bCs/>
          <w:szCs w:val="21"/>
          <w:lang w:eastAsia="zh-CN"/>
        </w:rPr>
        <w:t>≥</w:t>
      </w:r>
      <w:r>
        <w:rPr>
          <w:rFonts w:hint="eastAsia"/>
          <w:bCs/>
          <w:szCs w:val="21"/>
        </w:rPr>
        <w:t>3m</w:t>
      </w:r>
      <w:r>
        <w:rPr>
          <w:rFonts w:hint="eastAsia"/>
          <w:bCs/>
          <w:szCs w:val="21"/>
          <w:lang w:val="en-US" w:eastAsia="zh-CN"/>
        </w:rPr>
        <w:t>m</w:t>
      </w:r>
      <w:r>
        <w:rPr>
          <w:rFonts w:hint="eastAsia"/>
          <w:bCs/>
          <w:szCs w:val="21"/>
          <w:lang w:eastAsia="zh-CN"/>
        </w:rPr>
        <w:t>，</w:t>
      </w:r>
      <w:r>
        <w:rPr>
          <w:rFonts w:hint="eastAsia"/>
          <w:bCs/>
          <w:szCs w:val="21"/>
        </w:rPr>
        <w:t>尺寸</w:t>
      </w:r>
      <w:r>
        <w:rPr>
          <w:rFonts w:hint="eastAsia"/>
          <w:bCs/>
          <w:szCs w:val="21"/>
          <w:lang w:eastAsia="zh-CN"/>
        </w:rPr>
        <w:t>≥</w:t>
      </w:r>
      <w:r>
        <w:rPr>
          <w:rFonts w:hint="eastAsia"/>
          <w:bCs/>
          <w:szCs w:val="21"/>
        </w:rPr>
        <w:t>11</w:t>
      </w:r>
      <w:r>
        <w:rPr>
          <w:rFonts w:hint="eastAsia"/>
          <w:bCs/>
          <w:szCs w:val="21"/>
          <w:lang w:val="en-US" w:eastAsia="zh-CN"/>
        </w:rPr>
        <w:t>*</w:t>
      </w:r>
      <w:r>
        <w:rPr>
          <w:rFonts w:hint="eastAsia"/>
          <w:bCs/>
          <w:szCs w:val="21"/>
        </w:rPr>
        <w:t>3</w:t>
      </w:r>
      <w:r>
        <w:rPr>
          <w:rFonts w:hint="eastAsia"/>
          <w:bCs/>
          <w:szCs w:val="21"/>
          <w:lang w:val="en-US" w:eastAsia="zh-CN"/>
        </w:rPr>
        <w:t>0</w:t>
      </w:r>
      <w:r>
        <w:rPr>
          <w:rFonts w:hint="eastAsia"/>
          <w:bCs/>
          <w:szCs w:val="21"/>
          <w:lang w:eastAsia="zh-CN"/>
        </w:rPr>
        <w:t>mm。</w:t>
      </w:r>
    </w:p>
    <w:p>
      <w:pPr>
        <w:spacing w:line="400" w:lineRule="exact"/>
        <w:rPr>
          <w:rFonts w:hint="eastAsia"/>
          <w:bCs/>
          <w:szCs w:val="21"/>
        </w:rPr>
      </w:pPr>
      <w:r>
        <w:rPr>
          <w:rFonts w:hint="eastAsia"/>
          <w:bCs/>
          <w:szCs w:val="21"/>
          <w:lang w:val="en-US" w:eastAsia="zh-CN"/>
        </w:rPr>
        <w:t>2.4、</w:t>
      </w:r>
      <w:r>
        <w:rPr>
          <w:rFonts w:hint="eastAsia"/>
          <w:bCs/>
          <w:szCs w:val="21"/>
        </w:rPr>
        <w:t>2号活动拉钩气管插槽半径</w:t>
      </w:r>
      <w:r>
        <w:rPr>
          <w:rFonts w:hint="eastAsia"/>
          <w:bCs/>
          <w:szCs w:val="21"/>
          <w:lang w:eastAsia="zh-CN"/>
        </w:rPr>
        <w:t>≥</w:t>
      </w:r>
      <w:r>
        <w:rPr>
          <w:rFonts w:hint="eastAsia"/>
          <w:bCs/>
          <w:szCs w:val="21"/>
        </w:rPr>
        <w:t>3mm</w:t>
      </w:r>
      <w:r>
        <w:rPr>
          <w:rFonts w:hint="eastAsia"/>
          <w:bCs/>
          <w:szCs w:val="21"/>
          <w:lang w:eastAsia="zh-CN"/>
        </w:rPr>
        <w:t>，</w:t>
      </w:r>
      <w:r>
        <w:rPr>
          <w:rFonts w:hint="eastAsia"/>
          <w:bCs/>
          <w:szCs w:val="21"/>
        </w:rPr>
        <w:t>尺寸</w:t>
      </w:r>
      <w:r>
        <w:rPr>
          <w:rFonts w:hint="eastAsia"/>
          <w:bCs/>
          <w:szCs w:val="21"/>
          <w:lang w:eastAsia="zh-CN"/>
        </w:rPr>
        <w:t>≥</w:t>
      </w:r>
      <w:r>
        <w:rPr>
          <w:rFonts w:hint="eastAsia"/>
          <w:bCs/>
          <w:szCs w:val="21"/>
          <w:lang w:val="en-US" w:eastAsia="zh-CN"/>
        </w:rPr>
        <w:t>10*30</w:t>
      </w:r>
      <w:r>
        <w:rPr>
          <w:rFonts w:hint="eastAsia"/>
          <w:bCs/>
          <w:szCs w:val="21"/>
          <w:lang w:eastAsia="zh-CN"/>
        </w:rPr>
        <w:t>mm。</w:t>
      </w:r>
    </w:p>
    <w:p>
      <w:pPr>
        <w:spacing w:line="400" w:lineRule="exact"/>
        <w:rPr>
          <w:rFonts w:hint="eastAsia"/>
          <w:bCs/>
          <w:szCs w:val="21"/>
        </w:rPr>
      </w:pPr>
      <w:r>
        <w:rPr>
          <w:rFonts w:hint="eastAsia"/>
          <w:bCs/>
          <w:szCs w:val="21"/>
          <w:lang w:val="en-US" w:eastAsia="zh-CN"/>
        </w:rPr>
        <w:t>2.5、</w:t>
      </w:r>
      <w:r>
        <w:rPr>
          <w:rFonts w:hint="eastAsia"/>
          <w:bCs/>
          <w:szCs w:val="21"/>
        </w:rPr>
        <w:t>3号活动拉钩气管插槽半径</w:t>
      </w:r>
      <w:r>
        <w:rPr>
          <w:rFonts w:hint="eastAsia"/>
          <w:bCs/>
          <w:szCs w:val="21"/>
          <w:lang w:eastAsia="zh-CN"/>
        </w:rPr>
        <w:t>≥</w:t>
      </w:r>
      <w:r>
        <w:rPr>
          <w:rFonts w:hint="eastAsia"/>
          <w:bCs/>
          <w:szCs w:val="21"/>
        </w:rPr>
        <w:t>3mm</w:t>
      </w:r>
      <w:r>
        <w:rPr>
          <w:rFonts w:hint="eastAsia"/>
          <w:bCs/>
          <w:szCs w:val="21"/>
          <w:lang w:eastAsia="zh-CN"/>
        </w:rPr>
        <w:t>，</w:t>
      </w:r>
      <w:r>
        <w:rPr>
          <w:rFonts w:hint="eastAsia"/>
          <w:bCs/>
          <w:szCs w:val="21"/>
        </w:rPr>
        <w:t>尺寸</w:t>
      </w:r>
      <w:r>
        <w:rPr>
          <w:rFonts w:hint="eastAsia"/>
          <w:bCs/>
          <w:szCs w:val="21"/>
          <w:lang w:eastAsia="zh-CN"/>
        </w:rPr>
        <w:t>≥</w:t>
      </w:r>
      <w:r>
        <w:rPr>
          <w:rFonts w:hint="eastAsia"/>
          <w:bCs/>
          <w:szCs w:val="21"/>
          <w:lang w:val="en-US" w:eastAsia="zh-CN"/>
        </w:rPr>
        <w:t>90*25</w:t>
      </w:r>
      <w:r>
        <w:rPr>
          <w:rFonts w:hint="eastAsia"/>
          <w:bCs/>
          <w:szCs w:val="21"/>
          <w:lang w:eastAsia="zh-CN"/>
        </w:rPr>
        <w:t>mm。</w:t>
      </w:r>
    </w:p>
    <w:p>
      <w:pPr>
        <w:spacing w:line="400" w:lineRule="exact"/>
        <w:rPr>
          <w:rFonts w:hint="eastAsia"/>
          <w:bCs/>
          <w:szCs w:val="21"/>
        </w:rPr>
      </w:pPr>
      <w:r>
        <w:rPr>
          <w:rFonts w:hint="eastAsia"/>
          <w:bCs/>
          <w:szCs w:val="21"/>
          <w:lang w:val="en-US" w:eastAsia="zh-CN"/>
        </w:rPr>
        <w:t>2.6、</w:t>
      </w:r>
      <w:r>
        <w:rPr>
          <w:rFonts w:hint="eastAsia"/>
          <w:bCs/>
          <w:szCs w:val="21"/>
        </w:rPr>
        <w:t>4号活动拉钩气管插槽半径</w:t>
      </w:r>
      <w:r>
        <w:rPr>
          <w:rFonts w:hint="eastAsia"/>
          <w:bCs/>
          <w:szCs w:val="21"/>
          <w:lang w:eastAsia="zh-CN"/>
        </w:rPr>
        <w:t>≥</w:t>
      </w:r>
      <w:r>
        <w:rPr>
          <w:rFonts w:hint="eastAsia"/>
          <w:bCs/>
          <w:szCs w:val="21"/>
        </w:rPr>
        <w:t>3mm</w:t>
      </w:r>
      <w:r>
        <w:rPr>
          <w:rFonts w:hint="eastAsia"/>
          <w:bCs/>
          <w:szCs w:val="21"/>
          <w:lang w:eastAsia="zh-CN"/>
        </w:rPr>
        <w:t>，</w:t>
      </w:r>
      <w:r>
        <w:rPr>
          <w:rFonts w:hint="eastAsia"/>
          <w:bCs/>
          <w:szCs w:val="21"/>
        </w:rPr>
        <w:t>尺寸</w:t>
      </w:r>
      <w:r>
        <w:rPr>
          <w:rFonts w:hint="eastAsia"/>
          <w:bCs/>
          <w:szCs w:val="21"/>
          <w:lang w:eastAsia="zh-CN"/>
        </w:rPr>
        <w:t>≥</w:t>
      </w:r>
      <w:r>
        <w:rPr>
          <w:rFonts w:hint="eastAsia"/>
          <w:bCs/>
          <w:szCs w:val="21"/>
          <w:lang w:val="en-US" w:eastAsia="zh-CN"/>
        </w:rPr>
        <w:t>80*25</w:t>
      </w:r>
      <w:r>
        <w:rPr>
          <w:rFonts w:hint="eastAsia"/>
          <w:bCs/>
          <w:szCs w:val="21"/>
          <w:lang w:eastAsia="zh-CN"/>
        </w:rPr>
        <w:t>mm。</w:t>
      </w:r>
    </w:p>
    <w:p>
      <w:pPr>
        <w:spacing w:line="276" w:lineRule="auto"/>
        <w:rPr>
          <w:rFonts w:cs="Arial"/>
          <w:b/>
        </w:rPr>
      </w:pPr>
      <w:r>
        <w:rPr>
          <w:rFonts w:hint="eastAsia" w:cs="Arial"/>
          <w:b/>
          <w:lang w:eastAsia="zh-CN"/>
        </w:rPr>
        <w:t>三</w:t>
      </w:r>
      <w:r>
        <w:rPr>
          <w:rFonts w:hint="eastAsia" w:cs="Arial"/>
          <w:b/>
        </w:rPr>
        <w:t>、其他商务要求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5</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both"/>
        <w:rPr>
          <w:b/>
          <w:sz w:val="24"/>
          <w:szCs w:val="24"/>
        </w:rPr>
      </w:pPr>
    </w:p>
    <w:p>
      <w:pPr>
        <w:jc w:val="both"/>
        <w:rPr>
          <w:b/>
          <w:sz w:val="24"/>
          <w:szCs w:val="24"/>
        </w:rPr>
      </w:pPr>
    </w:p>
    <w:p>
      <w:pPr>
        <w:jc w:val="center"/>
        <w:rPr>
          <w:b/>
          <w:sz w:val="24"/>
          <w:szCs w:val="24"/>
        </w:rPr>
      </w:pPr>
      <w:r>
        <w:rPr>
          <w:rFonts w:hint="eastAsia"/>
          <w:b/>
          <w:sz w:val="24"/>
          <w:szCs w:val="24"/>
        </w:rPr>
        <w:t>包</w:t>
      </w:r>
      <w:r>
        <w:rPr>
          <w:rFonts w:hint="eastAsia"/>
          <w:b/>
          <w:sz w:val="24"/>
          <w:szCs w:val="24"/>
          <w:lang w:val="en-US" w:eastAsia="zh-CN"/>
        </w:rPr>
        <w:t>5</w:t>
      </w:r>
      <w:r>
        <w:rPr>
          <w:rFonts w:hint="eastAsia"/>
          <w:b/>
          <w:sz w:val="24"/>
          <w:szCs w:val="24"/>
        </w:rPr>
        <w:t>：医用干燥柜 1台 预算</w:t>
      </w:r>
      <w:r>
        <w:rPr>
          <w:rFonts w:hint="eastAsia"/>
          <w:b/>
          <w:sz w:val="24"/>
          <w:szCs w:val="24"/>
          <w:lang w:val="en-US" w:eastAsia="zh-CN"/>
        </w:rPr>
        <w:t>4.8</w:t>
      </w:r>
      <w:r>
        <w:rPr>
          <w:rFonts w:hint="eastAsia"/>
          <w:b/>
          <w:sz w:val="24"/>
          <w:szCs w:val="24"/>
        </w:rPr>
        <w:t>万元</w:t>
      </w:r>
    </w:p>
    <w:p>
      <w:pPr>
        <w:rPr>
          <w:rFonts w:ascii="Calibri" w:hAnsi="Calibri" w:eastAsia="宋体" w:cs="Times New Roman"/>
          <w:b/>
          <w:bCs/>
          <w:szCs w:val="21"/>
        </w:rPr>
      </w:pPr>
    </w:p>
    <w:p>
      <w:pPr>
        <w:numPr>
          <w:ilvl w:val="0"/>
          <w:numId w:val="5"/>
        </w:numPr>
        <w:tabs>
          <w:tab w:val="left" w:pos="540"/>
        </w:tabs>
        <w:spacing w:line="400" w:lineRule="exact"/>
        <w:rPr>
          <w:b/>
          <w:szCs w:val="21"/>
        </w:rPr>
      </w:pPr>
      <w:r>
        <w:rPr>
          <w:rFonts w:hint="eastAsia"/>
          <w:b/>
          <w:szCs w:val="21"/>
        </w:rPr>
        <w:t>基本要求</w:t>
      </w:r>
    </w:p>
    <w:p>
      <w:pPr>
        <w:numPr>
          <w:ilvl w:val="0"/>
          <w:numId w:val="6"/>
        </w:numPr>
        <w:spacing w:line="400" w:lineRule="exact"/>
        <w:rPr>
          <w:szCs w:val="21"/>
        </w:rPr>
      </w:pPr>
      <w:r>
        <w:rPr>
          <w:rFonts w:hint="eastAsia"/>
          <w:szCs w:val="21"/>
        </w:rPr>
        <w:t>名称：医用干燥柜</w:t>
      </w:r>
    </w:p>
    <w:p>
      <w:pPr>
        <w:numPr>
          <w:ilvl w:val="0"/>
          <w:numId w:val="6"/>
        </w:numPr>
        <w:spacing w:line="400" w:lineRule="exact"/>
        <w:ind w:left="0" w:firstLine="0"/>
        <w:rPr>
          <w:szCs w:val="21"/>
        </w:rPr>
      </w:pPr>
      <w:r>
        <w:rPr>
          <w:rFonts w:hint="eastAsia"/>
          <w:szCs w:val="21"/>
        </w:rPr>
        <w:t>数量：1台</w:t>
      </w:r>
    </w:p>
    <w:p>
      <w:pPr>
        <w:numPr>
          <w:ilvl w:val="0"/>
          <w:numId w:val="6"/>
        </w:numPr>
        <w:spacing w:line="400" w:lineRule="exact"/>
        <w:ind w:left="0" w:firstLine="0"/>
        <w:rPr>
          <w:szCs w:val="21"/>
        </w:rPr>
      </w:pPr>
      <w:r>
        <w:rPr>
          <w:rFonts w:hint="eastAsia"/>
          <w:szCs w:val="21"/>
        </w:rPr>
        <w:t>货期：发布中标通知书后一个月内</w:t>
      </w:r>
    </w:p>
    <w:p>
      <w:pPr>
        <w:numPr>
          <w:ilvl w:val="0"/>
          <w:numId w:val="6"/>
        </w:numPr>
        <w:spacing w:line="400" w:lineRule="exact"/>
        <w:ind w:left="0" w:firstLine="0"/>
      </w:pPr>
      <w:r>
        <w:rPr>
          <w:rFonts w:hint="eastAsia"/>
          <w:szCs w:val="21"/>
        </w:rPr>
        <w:t>用途：适</w:t>
      </w:r>
      <w:r>
        <w:rPr>
          <w:rFonts w:hint="eastAsia"/>
        </w:rPr>
        <w:t>用于供应室对各类管腔器械、普通器械、湿化瓶等物品在灭菌和消毒前干燥。</w:t>
      </w:r>
    </w:p>
    <w:p>
      <w:pPr>
        <w:numPr>
          <w:ilvl w:val="0"/>
          <w:numId w:val="6"/>
        </w:numPr>
        <w:spacing w:line="400" w:lineRule="exact"/>
        <w:ind w:left="0" w:firstLine="0"/>
      </w:pPr>
      <w:r>
        <w:rPr>
          <w:rFonts w:hint="eastAsia"/>
        </w:rPr>
        <w:t>其他：若为进口产品，必须整机原装进口，供货时可提供进口产品报关单和(或)商检证明，到货时软硬件为当前最新版本(注明版本号)。</w:t>
      </w:r>
    </w:p>
    <w:p>
      <w:pPr>
        <w:pStyle w:val="19"/>
        <w:numPr>
          <w:ilvl w:val="0"/>
          <w:numId w:val="5"/>
        </w:numPr>
        <w:tabs>
          <w:tab w:val="left" w:pos="567"/>
        </w:tabs>
        <w:spacing w:line="400" w:lineRule="exact"/>
        <w:ind w:firstLineChars="0"/>
        <w:rPr>
          <w:b/>
        </w:rPr>
      </w:pPr>
      <w:r>
        <w:rPr>
          <w:rFonts w:hint="eastAsia"/>
          <w:b/>
        </w:rPr>
        <w:t>主要技术要求（达到或优于）</w:t>
      </w:r>
      <w:r>
        <w:rPr>
          <w:rFonts w:hint="eastAsia"/>
          <w:szCs w:val="21"/>
        </w:rPr>
        <w:t xml:space="preserve">   </w:t>
      </w:r>
    </w:p>
    <w:p>
      <w:pPr>
        <w:pStyle w:val="19"/>
        <w:numPr>
          <w:ilvl w:val="0"/>
          <w:numId w:val="7"/>
        </w:numPr>
        <w:spacing w:line="360" w:lineRule="auto"/>
        <w:ind w:firstLineChars="0"/>
        <w:rPr>
          <w:rFonts w:ascii="Calibri" w:hAnsi="Calibri" w:eastAsia="宋体" w:cs="Times New Roman"/>
        </w:rPr>
      </w:pPr>
      <w:r>
        <w:rPr>
          <w:rFonts w:hint="eastAsia" w:ascii="Calibri" w:hAnsi="Calibri" w:eastAsia="宋体" w:cs="Times New Roman"/>
        </w:rPr>
        <w:t>内腔容积</w:t>
      </w:r>
      <w:r>
        <w:rPr>
          <w:rFonts w:hint="eastAsia" w:ascii="宋体" w:hAnsi="宋体" w:eastAsia="宋体" w:cs="Times New Roman"/>
        </w:rPr>
        <w:t>≥</w:t>
      </w:r>
      <w:r>
        <w:rPr>
          <w:rFonts w:hint="eastAsia" w:ascii="Calibri" w:hAnsi="Calibri" w:eastAsia="宋体" w:cs="Times New Roman"/>
        </w:rPr>
        <w:t>500L</w:t>
      </w:r>
    </w:p>
    <w:p>
      <w:pPr>
        <w:pStyle w:val="19"/>
        <w:numPr>
          <w:ilvl w:val="0"/>
          <w:numId w:val="7"/>
        </w:numPr>
        <w:spacing w:line="360" w:lineRule="auto"/>
        <w:ind w:left="357" w:hanging="357" w:firstLineChars="0"/>
        <w:rPr>
          <w:rFonts w:ascii="Calibri" w:hAnsi="Calibri" w:eastAsia="宋体" w:cs="Times New Roman"/>
        </w:rPr>
      </w:pPr>
      <w:r>
        <w:rPr>
          <w:rFonts w:hint="eastAsia" w:ascii="Calibri" w:hAnsi="Calibri" w:eastAsia="宋体" w:cs="Times New Roman"/>
        </w:rPr>
        <w:t>温度控制范围：常温～90</w:t>
      </w:r>
      <w:r>
        <w:rPr>
          <w:rFonts w:hint="eastAsia" w:ascii="宋体" w:hAnsi="宋体" w:eastAsia="宋体" w:cs="Times New Roman"/>
        </w:rPr>
        <w:t>℃</w:t>
      </w:r>
    </w:p>
    <w:p>
      <w:pPr>
        <w:pStyle w:val="19"/>
        <w:numPr>
          <w:ilvl w:val="0"/>
          <w:numId w:val="7"/>
        </w:numPr>
        <w:spacing w:line="360" w:lineRule="auto"/>
        <w:ind w:left="357" w:hanging="357" w:firstLineChars="0"/>
        <w:rPr>
          <w:rFonts w:ascii="Calibri" w:hAnsi="Calibri" w:eastAsia="宋体" w:cs="Times New Roman"/>
        </w:rPr>
      </w:pPr>
      <w:r>
        <w:rPr>
          <w:rFonts w:hint="eastAsia" w:ascii="Calibri" w:hAnsi="Calibri" w:eastAsia="宋体" w:cs="Times New Roman"/>
        </w:rPr>
        <w:t xml:space="preserve">时间范围：1-99min </w:t>
      </w:r>
    </w:p>
    <w:p>
      <w:pPr>
        <w:pStyle w:val="19"/>
        <w:numPr>
          <w:ilvl w:val="0"/>
          <w:numId w:val="7"/>
        </w:numPr>
        <w:spacing w:line="360" w:lineRule="auto"/>
        <w:ind w:left="357" w:hanging="357" w:firstLineChars="0"/>
        <w:rPr>
          <w:rFonts w:ascii="Calibri" w:hAnsi="Calibri" w:eastAsia="宋体" w:cs="Times New Roman"/>
        </w:rPr>
      </w:pPr>
      <w:r>
        <w:rPr>
          <w:rFonts w:hint="eastAsia" w:ascii="Calibri" w:hAnsi="Calibri" w:eastAsia="宋体" w:cs="Times New Roman"/>
        </w:rPr>
        <w:t xml:space="preserve">具有记录系统，可追溯功能 </w:t>
      </w:r>
    </w:p>
    <w:p>
      <w:pPr>
        <w:pStyle w:val="19"/>
        <w:numPr>
          <w:ilvl w:val="0"/>
          <w:numId w:val="7"/>
        </w:numPr>
        <w:spacing w:line="360" w:lineRule="auto"/>
        <w:ind w:left="357" w:hanging="357" w:firstLineChars="0"/>
        <w:rPr>
          <w:rFonts w:ascii="Calibri" w:hAnsi="Calibri" w:eastAsia="宋体" w:cs="Times New Roman"/>
        </w:rPr>
      </w:pPr>
      <w:r>
        <w:rPr>
          <w:rFonts w:hint="eastAsia" w:ascii="Calibri" w:hAnsi="Calibri" w:eastAsia="宋体" w:cs="Times New Roman"/>
        </w:rPr>
        <w:t>具有数据打印及数据传输功能</w:t>
      </w:r>
    </w:p>
    <w:p>
      <w:pPr>
        <w:pStyle w:val="19"/>
        <w:numPr>
          <w:ilvl w:val="0"/>
          <w:numId w:val="7"/>
        </w:numPr>
        <w:spacing w:line="360" w:lineRule="auto"/>
        <w:ind w:left="357" w:hanging="357" w:firstLineChars="0"/>
        <w:rPr>
          <w:rFonts w:ascii="Calibri" w:hAnsi="Calibri" w:eastAsia="宋体" w:cs="Times New Roman"/>
        </w:rPr>
      </w:pPr>
      <w:r>
        <w:rPr>
          <w:rFonts w:hint="eastAsia" w:ascii="Calibri" w:hAnsi="Calibri" w:eastAsia="宋体" w:cs="Times New Roman"/>
        </w:rPr>
        <w:t>整机采用304不锈钢制成，耐腐蚀性高；具有隔热夹层，防止热量损耗及机外过热</w:t>
      </w:r>
    </w:p>
    <w:p>
      <w:pPr>
        <w:pStyle w:val="19"/>
        <w:numPr>
          <w:ilvl w:val="0"/>
          <w:numId w:val="7"/>
        </w:numPr>
        <w:spacing w:line="360" w:lineRule="auto"/>
        <w:ind w:left="357" w:hanging="357" w:firstLineChars="0"/>
        <w:rPr>
          <w:rFonts w:ascii="Calibri" w:hAnsi="Calibri" w:eastAsia="宋体" w:cs="Times New Roman"/>
        </w:rPr>
      </w:pPr>
      <w:r>
        <w:rPr>
          <w:rFonts w:hint="eastAsia" w:ascii="Calibri" w:hAnsi="Calibri" w:eastAsia="宋体" w:cs="Times New Roman"/>
        </w:rPr>
        <w:t>电控开门锁，一键轻触式</w:t>
      </w:r>
    </w:p>
    <w:p>
      <w:pPr>
        <w:pStyle w:val="19"/>
        <w:numPr>
          <w:ilvl w:val="0"/>
          <w:numId w:val="7"/>
        </w:numPr>
        <w:spacing w:line="360" w:lineRule="auto"/>
        <w:ind w:left="357" w:hanging="357" w:firstLineChars="0"/>
        <w:rPr>
          <w:rFonts w:ascii="Calibri" w:hAnsi="Calibri" w:eastAsia="宋体" w:cs="Times New Roman"/>
        </w:rPr>
      </w:pPr>
      <w:r>
        <w:rPr>
          <w:rFonts w:hint="eastAsia" w:ascii="Calibri" w:hAnsi="Calibri" w:eastAsia="宋体" w:cs="Times New Roman"/>
        </w:rPr>
        <w:t>双门对开设计，符合洁污分离原则；</w:t>
      </w:r>
    </w:p>
    <w:p>
      <w:pPr>
        <w:pStyle w:val="19"/>
        <w:numPr>
          <w:ilvl w:val="0"/>
          <w:numId w:val="7"/>
        </w:numPr>
        <w:spacing w:line="360" w:lineRule="auto"/>
        <w:ind w:left="357" w:hanging="357" w:firstLineChars="0"/>
        <w:rPr>
          <w:rFonts w:ascii="Calibri" w:hAnsi="Calibri" w:eastAsia="宋体" w:cs="Times New Roman"/>
        </w:rPr>
      </w:pPr>
      <w:r>
        <w:rPr>
          <w:rFonts w:hint="eastAsia" w:ascii="Calibri" w:hAnsi="Calibri" w:eastAsia="宋体" w:cs="Times New Roman"/>
        </w:rPr>
        <w:t>操作面板采用液晶触摸数显控制，用户可自行设置好所需参数，可存储三种不同干燥温度和时间的参数，使用一键触摸式；</w:t>
      </w:r>
    </w:p>
    <w:p>
      <w:pPr>
        <w:pStyle w:val="19"/>
        <w:numPr>
          <w:ilvl w:val="0"/>
          <w:numId w:val="7"/>
        </w:numPr>
        <w:spacing w:line="360" w:lineRule="auto"/>
        <w:ind w:left="357" w:hanging="357" w:firstLineChars="0"/>
        <w:rPr>
          <w:rFonts w:ascii="Calibri" w:hAnsi="Calibri" w:eastAsia="宋体" w:cs="Times New Roman"/>
        </w:rPr>
      </w:pPr>
      <w:r>
        <w:rPr>
          <w:rFonts w:hint="eastAsia" w:ascii="Calibri" w:hAnsi="Calibri" w:eastAsia="宋体" w:cs="Times New Roman"/>
        </w:rPr>
        <w:t>采用钢化玻璃视窗，可随时观察内部工作情况</w:t>
      </w:r>
    </w:p>
    <w:p>
      <w:pPr>
        <w:pStyle w:val="19"/>
        <w:numPr>
          <w:ilvl w:val="0"/>
          <w:numId w:val="7"/>
        </w:numPr>
        <w:spacing w:line="360" w:lineRule="auto"/>
        <w:ind w:left="357" w:hanging="357" w:firstLineChars="0"/>
        <w:rPr>
          <w:rFonts w:ascii="Calibri" w:hAnsi="Calibri" w:eastAsia="宋体" w:cs="Times New Roman"/>
        </w:rPr>
      </w:pPr>
      <w:r>
        <w:rPr>
          <w:rFonts w:hint="eastAsia" w:ascii="Calibri" w:hAnsi="Calibri" w:eastAsia="宋体" w:cs="Times New Roman"/>
        </w:rPr>
        <w:t>温度恒温控制，温差范围</w:t>
      </w:r>
      <w:r>
        <w:rPr>
          <w:rFonts w:hint="eastAsia" w:ascii="宋体" w:hAnsi="宋体" w:eastAsia="宋体" w:cs="Times New Roman"/>
        </w:rPr>
        <w:t>≤</w:t>
      </w:r>
      <w:r>
        <w:rPr>
          <w:rFonts w:hint="eastAsia" w:ascii="Calibri" w:hAnsi="Calibri" w:eastAsia="宋体" w:cs="Times New Roman"/>
        </w:rPr>
        <w:t>2</w:t>
      </w:r>
      <w:r>
        <w:rPr>
          <w:rFonts w:hint="eastAsia" w:ascii="宋体" w:hAnsi="宋体" w:eastAsia="宋体" w:cs="Times New Roman"/>
        </w:rPr>
        <w:t>℃</w:t>
      </w:r>
    </w:p>
    <w:p>
      <w:pPr>
        <w:pStyle w:val="19"/>
        <w:numPr>
          <w:ilvl w:val="0"/>
          <w:numId w:val="7"/>
        </w:numPr>
        <w:spacing w:line="360" w:lineRule="auto"/>
        <w:ind w:left="357" w:hanging="357" w:firstLineChars="0"/>
        <w:rPr>
          <w:rFonts w:ascii="Calibri" w:hAnsi="Calibri" w:eastAsia="宋体" w:cs="Times New Roman"/>
        </w:rPr>
      </w:pPr>
      <w:r>
        <w:rPr>
          <w:rFonts w:hint="eastAsia" w:ascii="Calibri" w:hAnsi="Calibri" w:eastAsia="宋体" w:cs="Times New Roman"/>
        </w:rPr>
        <w:t>配备可装卸的螺纹管、呼吸管干燥专用垂直挂件</w:t>
      </w:r>
    </w:p>
    <w:p>
      <w:pPr>
        <w:pStyle w:val="19"/>
        <w:numPr>
          <w:ilvl w:val="0"/>
          <w:numId w:val="7"/>
        </w:numPr>
        <w:spacing w:line="360" w:lineRule="auto"/>
        <w:ind w:left="357" w:hanging="357" w:firstLineChars="0"/>
        <w:rPr>
          <w:rFonts w:ascii="Calibri" w:hAnsi="Calibri" w:eastAsia="宋体" w:cs="Times New Roman"/>
        </w:rPr>
      </w:pPr>
      <w:r>
        <w:rPr>
          <w:rFonts w:hint="eastAsia" w:ascii="Calibri" w:hAnsi="Calibri" w:eastAsia="宋体" w:cs="Times New Roman"/>
        </w:rPr>
        <w:t>配备可装卸的专用止血胶带干燥套管篮</w:t>
      </w:r>
    </w:p>
    <w:p>
      <w:pPr>
        <w:pStyle w:val="19"/>
        <w:numPr>
          <w:ilvl w:val="0"/>
          <w:numId w:val="7"/>
        </w:numPr>
        <w:spacing w:line="360" w:lineRule="auto"/>
        <w:ind w:left="357" w:hanging="357" w:firstLineChars="0"/>
        <w:rPr>
          <w:rFonts w:ascii="Calibri" w:hAnsi="Calibri" w:eastAsia="宋体" w:cs="Times New Roman"/>
        </w:rPr>
      </w:pPr>
      <w:r>
        <w:rPr>
          <w:rFonts w:hint="eastAsia" w:ascii="Calibri" w:hAnsi="Calibri" w:eastAsia="宋体" w:cs="Times New Roman"/>
        </w:rPr>
        <w:t>配备可拆卸的中空层架8个</w:t>
      </w:r>
    </w:p>
    <w:p>
      <w:pPr>
        <w:pStyle w:val="19"/>
        <w:numPr>
          <w:ilvl w:val="0"/>
          <w:numId w:val="7"/>
        </w:numPr>
        <w:spacing w:line="360" w:lineRule="auto"/>
        <w:ind w:left="357" w:hanging="357" w:firstLineChars="0"/>
        <w:rPr>
          <w:rFonts w:ascii="Calibri" w:hAnsi="Calibri" w:eastAsia="宋体" w:cs="Times New Roman"/>
        </w:rPr>
      </w:pPr>
      <w:r>
        <w:rPr>
          <w:rFonts w:hint="eastAsia" w:ascii="Calibri" w:hAnsi="Calibri" w:eastAsia="宋体" w:cs="Times New Roman"/>
        </w:rPr>
        <w:t>配备专用奶瓶机湿化瓶套管架1个</w:t>
      </w:r>
    </w:p>
    <w:p>
      <w:pPr>
        <w:pStyle w:val="19"/>
        <w:numPr>
          <w:ilvl w:val="0"/>
          <w:numId w:val="7"/>
        </w:numPr>
        <w:spacing w:line="360" w:lineRule="auto"/>
        <w:ind w:left="357" w:hanging="357" w:firstLineChars="0"/>
        <w:rPr>
          <w:rFonts w:ascii="Calibri" w:hAnsi="Calibri" w:eastAsia="宋体" w:cs="Times New Roman"/>
        </w:rPr>
      </w:pPr>
      <w:r>
        <w:rPr>
          <w:rFonts w:hint="eastAsia" w:ascii="Calibri" w:hAnsi="Calibri" w:eastAsia="宋体" w:cs="Times New Roman"/>
        </w:rPr>
        <w:t>配备专用呼吸气囊干燥套管架1个</w:t>
      </w:r>
    </w:p>
    <w:p>
      <w:pPr>
        <w:spacing w:line="276" w:lineRule="auto"/>
        <w:rPr>
          <w:szCs w:val="21"/>
        </w:rPr>
      </w:pPr>
    </w:p>
    <w:p>
      <w:pPr>
        <w:spacing w:line="276" w:lineRule="auto"/>
        <w:rPr>
          <w:rFonts w:cs="Arial"/>
          <w:b/>
          <w:szCs w:val="21"/>
        </w:rPr>
      </w:pPr>
      <w:r>
        <w:rPr>
          <w:rFonts w:hint="eastAsia" w:cs="Arial"/>
          <w:b/>
          <w:szCs w:val="21"/>
          <w:lang w:eastAsia="zh-CN"/>
        </w:rPr>
        <w:t>三</w:t>
      </w:r>
      <w:r>
        <w:rPr>
          <w:rFonts w:hint="eastAsia" w:cs="Arial"/>
          <w:b/>
          <w:szCs w:val="21"/>
        </w:rPr>
        <w:t>、其他商务要求</w:t>
      </w:r>
    </w:p>
    <w:p>
      <w:pPr>
        <w:tabs>
          <w:tab w:val="left" w:pos="960"/>
        </w:tabs>
        <w:spacing w:line="276" w:lineRule="auto"/>
        <w:rPr>
          <w:szCs w:val="21"/>
        </w:rPr>
      </w:pPr>
      <w:r>
        <w:rPr>
          <w:rFonts w:hint="eastAsia" w:ascii="宋体" w:hAnsi="宋体"/>
          <w:szCs w:val="21"/>
        </w:rPr>
        <w:t>★</w:t>
      </w:r>
      <w:r>
        <w:rPr>
          <w:szCs w:val="21"/>
        </w:rPr>
        <w:t>1</w:t>
      </w:r>
      <w:r>
        <w:rPr>
          <w:rFonts w:hint="eastAsia"/>
          <w:szCs w:val="21"/>
        </w:rPr>
        <w:t>、</w:t>
      </w:r>
      <w:r>
        <w:rPr>
          <w:rFonts w:hint="eastAsia"/>
          <w:b/>
          <w:szCs w:val="21"/>
        </w:rPr>
        <w:t>保修期及维修响应：</w:t>
      </w:r>
      <w:r>
        <w:rPr>
          <w:rFonts w:hint="eastAsia"/>
          <w:szCs w:val="21"/>
        </w:rPr>
        <w:t>整机</w:t>
      </w:r>
      <w:r>
        <w:rPr>
          <w:bCs/>
          <w:color w:val="000000"/>
          <w:szCs w:val="21"/>
        </w:rPr>
        <w:t>(</w:t>
      </w:r>
      <w:r>
        <w:rPr>
          <w:rFonts w:hint="eastAsia"/>
          <w:bCs/>
          <w:color w:val="000000"/>
          <w:szCs w:val="21"/>
        </w:rPr>
        <w:t>含所有零配件</w:t>
      </w:r>
      <w:r>
        <w:rPr>
          <w:bCs/>
          <w:color w:val="000000"/>
          <w:szCs w:val="21"/>
        </w:rPr>
        <w:t>)</w:t>
      </w:r>
      <w:r>
        <w:rPr>
          <w:rFonts w:hint="eastAsia"/>
          <w:szCs w:val="21"/>
        </w:rPr>
        <w:t>原厂免费保修期≥</w:t>
      </w:r>
      <w:r>
        <w:rPr>
          <w:rFonts w:hint="eastAsia"/>
          <w:szCs w:val="21"/>
          <w:lang w:val="en-US" w:eastAsia="zh-CN"/>
        </w:rPr>
        <w:t>4</w:t>
      </w:r>
      <w:r>
        <w:rPr>
          <w:rFonts w:hint="eastAsia"/>
          <w:szCs w:val="21"/>
        </w:rPr>
        <w:t>年，自用户验收合格之日起计，正版软件终身免费升级；保修期内，</w:t>
      </w:r>
      <w:r>
        <w:rPr>
          <w:rFonts w:hint="eastAsia"/>
          <w:bCs/>
          <w:color w:val="000000"/>
          <w:szCs w:val="21"/>
        </w:rPr>
        <w:t>售后服务单位</w:t>
      </w:r>
      <w:r>
        <w:rPr>
          <w:rFonts w:hint="eastAsia"/>
          <w:szCs w:val="21"/>
        </w:rPr>
        <w:t>接到用户设备报修通知后，</w:t>
      </w:r>
      <w:r>
        <w:rPr>
          <w:szCs w:val="21"/>
        </w:rPr>
        <w:t>2</w:t>
      </w:r>
      <w:r>
        <w:rPr>
          <w:rFonts w:hint="eastAsia"/>
          <w:szCs w:val="21"/>
        </w:rPr>
        <w:t>小时内电话回复处理意见，</w:t>
      </w:r>
      <w:r>
        <w:rPr>
          <w:szCs w:val="21"/>
        </w:rPr>
        <w:t>12</w:t>
      </w:r>
      <w:r>
        <w:rPr>
          <w:rFonts w:hint="eastAsia"/>
          <w:szCs w:val="21"/>
        </w:rPr>
        <w:t>小时内现场维修，</w:t>
      </w:r>
      <w:r>
        <w:rPr>
          <w:rFonts w:hint="eastAsia"/>
          <w:bCs/>
          <w:color w:val="000000"/>
          <w:szCs w:val="21"/>
        </w:rPr>
        <w:t>≤</w:t>
      </w:r>
      <w:r>
        <w:rPr>
          <w:bCs/>
          <w:color w:val="000000"/>
          <w:szCs w:val="21"/>
        </w:rPr>
        <w:t>72</w:t>
      </w:r>
      <w:r>
        <w:rPr>
          <w:rFonts w:hint="eastAsia"/>
          <w:bCs/>
          <w:color w:val="000000"/>
          <w:szCs w:val="21"/>
        </w:rPr>
        <w:t>小时内修复，若无法修复，则自取走故障件之日起，</w:t>
      </w:r>
      <w:r>
        <w:rPr>
          <w:bCs/>
          <w:color w:val="000000"/>
          <w:szCs w:val="21"/>
        </w:rPr>
        <w:t>3</w:t>
      </w:r>
      <w:r>
        <w:rPr>
          <w:rFonts w:hint="eastAsia"/>
          <w:bCs/>
          <w:color w:val="000000"/>
          <w:szCs w:val="21"/>
        </w:rPr>
        <w:t>个工作日内提供备品以保证业务正常开展，若无法按时修复或如期提供备品造成停机，则按</w:t>
      </w:r>
      <w:r>
        <w:rPr>
          <w:bCs/>
          <w:color w:val="000000"/>
          <w:szCs w:val="21"/>
        </w:rPr>
        <w:t>1</w:t>
      </w:r>
      <w:r>
        <w:rPr>
          <w:rFonts w:ascii="宋体" w:hAnsi="宋体"/>
          <w:bCs/>
          <w:color w:val="000000"/>
          <w:szCs w:val="21"/>
        </w:rPr>
        <w:t>:</w:t>
      </w:r>
      <w:r>
        <w:rPr>
          <w:bCs/>
          <w:color w:val="000000"/>
          <w:szCs w:val="21"/>
        </w:rPr>
        <w:t>7</w:t>
      </w:r>
      <w:r>
        <w:rPr>
          <w:rFonts w:hint="eastAsia"/>
          <w:bCs/>
          <w:color w:val="000000"/>
          <w:szCs w:val="21"/>
        </w:rPr>
        <w:t>延长保修期</w:t>
      </w:r>
      <w:r>
        <w:rPr>
          <w:bCs/>
          <w:color w:val="000000"/>
          <w:szCs w:val="21"/>
        </w:rPr>
        <w:t>(</w:t>
      </w:r>
      <w:r>
        <w:rPr>
          <w:rFonts w:hint="eastAsia"/>
          <w:bCs/>
          <w:color w:val="000000"/>
          <w:szCs w:val="21"/>
        </w:rPr>
        <w:t>即停机</w:t>
      </w:r>
      <w:r>
        <w:rPr>
          <w:bCs/>
          <w:color w:val="000000"/>
          <w:szCs w:val="21"/>
        </w:rPr>
        <w:t>1</w:t>
      </w:r>
      <w:r>
        <w:rPr>
          <w:rFonts w:hint="eastAsia"/>
          <w:bCs/>
          <w:color w:val="000000"/>
          <w:szCs w:val="21"/>
        </w:rPr>
        <w:t>天，延长保修期</w:t>
      </w:r>
      <w:r>
        <w:rPr>
          <w:bCs/>
          <w:color w:val="000000"/>
          <w:szCs w:val="21"/>
        </w:rPr>
        <w:t>7</w:t>
      </w:r>
      <w:r>
        <w:rPr>
          <w:rFonts w:hint="eastAsia"/>
          <w:bCs/>
          <w:color w:val="000000"/>
          <w:szCs w:val="21"/>
        </w:rPr>
        <w:t>天</w:t>
      </w:r>
      <w:r>
        <w:rPr>
          <w:bCs/>
          <w:color w:val="000000"/>
          <w:szCs w:val="21"/>
        </w:rPr>
        <w:t>)</w:t>
      </w:r>
      <w:r>
        <w:rPr>
          <w:rFonts w:hint="eastAsia"/>
          <w:bCs/>
          <w:color w:val="000000"/>
          <w:szCs w:val="21"/>
        </w:rPr>
        <w:t>，若完全不能修复则由中标人免费更换同款整机；</w:t>
      </w:r>
      <w:r>
        <w:rPr>
          <w:rFonts w:hint="eastAsia"/>
          <w:szCs w:val="21"/>
        </w:rPr>
        <w:t>保修期外，工程师免费上门服务，仅收取设备更换零配件成本费用。</w:t>
      </w:r>
    </w:p>
    <w:p>
      <w:pPr>
        <w:spacing w:line="276" w:lineRule="auto"/>
        <w:rPr>
          <w:szCs w:val="21"/>
        </w:rPr>
      </w:pPr>
      <w:r>
        <w:rPr>
          <w:szCs w:val="21"/>
        </w:rPr>
        <w:t>2</w:t>
      </w:r>
      <w:r>
        <w:rPr>
          <w:rFonts w:hint="eastAsia"/>
          <w:szCs w:val="21"/>
        </w:rPr>
        <w:t>、</w:t>
      </w:r>
      <w:r>
        <w:rPr>
          <w:rFonts w:hint="eastAsia"/>
          <w:b/>
          <w:szCs w:val="21"/>
        </w:rPr>
        <w:t>安装培训要求：</w:t>
      </w:r>
      <w:r>
        <w:rPr>
          <w:rFonts w:hint="eastAsia"/>
          <w:szCs w:val="21"/>
        </w:rPr>
        <w:t>设备到货，接用户通知后</w:t>
      </w:r>
      <w:r>
        <w:rPr>
          <w:szCs w:val="21"/>
        </w:rPr>
        <w:t>7</w:t>
      </w:r>
      <w:r>
        <w:rPr>
          <w:rFonts w:hint="eastAsia"/>
          <w:szCs w:val="21"/>
        </w:rPr>
        <w:t>天内由厂家工程师免费上门安装，并负责免费现场培训招标人操作人员至少</w:t>
      </w:r>
      <w:r>
        <w:rPr>
          <w:szCs w:val="21"/>
        </w:rPr>
        <w:t>5</w:t>
      </w:r>
      <w:r>
        <w:rPr>
          <w:rFonts w:hint="eastAsia"/>
          <w:szCs w:val="21"/>
        </w:rPr>
        <w:t>名，直至掌握正确使用及日常保养方法，详细填写《省妇幼医学装备培训记录表》，培训资料留存使用科室。</w:t>
      </w:r>
    </w:p>
    <w:p>
      <w:pPr>
        <w:spacing w:line="276" w:lineRule="auto"/>
        <w:rPr>
          <w:szCs w:val="21"/>
        </w:rPr>
      </w:pPr>
      <w:r>
        <w:rPr>
          <w:b/>
          <w:szCs w:val="21"/>
        </w:rPr>
        <w:t>3</w:t>
      </w:r>
      <w:r>
        <w:rPr>
          <w:rFonts w:hint="eastAsia"/>
          <w:b/>
          <w:szCs w:val="21"/>
        </w:rPr>
        <w:t>、</w:t>
      </w:r>
      <w:r>
        <w:rPr>
          <w:rFonts w:hint="eastAsia" w:cs="Arial"/>
          <w:szCs w:val="21"/>
        </w:rPr>
        <w:t>列出设备易损配件的最优惠供应单价，作为评标及日后采购参考。进口货物检验合格的出厂日期与实际到货日期间隔≤壹年，国产货物检验合格的出厂日期与实际到货日期间隔≤半年。</w:t>
      </w:r>
    </w:p>
    <w:p>
      <w:pPr>
        <w:rPr>
          <w:szCs w:val="21"/>
        </w:rPr>
      </w:pPr>
      <w:r>
        <w:rPr>
          <w:b/>
          <w:szCs w:val="21"/>
        </w:rPr>
        <w:t>4</w:t>
      </w:r>
      <w:r>
        <w:rPr>
          <w:rFonts w:hint="eastAsia"/>
          <w:b/>
          <w:szCs w:val="21"/>
        </w:rPr>
        <w:t>、售后服务：</w:t>
      </w:r>
      <w:r>
        <w:rPr>
          <w:rFonts w:hint="eastAsia"/>
          <w:szCs w:val="21"/>
        </w:rPr>
        <w:t>提供厂家售后服务承诺书</w:t>
      </w:r>
      <w:r>
        <w:rPr>
          <w:szCs w:val="21"/>
        </w:rPr>
        <w:t>(</w:t>
      </w:r>
      <w:r>
        <w:rPr>
          <w:rFonts w:hint="eastAsia"/>
          <w:szCs w:val="21"/>
        </w:rPr>
        <w:t>盖厂家公章</w:t>
      </w:r>
      <w:r>
        <w:rPr>
          <w:szCs w:val="21"/>
        </w:rPr>
        <w:t>)</w:t>
      </w:r>
      <w:r>
        <w:rPr>
          <w:rFonts w:hint="eastAsia"/>
          <w:szCs w:val="21"/>
        </w:rPr>
        <w:t>，</w:t>
      </w:r>
      <w:r>
        <w:rPr>
          <w:rFonts w:hint="eastAsia" w:cs="Arial"/>
          <w:szCs w:val="21"/>
        </w:rPr>
        <w:t>为保证设备正常运行，</w:t>
      </w:r>
      <w:r>
        <w:rPr>
          <w:rFonts w:hint="eastAsia"/>
          <w:szCs w:val="21"/>
        </w:rPr>
        <w:t>设备生产商</w:t>
      </w:r>
      <w:r>
        <w:rPr>
          <w:rFonts w:hint="eastAsia" w:cs="Arial"/>
          <w:szCs w:val="21"/>
        </w:rPr>
        <w:t>应在中国境内方便的地方设置备件库，存入所有必须的备件，并保证</w:t>
      </w:r>
      <w:r>
        <w:rPr>
          <w:szCs w:val="21"/>
        </w:rPr>
        <w:t>5</w:t>
      </w:r>
      <w:r>
        <w:rPr>
          <w:rFonts w:hint="eastAsia"/>
          <w:szCs w:val="21"/>
        </w:rPr>
        <w:t>年以上的供应期，并提供安装工程师名单和国内维修电话。保修期内至少每季度，保修期外至少每年，按厂家标准免费做一次全面保养。</w:t>
      </w:r>
    </w:p>
    <w:p>
      <w:pPr>
        <w:rPr>
          <w:b/>
        </w:rPr>
      </w:pPr>
      <w:r>
        <w:rPr>
          <w:rFonts w:hint="eastAsia"/>
          <w:b/>
        </w:rPr>
        <w:t>五、验收要求</w:t>
      </w:r>
    </w:p>
    <w:p>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r>
        <w:t>2</w:t>
      </w:r>
      <w:r>
        <w:rPr>
          <w:rFonts w:hint="eastAsia"/>
        </w:rPr>
        <w:t>、进口产品必须具备原产地证明和商检局的检验证明及合法进货渠道证明。</w:t>
      </w:r>
    </w:p>
    <w:p>
      <w:r>
        <w:t>3</w:t>
      </w:r>
      <w:r>
        <w:rPr>
          <w:rFonts w:hint="eastAsia"/>
        </w:rPr>
        <w:t>、货物为原厂商未启封全新包装，具出厂合格证，序列号、包装箱号与出厂批号一致，并可追索查阅。所有随设备的附件必须齐全。</w:t>
      </w:r>
    </w:p>
    <w:p>
      <w:r>
        <w:t>4</w:t>
      </w:r>
      <w:r>
        <w:rPr>
          <w:rFonts w:hint="eastAsia"/>
        </w:rPr>
        <w:t>、中标人应将关键主机设备的用户手册、保修手册、有关单证资料及配备件、随机工具等交付给采购人，使用操作及安全须知等重要资料应附有中文说明。</w:t>
      </w:r>
    </w:p>
    <w:p>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
      <w:pPr>
        <w:jc w:val="center"/>
        <w:rPr>
          <w:rFonts w:hint="default" w:eastAsia="宋体"/>
          <w:b/>
          <w:sz w:val="24"/>
          <w:szCs w:val="24"/>
          <w:lang w:val="en-US" w:eastAsia="zh-CN"/>
        </w:rPr>
      </w:pPr>
      <w:r>
        <w:rPr>
          <w:rFonts w:hint="eastAsia"/>
          <w:b/>
          <w:sz w:val="24"/>
          <w:szCs w:val="24"/>
        </w:rPr>
        <w:t>包</w:t>
      </w:r>
      <w:r>
        <w:rPr>
          <w:rFonts w:hint="eastAsia"/>
          <w:b/>
          <w:sz w:val="24"/>
          <w:szCs w:val="24"/>
          <w:lang w:val="en-US" w:eastAsia="zh-CN"/>
        </w:rPr>
        <w:t>6</w:t>
      </w:r>
      <w:r>
        <w:rPr>
          <w:rFonts w:hint="eastAsia"/>
          <w:b/>
          <w:sz w:val="24"/>
          <w:szCs w:val="24"/>
        </w:rPr>
        <w:t>：</w:t>
      </w:r>
      <w:r>
        <w:rPr>
          <w:rFonts w:hint="eastAsia"/>
          <w:b/>
          <w:sz w:val="24"/>
          <w:szCs w:val="24"/>
          <w:lang w:eastAsia="zh-CN"/>
        </w:rPr>
        <w:t>牙科</w:t>
      </w:r>
      <w:r>
        <w:rPr>
          <w:rFonts w:hint="eastAsia"/>
          <w:b/>
          <w:sz w:val="24"/>
          <w:szCs w:val="24"/>
        </w:rPr>
        <w:t>手机清洗架</w:t>
      </w:r>
      <w:r>
        <w:rPr>
          <w:rFonts w:hint="eastAsia"/>
          <w:b/>
          <w:sz w:val="24"/>
          <w:szCs w:val="24"/>
          <w:lang w:val="en-US" w:eastAsia="zh-CN"/>
        </w:rPr>
        <w:t xml:space="preserve"> </w:t>
      </w:r>
      <w:r>
        <w:rPr>
          <w:rFonts w:hint="eastAsia"/>
          <w:b/>
          <w:sz w:val="24"/>
          <w:szCs w:val="24"/>
        </w:rPr>
        <w:t xml:space="preserve"> </w:t>
      </w:r>
      <w:r>
        <w:rPr>
          <w:rFonts w:hint="eastAsia"/>
          <w:b/>
          <w:sz w:val="24"/>
          <w:szCs w:val="24"/>
          <w:lang w:val="en-US" w:eastAsia="zh-CN"/>
        </w:rPr>
        <w:t>1套  预算4万元</w:t>
      </w:r>
    </w:p>
    <w:p>
      <w:pPr>
        <w:rPr>
          <w:rFonts w:ascii="Calibri" w:hAnsi="Calibri" w:eastAsia="宋体" w:cs="Times New Roman"/>
          <w:b/>
          <w:bCs/>
          <w:szCs w:val="21"/>
        </w:rPr>
      </w:pPr>
    </w:p>
    <w:p>
      <w:pPr>
        <w:numPr>
          <w:ilvl w:val="0"/>
          <w:numId w:val="0"/>
        </w:numPr>
        <w:tabs>
          <w:tab w:val="left" w:pos="540"/>
        </w:tabs>
        <w:spacing w:line="400" w:lineRule="exact"/>
        <w:ind w:leftChars="0"/>
        <w:rPr>
          <w:b/>
          <w:szCs w:val="21"/>
        </w:rPr>
      </w:pPr>
      <w:r>
        <w:rPr>
          <w:rFonts w:hint="eastAsia"/>
          <w:b/>
          <w:szCs w:val="21"/>
          <w:lang w:eastAsia="zh-CN"/>
        </w:rPr>
        <w:t>一、</w:t>
      </w:r>
      <w:r>
        <w:rPr>
          <w:rFonts w:hint="eastAsia"/>
          <w:b/>
          <w:szCs w:val="21"/>
        </w:rPr>
        <w:t>基本要求</w:t>
      </w:r>
    </w:p>
    <w:p>
      <w:pPr>
        <w:numPr>
          <w:ilvl w:val="0"/>
          <w:numId w:val="0"/>
        </w:numPr>
        <w:spacing w:line="400" w:lineRule="exact"/>
        <w:ind w:leftChars="0"/>
        <w:rPr>
          <w:szCs w:val="21"/>
        </w:rPr>
      </w:pPr>
      <w:r>
        <w:rPr>
          <w:rFonts w:hint="eastAsia"/>
          <w:szCs w:val="21"/>
          <w:lang w:val="en-US" w:eastAsia="zh-CN"/>
        </w:rPr>
        <w:t>1、</w:t>
      </w:r>
      <w:r>
        <w:rPr>
          <w:rFonts w:hint="eastAsia"/>
          <w:szCs w:val="21"/>
        </w:rPr>
        <w:t>名称：</w:t>
      </w:r>
      <w:r>
        <w:rPr>
          <w:rFonts w:hint="eastAsia"/>
          <w:szCs w:val="21"/>
          <w:lang w:eastAsia="zh-CN"/>
        </w:rPr>
        <w:t>膜肺支架热交换器</w:t>
      </w:r>
    </w:p>
    <w:p>
      <w:pPr>
        <w:numPr>
          <w:ilvl w:val="0"/>
          <w:numId w:val="0"/>
        </w:numPr>
        <w:spacing w:line="400" w:lineRule="exact"/>
        <w:ind w:leftChars="0"/>
        <w:rPr>
          <w:szCs w:val="21"/>
        </w:rPr>
      </w:pPr>
      <w:r>
        <w:rPr>
          <w:rFonts w:hint="eastAsia"/>
          <w:szCs w:val="21"/>
          <w:lang w:val="en-US" w:eastAsia="zh-CN"/>
        </w:rPr>
        <w:t>2、</w:t>
      </w:r>
      <w:r>
        <w:rPr>
          <w:rFonts w:hint="eastAsia"/>
          <w:szCs w:val="21"/>
        </w:rPr>
        <w:t>数量：</w:t>
      </w:r>
      <w:r>
        <w:rPr>
          <w:rFonts w:hint="eastAsia"/>
          <w:szCs w:val="21"/>
          <w:lang w:val="en-US" w:eastAsia="zh-CN"/>
        </w:rPr>
        <w:t>1套</w:t>
      </w:r>
    </w:p>
    <w:p>
      <w:pPr>
        <w:numPr>
          <w:ilvl w:val="0"/>
          <w:numId w:val="0"/>
        </w:numPr>
        <w:spacing w:line="400" w:lineRule="exact"/>
        <w:ind w:leftChars="0"/>
        <w:rPr>
          <w:rFonts w:hint="default"/>
          <w:szCs w:val="21"/>
          <w:lang w:val="en-US" w:eastAsia="zh-CN"/>
        </w:rPr>
      </w:pPr>
      <w:r>
        <w:rPr>
          <w:rFonts w:hint="eastAsia"/>
          <w:szCs w:val="21"/>
          <w:lang w:val="en-US" w:eastAsia="zh-CN"/>
        </w:rPr>
        <w:t>3、用途：主要清洗牙科手机，吸唾器口腔科或其他科室的刀、剪、钳、盘等器械。</w:t>
      </w:r>
    </w:p>
    <w:p>
      <w:pPr>
        <w:numPr>
          <w:ilvl w:val="0"/>
          <w:numId w:val="0"/>
        </w:numPr>
        <w:spacing w:line="400" w:lineRule="exact"/>
        <w:ind w:leftChars="0"/>
        <w:rPr>
          <w:rFonts w:hint="eastAsia" w:eastAsia="宋体"/>
          <w:szCs w:val="21"/>
          <w:lang w:val="en-US" w:eastAsia="zh-CN"/>
        </w:rPr>
      </w:pPr>
      <w:r>
        <w:rPr>
          <w:rFonts w:hint="eastAsia"/>
          <w:szCs w:val="21"/>
          <w:lang w:val="en-US" w:eastAsia="zh-CN"/>
        </w:rPr>
        <w:t>4、</w:t>
      </w:r>
      <w:r>
        <w:rPr>
          <w:rFonts w:hint="eastAsia"/>
          <w:szCs w:val="21"/>
        </w:rPr>
        <w:t>货期：</w:t>
      </w:r>
      <w:r>
        <w:rPr>
          <w:rFonts w:hint="eastAsia"/>
          <w:szCs w:val="21"/>
          <w:lang w:eastAsia="zh-CN"/>
        </w:rPr>
        <w:t>接采购人通知</w:t>
      </w:r>
      <w:r>
        <w:rPr>
          <w:rFonts w:hint="eastAsia"/>
          <w:szCs w:val="21"/>
        </w:rPr>
        <w:t>后一个月内</w:t>
      </w:r>
    </w:p>
    <w:p>
      <w:pPr>
        <w:numPr>
          <w:ilvl w:val="0"/>
          <w:numId w:val="0"/>
        </w:numPr>
        <w:spacing w:line="400" w:lineRule="exact"/>
        <w:ind w:leftChars="0"/>
      </w:pPr>
      <w:r>
        <w:rPr>
          <w:rFonts w:hint="eastAsia"/>
          <w:lang w:val="en-US" w:eastAsia="zh-CN"/>
        </w:rPr>
        <w:t>5、</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9"/>
        <w:numPr>
          <w:ilvl w:val="0"/>
          <w:numId w:val="0"/>
        </w:numPr>
        <w:tabs>
          <w:tab w:val="left" w:pos="426"/>
          <w:tab w:val="left" w:pos="1276"/>
        </w:tabs>
        <w:spacing w:line="400" w:lineRule="exact"/>
        <w:ind w:leftChars="0"/>
        <w:rPr>
          <w:b/>
        </w:rPr>
      </w:pPr>
      <w:r>
        <w:rPr>
          <w:rFonts w:hint="eastAsia"/>
          <w:b/>
          <w:lang w:eastAsia="zh-CN"/>
        </w:rPr>
        <w:t>二、</w:t>
      </w:r>
      <w:r>
        <w:rPr>
          <w:rFonts w:hint="eastAsia"/>
          <w:b/>
        </w:rPr>
        <w:t>主要技术要求（达到或优于）</w:t>
      </w:r>
    </w:p>
    <w:p>
      <w:pPr>
        <w:numPr>
          <w:ilvl w:val="0"/>
          <w:numId w:val="0"/>
        </w:numPr>
        <w:spacing w:line="400" w:lineRule="exact"/>
        <w:ind w:leftChars="0"/>
        <w:rPr>
          <w:rFonts w:hint="eastAsia"/>
          <w:szCs w:val="21"/>
          <w:lang w:eastAsia="zh-CN"/>
        </w:rPr>
      </w:pPr>
      <w:r>
        <w:rPr>
          <w:rFonts w:hint="eastAsia"/>
          <w:szCs w:val="21"/>
          <w:lang w:val="en-US" w:eastAsia="zh-CN"/>
        </w:rPr>
        <w:t>1、材质：清洗架结构全部采用优质316L不锈钢；</w:t>
      </w:r>
    </w:p>
    <w:p>
      <w:pPr>
        <w:numPr>
          <w:ilvl w:val="0"/>
          <w:numId w:val="0"/>
        </w:numPr>
        <w:spacing w:line="400" w:lineRule="exact"/>
        <w:ind w:leftChars="0"/>
        <w:rPr>
          <w:rFonts w:hint="eastAsia"/>
          <w:szCs w:val="21"/>
          <w:lang w:val="en-US" w:eastAsia="zh-CN"/>
        </w:rPr>
      </w:pPr>
      <w:r>
        <w:rPr>
          <w:rFonts w:hint="eastAsia"/>
          <w:szCs w:val="21"/>
          <w:lang w:val="en-US" w:eastAsia="zh-CN"/>
        </w:rPr>
        <w:t>2、硅胶采用医用硅胶磨具成型；</w:t>
      </w:r>
    </w:p>
    <w:p>
      <w:pPr>
        <w:numPr>
          <w:ilvl w:val="0"/>
          <w:numId w:val="0"/>
        </w:numPr>
        <w:spacing w:line="400" w:lineRule="exact"/>
        <w:ind w:leftChars="0"/>
        <w:rPr>
          <w:rFonts w:hint="eastAsia"/>
          <w:szCs w:val="21"/>
          <w:lang w:eastAsia="zh-CN"/>
        </w:rPr>
      </w:pPr>
      <w:r>
        <w:rPr>
          <w:rFonts w:hint="eastAsia"/>
          <w:szCs w:val="21"/>
          <w:lang w:val="en-US" w:eastAsia="zh-CN"/>
        </w:rPr>
        <w:t>3、装载量：≥90个牙科手机+附件；</w:t>
      </w:r>
    </w:p>
    <w:p>
      <w:pPr>
        <w:numPr>
          <w:ilvl w:val="0"/>
          <w:numId w:val="0"/>
        </w:numPr>
        <w:spacing w:line="400" w:lineRule="exact"/>
        <w:ind w:leftChars="0"/>
        <w:rPr>
          <w:rFonts w:hint="eastAsia"/>
          <w:szCs w:val="21"/>
          <w:lang w:val="en-US" w:eastAsia="zh-CN"/>
        </w:rPr>
      </w:pPr>
      <w:r>
        <w:rPr>
          <w:rFonts w:hint="eastAsia"/>
          <w:szCs w:val="21"/>
          <w:lang w:val="en-US" w:eastAsia="zh-CN"/>
        </w:rPr>
        <w:t>4、过滤精度：牙科手机清洗头过滤精度可达50微米；</w:t>
      </w:r>
    </w:p>
    <w:p>
      <w:pPr>
        <w:numPr>
          <w:ilvl w:val="0"/>
          <w:numId w:val="0"/>
        </w:numPr>
        <w:spacing w:line="400" w:lineRule="exact"/>
        <w:ind w:leftChars="0"/>
        <w:rPr>
          <w:rFonts w:hint="eastAsia"/>
          <w:szCs w:val="21"/>
          <w:lang w:val="en-US" w:eastAsia="zh-CN"/>
        </w:rPr>
      </w:pPr>
      <w:r>
        <w:rPr>
          <w:rFonts w:hint="eastAsia"/>
          <w:szCs w:val="21"/>
          <w:lang w:val="en-US" w:eastAsia="zh-CN"/>
        </w:rPr>
        <w:t>5、标准配置高速手机：低速手机为3：1；</w:t>
      </w:r>
    </w:p>
    <w:p>
      <w:pPr>
        <w:numPr>
          <w:ilvl w:val="0"/>
          <w:numId w:val="0"/>
        </w:numPr>
        <w:spacing w:line="400" w:lineRule="exact"/>
        <w:ind w:leftChars="0"/>
        <w:rPr>
          <w:rFonts w:hint="eastAsia"/>
          <w:szCs w:val="21"/>
          <w:lang w:val="en-US" w:eastAsia="zh-CN"/>
        </w:rPr>
      </w:pPr>
      <w:r>
        <w:rPr>
          <w:rFonts w:hint="eastAsia"/>
          <w:szCs w:val="21"/>
          <w:lang w:val="en-US" w:eastAsia="zh-CN"/>
        </w:rPr>
        <w:t>6、可根据用户需求定制手机接头比例；</w:t>
      </w:r>
    </w:p>
    <w:p>
      <w:pPr>
        <w:numPr>
          <w:ilvl w:val="0"/>
          <w:numId w:val="0"/>
        </w:numPr>
        <w:spacing w:line="400" w:lineRule="exact"/>
        <w:ind w:leftChars="0"/>
        <w:rPr>
          <w:rFonts w:hint="eastAsia"/>
          <w:szCs w:val="21"/>
          <w:lang w:val="en-US" w:eastAsia="zh-CN"/>
        </w:rPr>
      </w:pPr>
      <w:r>
        <w:rPr>
          <w:rFonts w:hint="eastAsia"/>
          <w:szCs w:val="21"/>
          <w:lang w:val="en-US" w:eastAsia="zh-CN"/>
        </w:rPr>
        <w:t>7、可根据科室实际工作需求，做出少许调整。</w:t>
      </w:r>
    </w:p>
    <w:p>
      <w:pPr>
        <w:spacing w:line="276" w:lineRule="auto"/>
        <w:rPr>
          <w:rFonts w:cs="Arial"/>
          <w:b/>
        </w:rPr>
      </w:pPr>
      <w:r>
        <w:rPr>
          <w:rFonts w:hint="eastAsia" w:cs="Arial"/>
          <w:b/>
          <w:lang w:eastAsia="zh-CN"/>
        </w:rPr>
        <w:t>三</w:t>
      </w:r>
      <w:r>
        <w:rPr>
          <w:rFonts w:hint="eastAsia" w:cs="Arial"/>
          <w:b/>
        </w:rPr>
        <w:t>、其他商务要求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b/>
          <w:sz w:val="24"/>
        </w:rPr>
      </w:pPr>
    </w:p>
    <w:p>
      <w:pPr>
        <w:pStyle w:val="6"/>
        <w:rPr>
          <w:b/>
          <w:sz w:val="24"/>
          <w:szCs w:val="24"/>
        </w:rPr>
      </w:pPr>
    </w:p>
    <w:p/>
    <w:p>
      <w:pPr>
        <w:jc w:val="center"/>
        <w:rPr>
          <w:rFonts w:hint="default" w:eastAsia="宋体"/>
          <w:b/>
          <w:sz w:val="24"/>
          <w:szCs w:val="24"/>
          <w:lang w:val="en-US" w:eastAsia="zh-CN"/>
        </w:rPr>
      </w:pPr>
      <w:r>
        <w:rPr>
          <w:rFonts w:hint="eastAsia"/>
          <w:b/>
          <w:sz w:val="24"/>
          <w:szCs w:val="24"/>
        </w:rPr>
        <w:t>包</w:t>
      </w:r>
      <w:r>
        <w:rPr>
          <w:rFonts w:hint="eastAsia"/>
          <w:b/>
          <w:sz w:val="24"/>
          <w:szCs w:val="24"/>
          <w:lang w:val="en-US" w:eastAsia="zh-CN"/>
        </w:rPr>
        <w:t>7</w:t>
      </w:r>
      <w:r>
        <w:rPr>
          <w:rFonts w:hint="eastAsia"/>
          <w:b/>
          <w:sz w:val="24"/>
          <w:szCs w:val="24"/>
        </w:rPr>
        <w:t>：</w:t>
      </w:r>
      <w:r>
        <w:rPr>
          <w:rFonts w:hint="eastAsia"/>
          <w:b/>
          <w:sz w:val="24"/>
          <w:szCs w:val="24"/>
          <w:lang w:val="en-US" w:eastAsia="zh-CN"/>
        </w:rPr>
        <w:t>PCR仪 2套  预算6万元</w:t>
      </w:r>
    </w:p>
    <w:p>
      <w:pPr>
        <w:rPr>
          <w:rFonts w:ascii="Calibri" w:hAnsi="Calibri" w:eastAsia="宋体" w:cs="Times New Roman"/>
          <w:b/>
          <w:bCs/>
          <w:szCs w:val="21"/>
        </w:rPr>
      </w:pPr>
    </w:p>
    <w:p>
      <w:pPr>
        <w:numPr>
          <w:ilvl w:val="0"/>
          <w:numId w:val="0"/>
        </w:numPr>
        <w:tabs>
          <w:tab w:val="left" w:pos="540"/>
        </w:tabs>
        <w:spacing w:line="400" w:lineRule="exact"/>
        <w:ind w:leftChars="0"/>
        <w:rPr>
          <w:b/>
          <w:szCs w:val="21"/>
        </w:rPr>
      </w:pPr>
      <w:r>
        <w:rPr>
          <w:rFonts w:hint="eastAsia"/>
          <w:b/>
          <w:szCs w:val="21"/>
          <w:lang w:eastAsia="zh-CN"/>
        </w:rPr>
        <w:t>一、</w:t>
      </w:r>
      <w:r>
        <w:rPr>
          <w:rFonts w:hint="eastAsia"/>
          <w:b/>
          <w:szCs w:val="21"/>
        </w:rPr>
        <w:t>基本要求</w:t>
      </w:r>
    </w:p>
    <w:p>
      <w:pPr>
        <w:numPr>
          <w:ilvl w:val="0"/>
          <w:numId w:val="0"/>
        </w:numPr>
        <w:spacing w:line="400" w:lineRule="exact"/>
        <w:ind w:leftChars="0"/>
        <w:rPr>
          <w:szCs w:val="21"/>
        </w:rPr>
      </w:pPr>
      <w:r>
        <w:rPr>
          <w:rFonts w:hint="eastAsia"/>
          <w:szCs w:val="21"/>
          <w:lang w:val="en-US" w:eastAsia="zh-CN"/>
        </w:rPr>
        <w:t>1、</w:t>
      </w:r>
      <w:r>
        <w:rPr>
          <w:rFonts w:hint="eastAsia"/>
          <w:szCs w:val="21"/>
        </w:rPr>
        <w:t>名称：</w:t>
      </w:r>
      <w:r>
        <w:rPr>
          <w:rFonts w:hint="eastAsia"/>
          <w:szCs w:val="21"/>
          <w:lang w:val="en-US" w:eastAsia="zh-CN"/>
        </w:rPr>
        <w:t>PCR仪</w:t>
      </w:r>
    </w:p>
    <w:p>
      <w:pPr>
        <w:numPr>
          <w:ilvl w:val="0"/>
          <w:numId w:val="0"/>
        </w:numPr>
        <w:spacing w:line="400" w:lineRule="exact"/>
        <w:ind w:leftChars="0"/>
        <w:rPr>
          <w:szCs w:val="21"/>
        </w:rPr>
      </w:pPr>
      <w:r>
        <w:rPr>
          <w:rFonts w:hint="eastAsia"/>
          <w:szCs w:val="21"/>
          <w:lang w:val="en-US" w:eastAsia="zh-CN"/>
        </w:rPr>
        <w:t>2、</w:t>
      </w:r>
      <w:r>
        <w:rPr>
          <w:rFonts w:hint="eastAsia"/>
          <w:szCs w:val="21"/>
        </w:rPr>
        <w:t>数量：</w:t>
      </w:r>
      <w:r>
        <w:rPr>
          <w:rFonts w:hint="eastAsia"/>
          <w:szCs w:val="21"/>
          <w:lang w:val="en-US" w:eastAsia="zh-CN"/>
        </w:rPr>
        <w:t>2套</w:t>
      </w:r>
    </w:p>
    <w:p>
      <w:pPr>
        <w:numPr>
          <w:ilvl w:val="0"/>
          <w:numId w:val="0"/>
        </w:numPr>
        <w:spacing w:line="400" w:lineRule="exact"/>
        <w:ind w:leftChars="0"/>
        <w:rPr>
          <w:rFonts w:hint="eastAsia" w:eastAsia="宋体"/>
          <w:szCs w:val="21"/>
          <w:lang w:val="en-US" w:eastAsia="zh-CN"/>
        </w:rPr>
      </w:pPr>
      <w:r>
        <w:rPr>
          <w:rFonts w:hint="eastAsia"/>
          <w:szCs w:val="21"/>
          <w:lang w:val="en-US" w:eastAsia="zh-CN"/>
        </w:rPr>
        <w:t>3、</w:t>
      </w:r>
      <w:r>
        <w:rPr>
          <w:rFonts w:hint="eastAsia"/>
          <w:szCs w:val="21"/>
        </w:rPr>
        <w:t>货期：</w:t>
      </w:r>
      <w:r>
        <w:rPr>
          <w:rFonts w:hint="eastAsia"/>
          <w:szCs w:val="21"/>
          <w:lang w:eastAsia="zh-CN"/>
        </w:rPr>
        <w:t>接采购人通知</w:t>
      </w:r>
      <w:r>
        <w:rPr>
          <w:rFonts w:hint="eastAsia"/>
          <w:szCs w:val="21"/>
        </w:rPr>
        <w:t>后一个月内</w:t>
      </w:r>
    </w:p>
    <w:p>
      <w:pPr>
        <w:numPr>
          <w:ilvl w:val="0"/>
          <w:numId w:val="0"/>
        </w:numPr>
        <w:spacing w:line="400" w:lineRule="exact"/>
        <w:ind w:leftChars="0"/>
      </w:pPr>
      <w:r>
        <w:rPr>
          <w:rFonts w:hint="eastAsia"/>
          <w:lang w:val="en-US" w:eastAsia="zh-CN"/>
        </w:rPr>
        <w:t>4、</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9"/>
        <w:numPr>
          <w:ilvl w:val="0"/>
          <w:numId w:val="0"/>
        </w:numPr>
        <w:tabs>
          <w:tab w:val="left" w:pos="426"/>
          <w:tab w:val="left" w:pos="1276"/>
        </w:tabs>
        <w:spacing w:line="400" w:lineRule="exact"/>
        <w:ind w:leftChars="0"/>
        <w:rPr>
          <w:b/>
        </w:rPr>
      </w:pPr>
      <w:r>
        <w:rPr>
          <w:rFonts w:hint="eastAsia"/>
          <w:b/>
          <w:lang w:eastAsia="zh-CN"/>
        </w:rPr>
        <w:t>二、</w:t>
      </w:r>
      <w:r>
        <w:rPr>
          <w:rFonts w:hint="eastAsia"/>
          <w:b/>
        </w:rPr>
        <w:t>主要技术要求（达到或优于）</w:t>
      </w:r>
    </w:p>
    <w:p>
      <w:pPr>
        <w:numPr>
          <w:ilvl w:val="0"/>
          <w:numId w:val="0"/>
        </w:numPr>
        <w:spacing w:line="400" w:lineRule="exact"/>
        <w:ind w:leftChars="0"/>
        <w:rPr>
          <w:rFonts w:hint="eastAsia"/>
          <w:szCs w:val="21"/>
          <w:lang w:eastAsia="zh-CN"/>
        </w:rPr>
      </w:pPr>
      <w:r>
        <w:rPr>
          <w:rFonts w:hint="eastAsia"/>
          <w:szCs w:val="21"/>
          <w:lang w:val="en-US" w:eastAsia="zh-CN"/>
        </w:rPr>
        <w:t>1、样品容量：≥96孔板；</w:t>
      </w:r>
    </w:p>
    <w:p>
      <w:pPr>
        <w:numPr>
          <w:ilvl w:val="0"/>
          <w:numId w:val="0"/>
        </w:numPr>
        <w:spacing w:line="400" w:lineRule="exact"/>
        <w:ind w:leftChars="0"/>
        <w:rPr>
          <w:rFonts w:hint="eastAsia"/>
          <w:szCs w:val="21"/>
          <w:lang w:val="en-US" w:eastAsia="zh-CN"/>
        </w:rPr>
      </w:pPr>
      <w:r>
        <w:rPr>
          <w:rFonts w:hint="eastAsia"/>
          <w:szCs w:val="21"/>
          <w:lang w:val="en-US" w:eastAsia="zh-CN"/>
        </w:rPr>
        <w:t>2、反应体系：0-100ul；</w:t>
      </w:r>
    </w:p>
    <w:p>
      <w:pPr>
        <w:pStyle w:val="63"/>
        <w:rPr>
          <w:rFonts w:hint="eastAsia" w:cs="Times New Roman"/>
          <w:bCs w:val="0"/>
          <w:spacing w:val="0"/>
          <w:kern w:val="2"/>
          <w:sz w:val="21"/>
          <w:szCs w:val="21"/>
          <w:lang w:val="en-US" w:eastAsia="zh-CN" w:bidi="ar-SA"/>
        </w:rPr>
      </w:pPr>
      <w:r>
        <w:rPr>
          <w:rFonts w:hint="eastAsia" w:ascii="Times New Roman" w:hAnsi="Times New Roman" w:eastAsia="宋体" w:cs="Times New Roman"/>
          <w:bCs w:val="0"/>
          <w:spacing w:val="0"/>
          <w:kern w:val="2"/>
          <w:sz w:val="21"/>
          <w:szCs w:val="21"/>
          <w:lang w:val="en-US" w:eastAsia="zh-CN" w:bidi="ar-SA"/>
        </w:rPr>
        <w:t>3、梯度温度宽度</w:t>
      </w:r>
      <w:r>
        <w:rPr>
          <w:rFonts w:hint="eastAsia" w:cs="Times New Roman"/>
          <w:bCs w:val="0"/>
          <w:spacing w:val="0"/>
          <w:kern w:val="2"/>
          <w:sz w:val="21"/>
          <w:szCs w:val="21"/>
          <w:lang w:val="en-US" w:eastAsia="zh-CN" w:bidi="ar-SA"/>
        </w:rPr>
        <w:t>：1.0-40.0</w:t>
      </w:r>
      <w:r>
        <w:rPr>
          <w:rFonts w:hint="eastAsia" w:ascii="Times New Roman" w:hAnsi="Times New Roman" w:eastAsia="宋体" w:cs="Times New Roman"/>
          <w:bCs w:val="0"/>
          <w:spacing w:val="0"/>
          <w:kern w:val="2"/>
          <w:sz w:val="21"/>
          <w:szCs w:val="21"/>
          <w:lang w:val="en-US" w:eastAsia="zh-CN" w:bidi="ar-SA"/>
        </w:rPr>
        <w:t>℃</w:t>
      </w:r>
      <w:r>
        <w:rPr>
          <w:rFonts w:hint="eastAsia" w:cs="Times New Roman"/>
          <w:bCs w:val="0"/>
          <w:spacing w:val="0"/>
          <w:kern w:val="2"/>
          <w:sz w:val="21"/>
          <w:szCs w:val="21"/>
          <w:lang w:val="en-US" w:eastAsia="zh-CN" w:bidi="ar-SA"/>
        </w:rPr>
        <w:t>；</w:t>
      </w:r>
    </w:p>
    <w:p>
      <w:pPr>
        <w:pStyle w:val="63"/>
        <w:rPr>
          <w:rFonts w:hint="eastAsia" w:cs="Times New Roman"/>
          <w:bCs w:val="0"/>
          <w:spacing w:val="0"/>
          <w:kern w:val="2"/>
          <w:sz w:val="21"/>
          <w:szCs w:val="21"/>
          <w:lang w:val="en-US" w:eastAsia="zh-CN" w:bidi="ar-SA"/>
        </w:rPr>
      </w:pPr>
      <w:r>
        <w:rPr>
          <w:rFonts w:hint="eastAsia" w:cs="Times New Roman"/>
          <w:bCs w:val="0"/>
          <w:spacing w:val="0"/>
          <w:kern w:val="2"/>
          <w:sz w:val="21"/>
          <w:szCs w:val="21"/>
          <w:lang w:val="en-US" w:eastAsia="zh-CN" w:bidi="ar-SA"/>
        </w:rPr>
        <w:t>4、梯度温度范围：35.0—100℃；</w:t>
      </w:r>
    </w:p>
    <w:p>
      <w:pPr>
        <w:pStyle w:val="63"/>
        <w:rPr>
          <w:rFonts w:hint="eastAsia" w:cs="Times New Roman"/>
          <w:bCs w:val="0"/>
          <w:spacing w:val="0"/>
          <w:kern w:val="2"/>
          <w:sz w:val="21"/>
          <w:szCs w:val="21"/>
          <w:lang w:val="en-US" w:eastAsia="zh-CN" w:bidi="ar-SA"/>
        </w:rPr>
      </w:pPr>
      <w:r>
        <w:rPr>
          <w:rFonts w:hint="eastAsia" w:cs="Times New Roman"/>
          <w:bCs w:val="0"/>
          <w:spacing w:val="0"/>
          <w:kern w:val="2"/>
          <w:sz w:val="21"/>
          <w:szCs w:val="21"/>
          <w:lang w:val="en-US" w:eastAsia="zh-CN" w:bidi="ar-SA"/>
        </w:rPr>
        <w:t>5、控温精度：±0.1℃；</w:t>
      </w:r>
    </w:p>
    <w:p>
      <w:pPr>
        <w:pStyle w:val="63"/>
        <w:rPr>
          <w:rFonts w:hint="eastAsia" w:cs="Times New Roman"/>
          <w:bCs w:val="0"/>
          <w:spacing w:val="0"/>
          <w:kern w:val="2"/>
          <w:sz w:val="21"/>
          <w:szCs w:val="21"/>
          <w:lang w:val="en-US" w:eastAsia="zh-CN" w:bidi="ar-SA"/>
        </w:rPr>
      </w:pPr>
      <w:r>
        <w:rPr>
          <w:rFonts w:hint="eastAsia" w:cs="Times New Roman"/>
          <w:bCs w:val="0"/>
          <w:spacing w:val="0"/>
          <w:kern w:val="2"/>
          <w:sz w:val="21"/>
          <w:szCs w:val="21"/>
          <w:lang w:val="en-US" w:eastAsia="zh-CN" w:bidi="ar-SA"/>
        </w:rPr>
        <w:t>6、升降温速率：5.5℃/s;</w:t>
      </w:r>
    </w:p>
    <w:p>
      <w:pPr>
        <w:pStyle w:val="63"/>
        <w:rPr>
          <w:rFonts w:hint="eastAsia" w:cs="Times New Roman"/>
          <w:bCs w:val="0"/>
          <w:spacing w:val="0"/>
          <w:kern w:val="2"/>
          <w:sz w:val="21"/>
          <w:szCs w:val="21"/>
          <w:lang w:val="en-US" w:eastAsia="zh-CN" w:bidi="ar-SA"/>
        </w:rPr>
      </w:pPr>
      <w:r>
        <w:rPr>
          <w:rFonts w:hint="eastAsia" w:cs="Times New Roman"/>
          <w:bCs w:val="0"/>
          <w:spacing w:val="0"/>
          <w:kern w:val="2"/>
          <w:sz w:val="21"/>
          <w:szCs w:val="21"/>
          <w:lang w:val="en-US" w:eastAsia="zh-CN" w:bidi="ar-SA"/>
        </w:rPr>
        <w:t>7、循环数：≥99个；</w:t>
      </w:r>
    </w:p>
    <w:p>
      <w:pPr>
        <w:pStyle w:val="63"/>
        <w:rPr>
          <w:rFonts w:hint="eastAsia" w:cs="Times New Roman"/>
          <w:bCs w:val="0"/>
          <w:spacing w:val="0"/>
          <w:kern w:val="2"/>
          <w:sz w:val="21"/>
          <w:szCs w:val="21"/>
          <w:lang w:val="en-US" w:eastAsia="zh-CN" w:bidi="ar-SA"/>
        </w:rPr>
      </w:pPr>
      <w:r>
        <w:rPr>
          <w:rFonts w:hint="eastAsia" w:cs="Times New Roman"/>
          <w:bCs w:val="0"/>
          <w:spacing w:val="0"/>
          <w:kern w:val="2"/>
          <w:sz w:val="21"/>
          <w:szCs w:val="21"/>
          <w:lang w:val="en-US" w:eastAsia="zh-CN" w:bidi="ar-SA"/>
        </w:rPr>
        <w:t>8、程序存储量＞1000条；</w:t>
      </w:r>
    </w:p>
    <w:p>
      <w:pPr>
        <w:pStyle w:val="63"/>
        <w:rPr>
          <w:rFonts w:hint="eastAsia" w:cs="Times New Roman"/>
          <w:bCs w:val="0"/>
          <w:spacing w:val="0"/>
          <w:kern w:val="2"/>
          <w:sz w:val="21"/>
          <w:szCs w:val="21"/>
          <w:lang w:val="en-US" w:eastAsia="zh-CN" w:bidi="ar-SA"/>
        </w:rPr>
      </w:pPr>
      <w:r>
        <w:rPr>
          <w:rFonts w:hint="eastAsia" w:cs="Times New Roman"/>
          <w:bCs w:val="0"/>
          <w:spacing w:val="0"/>
          <w:kern w:val="2"/>
          <w:sz w:val="21"/>
          <w:szCs w:val="21"/>
          <w:lang w:val="en-US" w:eastAsia="zh-CN" w:bidi="ar-SA"/>
        </w:rPr>
        <w:t>9、软件具有蜂鸣提示功能；</w:t>
      </w:r>
    </w:p>
    <w:p>
      <w:pPr>
        <w:pStyle w:val="63"/>
        <w:rPr>
          <w:rFonts w:hint="eastAsia" w:cs="Times New Roman"/>
          <w:bCs w:val="0"/>
          <w:spacing w:val="0"/>
          <w:kern w:val="2"/>
          <w:sz w:val="21"/>
          <w:szCs w:val="21"/>
          <w:lang w:val="en-US" w:eastAsia="zh-CN" w:bidi="ar-SA"/>
        </w:rPr>
      </w:pPr>
      <w:r>
        <w:rPr>
          <w:rFonts w:hint="eastAsia" w:cs="Times New Roman"/>
          <w:bCs w:val="0"/>
          <w:spacing w:val="0"/>
          <w:kern w:val="2"/>
          <w:sz w:val="21"/>
          <w:szCs w:val="21"/>
          <w:lang w:val="en-US" w:eastAsia="zh-CN" w:bidi="ar-SA"/>
        </w:rPr>
        <w:t>10、具有断电再来电时自动恢复实验功能；</w:t>
      </w:r>
    </w:p>
    <w:p>
      <w:pPr>
        <w:pStyle w:val="63"/>
        <w:rPr>
          <w:rFonts w:hint="default" w:cs="Times New Roman"/>
          <w:bCs w:val="0"/>
          <w:spacing w:val="0"/>
          <w:kern w:val="2"/>
          <w:sz w:val="21"/>
          <w:szCs w:val="21"/>
          <w:lang w:val="en-US" w:eastAsia="zh-CN" w:bidi="ar-SA"/>
        </w:rPr>
      </w:pPr>
      <w:r>
        <w:rPr>
          <w:rFonts w:hint="eastAsia" w:cs="Times New Roman"/>
          <w:bCs w:val="0"/>
          <w:spacing w:val="0"/>
          <w:kern w:val="2"/>
          <w:sz w:val="21"/>
          <w:szCs w:val="21"/>
          <w:lang w:val="en-US" w:eastAsia="zh-CN" w:bidi="ar-SA"/>
        </w:rPr>
        <w:t>11、无需调节热盖高度，可适应各种耗材。</w:t>
      </w:r>
    </w:p>
    <w:p>
      <w:pPr>
        <w:spacing w:line="276" w:lineRule="auto"/>
        <w:rPr>
          <w:rFonts w:cs="Arial"/>
          <w:b/>
        </w:rPr>
      </w:pPr>
      <w:r>
        <w:rPr>
          <w:rFonts w:hint="eastAsia" w:cs="Arial"/>
          <w:b/>
          <w:lang w:eastAsia="zh-CN"/>
        </w:rPr>
        <w:t>三</w:t>
      </w:r>
      <w:r>
        <w:rPr>
          <w:rFonts w:hint="eastAsia" w:cs="Arial"/>
          <w:b/>
        </w:rPr>
        <w:t>、其他商务要求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5</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pStyle w:val="5"/>
      </w:pPr>
    </w:p>
    <w:p>
      <w:pPr>
        <w:jc w:val="center"/>
        <w:rPr>
          <w:rFonts w:hint="default" w:eastAsia="宋体"/>
          <w:b/>
          <w:sz w:val="24"/>
          <w:szCs w:val="24"/>
          <w:lang w:val="en-US" w:eastAsia="zh-CN"/>
        </w:rPr>
      </w:pPr>
      <w:r>
        <w:rPr>
          <w:rFonts w:hint="eastAsia"/>
          <w:b/>
          <w:sz w:val="24"/>
          <w:szCs w:val="24"/>
        </w:rPr>
        <w:t>包</w:t>
      </w:r>
      <w:r>
        <w:rPr>
          <w:rFonts w:hint="eastAsia"/>
          <w:b/>
          <w:sz w:val="24"/>
          <w:szCs w:val="24"/>
          <w:lang w:val="en-US" w:eastAsia="zh-CN"/>
        </w:rPr>
        <w:t>8</w:t>
      </w:r>
      <w:r>
        <w:rPr>
          <w:rFonts w:hint="eastAsia"/>
          <w:b/>
          <w:sz w:val="24"/>
          <w:szCs w:val="24"/>
        </w:rPr>
        <w:t>：</w:t>
      </w:r>
      <w:r>
        <w:rPr>
          <w:rFonts w:hint="eastAsia"/>
          <w:b/>
          <w:sz w:val="24"/>
          <w:szCs w:val="24"/>
          <w:lang w:val="en-US" w:eastAsia="zh-CN"/>
        </w:rPr>
        <w:t>比浊仪 1套  预算6万元</w:t>
      </w:r>
    </w:p>
    <w:p>
      <w:pPr>
        <w:rPr>
          <w:rFonts w:ascii="Calibri" w:hAnsi="Calibri" w:eastAsia="宋体" w:cs="Times New Roman"/>
          <w:b/>
          <w:bCs/>
          <w:szCs w:val="21"/>
        </w:rPr>
      </w:pPr>
    </w:p>
    <w:p>
      <w:pPr>
        <w:numPr>
          <w:ilvl w:val="0"/>
          <w:numId w:val="0"/>
        </w:numPr>
        <w:tabs>
          <w:tab w:val="left" w:pos="540"/>
        </w:tabs>
        <w:spacing w:line="400" w:lineRule="exact"/>
        <w:ind w:leftChars="0"/>
        <w:rPr>
          <w:b/>
          <w:szCs w:val="21"/>
        </w:rPr>
      </w:pPr>
      <w:r>
        <w:rPr>
          <w:rFonts w:hint="eastAsia"/>
          <w:b/>
          <w:szCs w:val="21"/>
          <w:lang w:eastAsia="zh-CN"/>
        </w:rPr>
        <w:t>一、</w:t>
      </w:r>
      <w:r>
        <w:rPr>
          <w:rFonts w:hint="eastAsia"/>
          <w:b/>
          <w:szCs w:val="21"/>
        </w:rPr>
        <w:t>基本要求</w:t>
      </w:r>
    </w:p>
    <w:p>
      <w:pPr>
        <w:numPr>
          <w:ilvl w:val="0"/>
          <w:numId w:val="0"/>
        </w:numPr>
        <w:spacing w:line="400" w:lineRule="exact"/>
        <w:ind w:leftChars="0"/>
        <w:rPr>
          <w:szCs w:val="21"/>
        </w:rPr>
      </w:pPr>
      <w:r>
        <w:rPr>
          <w:rFonts w:hint="eastAsia"/>
          <w:szCs w:val="21"/>
          <w:lang w:val="en-US" w:eastAsia="zh-CN"/>
        </w:rPr>
        <w:t>1、</w:t>
      </w:r>
      <w:r>
        <w:rPr>
          <w:rFonts w:hint="eastAsia"/>
          <w:szCs w:val="21"/>
        </w:rPr>
        <w:t>名称：</w:t>
      </w:r>
      <w:r>
        <w:rPr>
          <w:rFonts w:hint="eastAsia"/>
          <w:szCs w:val="21"/>
          <w:lang w:val="en-US" w:eastAsia="zh-CN"/>
        </w:rPr>
        <w:t xml:space="preserve">比浊仪 </w:t>
      </w:r>
    </w:p>
    <w:p>
      <w:pPr>
        <w:numPr>
          <w:ilvl w:val="0"/>
          <w:numId w:val="0"/>
        </w:numPr>
        <w:spacing w:line="400" w:lineRule="exact"/>
        <w:ind w:leftChars="0"/>
        <w:rPr>
          <w:szCs w:val="21"/>
        </w:rPr>
      </w:pPr>
      <w:r>
        <w:rPr>
          <w:rFonts w:hint="eastAsia"/>
          <w:szCs w:val="21"/>
          <w:lang w:val="en-US" w:eastAsia="zh-CN"/>
        </w:rPr>
        <w:t>2、</w:t>
      </w:r>
      <w:r>
        <w:rPr>
          <w:rFonts w:hint="eastAsia"/>
          <w:szCs w:val="21"/>
        </w:rPr>
        <w:t>数量：</w:t>
      </w:r>
      <w:r>
        <w:rPr>
          <w:rFonts w:hint="eastAsia"/>
          <w:szCs w:val="21"/>
          <w:lang w:val="en-US" w:eastAsia="zh-CN"/>
        </w:rPr>
        <w:t>1套</w:t>
      </w:r>
    </w:p>
    <w:p>
      <w:pPr>
        <w:numPr>
          <w:ilvl w:val="0"/>
          <w:numId w:val="0"/>
        </w:numPr>
        <w:spacing w:line="400" w:lineRule="exact"/>
        <w:ind w:leftChars="0"/>
        <w:rPr>
          <w:rFonts w:hint="eastAsia"/>
          <w:szCs w:val="21"/>
        </w:rPr>
      </w:pPr>
      <w:r>
        <w:rPr>
          <w:rFonts w:hint="eastAsia"/>
          <w:szCs w:val="21"/>
          <w:lang w:val="en-US" w:eastAsia="zh-CN"/>
        </w:rPr>
        <w:t>3、</w:t>
      </w:r>
      <w:r>
        <w:rPr>
          <w:rFonts w:hint="eastAsia"/>
          <w:szCs w:val="21"/>
        </w:rPr>
        <w:t>货期：</w:t>
      </w:r>
      <w:r>
        <w:rPr>
          <w:rFonts w:hint="eastAsia"/>
          <w:szCs w:val="21"/>
          <w:lang w:eastAsia="zh-CN"/>
        </w:rPr>
        <w:t>接采购人通知</w:t>
      </w:r>
      <w:r>
        <w:rPr>
          <w:rFonts w:hint="eastAsia"/>
          <w:szCs w:val="21"/>
        </w:rPr>
        <w:t>后一个月内</w:t>
      </w:r>
    </w:p>
    <w:p>
      <w:pPr>
        <w:pStyle w:val="63"/>
        <w:rPr>
          <w:rFonts w:hint="eastAsia" w:eastAsia="宋体"/>
          <w:lang w:val="en-US" w:eastAsia="zh-CN"/>
        </w:rPr>
      </w:pPr>
      <w:r>
        <w:rPr>
          <w:rFonts w:hint="eastAsia"/>
          <w:szCs w:val="21"/>
          <w:lang w:val="en-US" w:eastAsia="zh-CN"/>
        </w:rPr>
        <w:t>4、用途：测定菌悬液的浊度值</w:t>
      </w:r>
    </w:p>
    <w:p>
      <w:pPr>
        <w:numPr>
          <w:ilvl w:val="0"/>
          <w:numId w:val="0"/>
        </w:numPr>
        <w:spacing w:line="400" w:lineRule="exact"/>
        <w:ind w:leftChars="0"/>
      </w:pPr>
      <w:r>
        <w:rPr>
          <w:rFonts w:hint="eastAsia"/>
          <w:lang w:val="en-US" w:eastAsia="zh-CN"/>
        </w:rPr>
        <w:t>5、</w:t>
      </w: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pPr>
        <w:pStyle w:val="19"/>
        <w:numPr>
          <w:ilvl w:val="0"/>
          <w:numId w:val="0"/>
        </w:numPr>
        <w:tabs>
          <w:tab w:val="left" w:pos="426"/>
          <w:tab w:val="left" w:pos="1276"/>
        </w:tabs>
        <w:spacing w:line="400" w:lineRule="exact"/>
        <w:ind w:leftChars="0"/>
        <w:rPr>
          <w:b/>
        </w:rPr>
      </w:pPr>
      <w:r>
        <w:rPr>
          <w:rFonts w:hint="eastAsia"/>
          <w:b/>
          <w:lang w:eastAsia="zh-CN"/>
        </w:rPr>
        <w:t>二、</w:t>
      </w:r>
      <w:r>
        <w:rPr>
          <w:rFonts w:hint="eastAsia"/>
          <w:b/>
        </w:rPr>
        <w:t>主要技术要求（达到或优于）</w:t>
      </w:r>
    </w:p>
    <w:p>
      <w:pPr>
        <w:numPr>
          <w:ilvl w:val="0"/>
          <w:numId w:val="0"/>
        </w:numPr>
        <w:spacing w:line="400" w:lineRule="exact"/>
        <w:ind w:leftChars="0"/>
        <w:rPr>
          <w:rFonts w:hint="eastAsia"/>
          <w:szCs w:val="21"/>
          <w:lang w:val="en-US" w:eastAsia="zh-CN"/>
        </w:rPr>
      </w:pPr>
      <w:r>
        <w:rPr>
          <w:rFonts w:hint="eastAsia"/>
          <w:szCs w:val="21"/>
          <w:lang w:val="en-US" w:eastAsia="zh-CN"/>
        </w:rPr>
        <w:t>1、配套鉴定药敏分析系统使用，可以检测浊度范围为0-4.0 麦氏；</w:t>
      </w:r>
    </w:p>
    <w:p>
      <w:pPr>
        <w:numPr>
          <w:ilvl w:val="0"/>
          <w:numId w:val="0"/>
        </w:numPr>
        <w:spacing w:line="400" w:lineRule="exact"/>
        <w:ind w:leftChars="0"/>
        <w:rPr>
          <w:rFonts w:hint="eastAsia"/>
          <w:szCs w:val="21"/>
          <w:lang w:eastAsia="zh-CN"/>
        </w:rPr>
      </w:pPr>
      <w:r>
        <w:rPr>
          <w:rFonts w:hint="eastAsia"/>
          <w:szCs w:val="21"/>
          <w:lang w:val="en-US" w:eastAsia="zh-CN"/>
        </w:rPr>
        <w:t>2、可以通过蓝牙方式连接鉴定药敏分析系统；</w:t>
      </w:r>
    </w:p>
    <w:p>
      <w:pPr>
        <w:numPr>
          <w:ilvl w:val="0"/>
          <w:numId w:val="0"/>
        </w:numPr>
        <w:spacing w:line="400" w:lineRule="exact"/>
        <w:ind w:leftChars="0"/>
        <w:rPr>
          <w:rFonts w:hint="eastAsia"/>
          <w:szCs w:val="21"/>
          <w:lang w:val="en-US" w:eastAsia="zh-CN"/>
        </w:rPr>
      </w:pPr>
      <w:r>
        <w:rPr>
          <w:rFonts w:hint="eastAsia"/>
          <w:szCs w:val="21"/>
          <w:lang w:val="en-US" w:eastAsia="zh-CN"/>
        </w:rPr>
        <w:t>3、记录菌悬液浊度值并与样本号关联，自动将浊度值发送至VITEK 2 。实现药敏结果可溯源菌悬液浊度；</w:t>
      </w:r>
    </w:p>
    <w:p>
      <w:pPr>
        <w:numPr>
          <w:ilvl w:val="0"/>
          <w:numId w:val="0"/>
        </w:numPr>
        <w:spacing w:line="400" w:lineRule="exact"/>
        <w:ind w:leftChars="0"/>
        <w:rPr>
          <w:rFonts w:hint="default"/>
          <w:szCs w:val="21"/>
          <w:lang w:val="en-US" w:eastAsia="zh-CN"/>
        </w:rPr>
      </w:pPr>
      <w:r>
        <w:rPr>
          <w:rFonts w:hint="eastAsia"/>
          <w:szCs w:val="21"/>
          <w:lang w:val="en-US" w:eastAsia="zh-CN"/>
        </w:rPr>
        <w:t>4、配套定标管长期有效，方便用户进行比浊仪校准和定标。</w:t>
      </w:r>
    </w:p>
    <w:p>
      <w:pPr>
        <w:spacing w:line="276" w:lineRule="auto"/>
        <w:rPr>
          <w:rFonts w:cs="Arial"/>
          <w:b/>
        </w:rPr>
      </w:pPr>
      <w:r>
        <w:rPr>
          <w:rFonts w:hint="eastAsia" w:cs="Arial"/>
          <w:b/>
          <w:lang w:eastAsia="zh-CN"/>
        </w:rPr>
        <w:t>三</w:t>
      </w:r>
      <w:r>
        <w:rPr>
          <w:rFonts w:hint="eastAsia" w:cs="Arial"/>
          <w:b/>
        </w:rPr>
        <w:t>、其他商务要求</w:t>
      </w:r>
    </w:p>
    <w:p>
      <w:pPr>
        <w:tabs>
          <w:tab w:val="left" w:pos="960"/>
        </w:tabs>
        <w:spacing w:line="276" w:lineRule="auto"/>
      </w:pPr>
      <w:r>
        <w:rPr>
          <w:rFonts w:hint="eastAsia" w:ascii="宋体" w:hAnsi="宋体"/>
        </w:rPr>
        <w:t>★</w:t>
      </w:r>
      <w:r>
        <w:t>1</w:t>
      </w:r>
      <w:r>
        <w:rPr>
          <w:rFonts w:hint="eastAsia"/>
        </w:rPr>
        <w:t>、</w:t>
      </w:r>
      <w:r>
        <w:rPr>
          <w:rFonts w:hint="eastAsia"/>
          <w:b/>
        </w:rPr>
        <w:t>保修期及维修响应：</w:t>
      </w:r>
      <w:r>
        <w:rPr>
          <w:rFonts w:hint="eastAsia"/>
        </w:rPr>
        <w:t>整机</w:t>
      </w:r>
      <w:r>
        <w:rPr>
          <w:bCs/>
          <w:color w:val="000000"/>
        </w:rPr>
        <w:t>(</w:t>
      </w:r>
      <w:r>
        <w:rPr>
          <w:rFonts w:hint="eastAsia"/>
          <w:bCs/>
          <w:color w:val="000000"/>
        </w:rPr>
        <w:t>含所有零配件</w:t>
      </w:r>
      <w:r>
        <w:rPr>
          <w:bCs/>
          <w:color w:val="000000"/>
        </w:rPr>
        <w:t>)</w:t>
      </w:r>
      <w:r>
        <w:rPr>
          <w:rFonts w:hint="eastAsia"/>
        </w:rPr>
        <w:t>原厂免费保修期≥</w:t>
      </w:r>
      <w:r>
        <w:rPr>
          <w:rFonts w:hint="eastAsia"/>
          <w:lang w:val="en-US" w:eastAsia="zh-CN"/>
        </w:rPr>
        <w:t>3</w:t>
      </w:r>
      <w:r>
        <w:rPr>
          <w:rFonts w:hint="eastAsia"/>
        </w:rPr>
        <w:t>年，自用户验收合格之日起计，正版软件终身免费升级；保修期内，</w:t>
      </w:r>
      <w:r>
        <w:rPr>
          <w:rFonts w:hint="eastAsia"/>
          <w:bCs/>
          <w:color w:val="000000"/>
        </w:rPr>
        <w:t>售后服务单位</w:t>
      </w:r>
      <w:r>
        <w:rPr>
          <w:rFonts w:hint="eastAsia"/>
        </w:rPr>
        <w:t>接到用户设备报修通知后，</w:t>
      </w:r>
      <w:r>
        <w:t>2</w:t>
      </w:r>
      <w:r>
        <w:rPr>
          <w:rFonts w:hint="eastAsia"/>
        </w:rPr>
        <w:t>小时内电话回复处理意见，</w:t>
      </w:r>
      <w:r>
        <w:t>12</w:t>
      </w:r>
      <w:r>
        <w:rPr>
          <w:rFonts w:hint="eastAsia"/>
        </w:rPr>
        <w:t>小时内现场维修，</w:t>
      </w:r>
      <w:r>
        <w:rPr>
          <w:rFonts w:hint="eastAsia"/>
          <w:bCs/>
          <w:color w:val="000000"/>
        </w:rPr>
        <w:t>≤</w:t>
      </w:r>
      <w:r>
        <w:rPr>
          <w:bCs/>
          <w:color w:val="000000"/>
        </w:rPr>
        <w:t>72</w:t>
      </w:r>
      <w:r>
        <w:rPr>
          <w:rFonts w:hint="eastAsia"/>
          <w:bCs/>
          <w:color w:val="000000"/>
        </w:rPr>
        <w:t>小时内修复，若无法修复，则自取走故障件之日起，</w:t>
      </w:r>
      <w:r>
        <w:rPr>
          <w:bCs/>
          <w:color w:val="000000"/>
        </w:rPr>
        <w:t>3</w:t>
      </w:r>
      <w:r>
        <w:rPr>
          <w:rFonts w:hint="eastAsia"/>
          <w:bCs/>
          <w:color w:val="000000"/>
        </w:rPr>
        <w:t>个工作日内提供备品以保证业务正常开展，若无法按时修复或如期提供备品造成停机，则按</w:t>
      </w:r>
      <w:r>
        <w:rPr>
          <w:bCs/>
          <w:color w:val="000000"/>
        </w:rPr>
        <w:t>1</w:t>
      </w:r>
      <w:r>
        <w:rPr>
          <w:rFonts w:ascii="宋体" w:hAnsi="宋体"/>
          <w:bCs/>
          <w:color w:val="000000"/>
        </w:rPr>
        <w:t>:</w:t>
      </w:r>
      <w:r>
        <w:rPr>
          <w:bCs/>
          <w:color w:val="000000"/>
        </w:rPr>
        <w:t>7</w:t>
      </w:r>
      <w:r>
        <w:rPr>
          <w:rFonts w:hint="eastAsia"/>
          <w:bCs/>
          <w:color w:val="000000"/>
        </w:rPr>
        <w:t>延长保修期</w:t>
      </w:r>
      <w:r>
        <w:rPr>
          <w:bCs/>
          <w:color w:val="000000"/>
        </w:rPr>
        <w:t>(</w:t>
      </w:r>
      <w:r>
        <w:rPr>
          <w:rFonts w:hint="eastAsia"/>
          <w:bCs/>
          <w:color w:val="000000"/>
        </w:rPr>
        <w:t>即停机</w:t>
      </w:r>
      <w:r>
        <w:rPr>
          <w:bCs/>
          <w:color w:val="000000"/>
        </w:rPr>
        <w:t>1</w:t>
      </w:r>
      <w:r>
        <w:rPr>
          <w:rFonts w:hint="eastAsia"/>
          <w:bCs/>
          <w:color w:val="000000"/>
        </w:rPr>
        <w:t>天，延长保修期</w:t>
      </w:r>
      <w:r>
        <w:rPr>
          <w:bCs/>
          <w:color w:val="000000"/>
        </w:rPr>
        <w:t>7</w:t>
      </w:r>
      <w:r>
        <w:rPr>
          <w:rFonts w:hint="eastAsia"/>
          <w:bCs/>
          <w:color w:val="000000"/>
        </w:rPr>
        <w:t>天</w:t>
      </w:r>
      <w:r>
        <w:rPr>
          <w:bCs/>
          <w:color w:val="000000"/>
        </w:rPr>
        <w:t>)</w:t>
      </w:r>
      <w:r>
        <w:rPr>
          <w:rFonts w:hint="eastAsia"/>
          <w:bCs/>
          <w:color w:val="000000"/>
        </w:rPr>
        <w:t>，若完全不能修复则由中标人免费更换同款整机；</w:t>
      </w:r>
    </w:p>
    <w:p>
      <w:pPr>
        <w:spacing w:line="276" w:lineRule="auto"/>
      </w:pPr>
      <w:r>
        <w:t>2</w:t>
      </w:r>
      <w:r>
        <w:rPr>
          <w:rFonts w:hint="eastAsia"/>
        </w:rPr>
        <w:t>、</w:t>
      </w:r>
      <w:r>
        <w:rPr>
          <w:rFonts w:hint="eastAsia"/>
          <w:b/>
        </w:rPr>
        <w:t>安装培训要求：</w:t>
      </w:r>
      <w:r>
        <w:rPr>
          <w:rFonts w:hint="eastAsia"/>
        </w:rPr>
        <w:t>设备到货，接用户通知后</w:t>
      </w:r>
      <w:r>
        <w:t>7</w:t>
      </w:r>
      <w:r>
        <w:rPr>
          <w:rFonts w:hint="eastAsia"/>
        </w:rPr>
        <w:t>天内由厂家工程师免费上门安装，并负责免费现场培训招标人操作人员至少</w:t>
      </w:r>
      <w:r>
        <w:t>5</w:t>
      </w:r>
      <w:r>
        <w:rPr>
          <w:rFonts w:hint="eastAsia"/>
        </w:rPr>
        <w:t>名，直至掌握正确使用及日常保养方法，详细填写《省妇幼医学装备培训记录表》，培训资料留存使用科室。</w:t>
      </w:r>
    </w:p>
    <w:p>
      <w:pPr>
        <w:spacing w:line="276" w:lineRule="auto"/>
        <w:rPr>
          <w:szCs w:val="21"/>
        </w:rPr>
      </w:pPr>
      <w:r>
        <w:rPr>
          <w:b/>
        </w:rPr>
        <w:t>3</w:t>
      </w:r>
      <w:r>
        <w:rPr>
          <w:rFonts w:hint="eastAsia"/>
          <w:b/>
        </w:rPr>
        <w:t>、</w:t>
      </w:r>
      <w:r>
        <w:rPr>
          <w:rFonts w:hint="eastAsia" w:cs="Arial"/>
        </w:rPr>
        <w:t>列出设备易损配件的最优惠供应单价，作为评标及日后采购参考。货物检验合格的出厂日期与实际到货日期间隔≤壹年，</w:t>
      </w:r>
      <w:r>
        <w:rPr>
          <w:rFonts w:hint="eastAsia" w:cs="Arial"/>
          <w:szCs w:val="21"/>
        </w:rPr>
        <w:t>国内货物检验合格的出厂日期与实际到货日期间隔≤半年。</w:t>
      </w:r>
    </w:p>
    <w:p>
      <w:pPr>
        <w:spacing w:line="276" w:lineRule="auto"/>
      </w:pPr>
      <w:r>
        <w:rPr>
          <w:b/>
        </w:rPr>
        <w:t>4</w:t>
      </w:r>
      <w:r>
        <w:rPr>
          <w:rFonts w:hint="eastAsia"/>
          <w:b/>
        </w:rPr>
        <w:t>、售后服务：</w:t>
      </w:r>
      <w:r>
        <w:rPr>
          <w:rFonts w:hint="eastAsia"/>
        </w:rPr>
        <w:t>提供厂家售后服务承诺书</w:t>
      </w:r>
      <w:r>
        <w:t>(</w:t>
      </w:r>
      <w:r>
        <w:rPr>
          <w:rFonts w:hint="eastAsia"/>
        </w:rPr>
        <w:t>盖厂家公章</w:t>
      </w:r>
      <w:r>
        <w:t>)</w:t>
      </w:r>
      <w:r>
        <w:rPr>
          <w:rFonts w:hint="eastAsia"/>
        </w:rPr>
        <w:t>，</w:t>
      </w:r>
      <w:r>
        <w:rPr>
          <w:rFonts w:hint="eastAsia" w:cs="Arial"/>
        </w:rPr>
        <w:t>为保证设备正常运行，</w:t>
      </w:r>
      <w:r>
        <w:rPr>
          <w:rFonts w:hint="eastAsia"/>
        </w:rPr>
        <w:t>设备生产商</w:t>
      </w:r>
      <w:r>
        <w:rPr>
          <w:rFonts w:hint="eastAsia" w:cs="Arial"/>
        </w:rPr>
        <w:t>应在中国境内方便的地方设置备件库，存入所有必须的备件，并保证</w:t>
      </w:r>
      <w:r>
        <w:t>5</w:t>
      </w:r>
      <w:r>
        <w:rPr>
          <w:rFonts w:hint="eastAsia"/>
        </w:rPr>
        <w:t>年以上的供应期，并提供安装工程师名单和国内维修电话。保修期内至少每季度，保修期外至少每年，按厂家标准免费做一次全面保养。</w:t>
      </w:r>
    </w:p>
    <w:p>
      <w:pPr>
        <w:spacing w:line="276" w:lineRule="auto"/>
        <w:rPr>
          <w:b/>
        </w:rPr>
      </w:pPr>
      <w:r>
        <w:rPr>
          <w:rFonts w:hint="eastAsia"/>
          <w:b/>
        </w:rPr>
        <w:t>五、验收要求</w:t>
      </w:r>
    </w:p>
    <w:p>
      <w:pPr>
        <w:spacing w:line="276" w:lineRule="auto"/>
      </w:pPr>
      <w:r>
        <w:t>1</w:t>
      </w:r>
      <w:r>
        <w:rPr>
          <w:rFonts w:hint="eastAsia"/>
        </w:rPr>
        <w:t>、交付验收标准依次序对照适用标准为：①符合中华人民共和国国家安全质量标准、环保标准或行业标准；②符合招标文件和响应承诺中采购人认可的合理最佳配置、参数及各项要求；③货物来源国官方标准。</w:t>
      </w:r>
    </w:p>
    <w:p>
      <w:pPr>
        <w:spacing w:line="276" w:lineRule="auto"/>
      </w:pPr>
      <w:r>
        <w:t>2</w:t>
      </w:r>
      <w:r>
        <w:rPr>
          <w:rFonts w:hint="eastAsia"/>
        </w:rPr>
        <w:t>、进口产品必须具备原产地证明和商检局的检验证明及合法进货渠道证明。</w:t>
      </w:r>
    </w:p>
    <w:p>
      <w:pPr>
        <w:spacing w:line="276" w:lineRule="auto"/>
      </w:pPr>
      <w:r>
        <w:t>3</w:t>
      </w:r>
      <w:r>
        <w:rPr>
          <w:rFonts w:hint="eastAsia"/>
        </w:rPr>
        <w:t>、货物为原厂商未启封全新包装，具出厂合格证，序列号、包装箱号与出厂批号一致，并可追索查阅。所有随设备的附件必须齐全。</w:t>
      </w:r>
    </w:p>
    <w:p>
      <w:pPr>
        <w:spacing w:line="276" w:lineRule="auto"/>
      </w:pPr>
      <w:r>
        <w:t>4</w:t>
      </w:r>
      <w:r>
        <w:rPr>
          <w:rFonts w:hint="eastAsia"/>
        </w:rPr>
        <w:t>、中标人应将关键主机设备的用户手册、保修手册、有关单证资料及配备件、随机工具等交付给采购人，使用操作及安全须知等重要资料应附有中文说明。</w:t>
      </w:r>
    </w:p>
    <w:p>
      <w:pPr>
        <w:spacing w:line="276" w:lineRule="auto"/>
      </w:pPr>
      <w:r>
        <w:t>5</w:t>
      </w:r>
      <w:r>
        <w:rPr>
          <w:rFonts w:hint="eastAsia"/>
        </w:rPr>
        <w:t>、采购人组成验收小组按国家有关规定、规范进行验收，必要时邀请相关的专业人员或机构参与验收。因货物质量问题发生争议时，由本地质量技术监督部门鉴定。货物符合质量技术标准的，鉴定费由采购人承担；否则鉴定费由中标人承担。</w:t>
      </w:r>
    </w:p>
    <w:p>
      <w:pPr>
        <w:jc w:val="center"/>
        <w:rPr>
          <w:b/>
          <w:sz w:val="24"/>
        </w:rPr>
      </w:pPr>
    </w:p>
    <w:p>
      <w:pPr>
        <w:spacing w:line="276" w:lineRule="auto"/>
        <w:jc w:val="center"/>
        <w:rPr>
          <w:rFonts w:hint="eastAsia"/>
          <w:b/>
          <w:sz w:val="24"/>
          <w:szCs w:val="24"/>
          <w:lang w:eastAsia="zh-CN"/>
        </w:rPr>
      </w:pPr>
    </w:p>
    <w:p>
      <w:pPr>
        <w:spacing w:line="276" w:lineRule="auto"/>
        <w:jc w:val="center"/>
        <w:rPr>
          <w:rFonts w:hint="eastAsia"/>
          <w:b/>
          <w:sz w:val="24"/>
          <w:szCs w:val="24"/>
          <w:lang w:eastAsia="zh-CN"/>
        </w:rPr>
      </w:pPr>
    </w:p>
    <w:p>
      <w:pPr>
        <w:spacing w:line="276" w:lineRule="auto"/>
        <w:jc w:val="center"/>
        <w:rPr>
          <w:rFonts w:hint="eastAsia"/>
          <w:b/>
          <w:sz w:val="24"/>
          <w:szCs w:val="24"/>
          <w:lang w:eastAsia="zh-CN"/>
        </w:rPr>
      </w:pPr>
    </w:p>
    <w:p>
      <w:pPr>
        <w:spacing w:line="276" w:lineRule="auto"/>
        <w:jc w:val="center"/>
        <w:rPr>
          <w:b/>
          <w:bCs/>
          <w:sz w:val="24"/>
          <w:szCs w:val="24"/>
        </w:rPr>
      </w:pPr>
      <w:r>
        <w:rPr>
          <w:rFonts w:hint="eastAsia"/>
          <w:b/>
          <w:sz w:val="24"/>
          <w:szCs w:val="24"/>
          <w:lang w:eastAsia="zh-CN"/>
        </w:rPr>
        <w:t>包</w:t>
      </w:r>
      <w:r>
        <w:rPr>
          <w:rFonts w:hint="eastAsia"/>
          <w:b/>
          <w:sz w:val="24"/>
          <w:szCs w:val="24"/>
          <w:lang w:val="en-US" w:eastAsia="zh-CN"/>
        </w:rPr>
        <w:t>9、</w:t>
      </w:r>
      <w:r>
        <w:rPr>
          <w:rFonts w:hint="eastAsia"/>
          <w:b/>
          <w:sz w:val="24"/>
          <w:szCs w:val="24"/>
        </w:rPr>
        <w:t xml:space="preserve">体外循环系统（迈柯唯 </w:t>
      </w:r>
      <w:r>
        <w:rPr>
          <w:b/>
          <w:sz w:val="24"/>
          <w:szCs w:val="24"/>
        </w:rPr>
        <w:t>HL20</w:t>
      </w:r>
      <w:r>
        <w:rPr>
          <w:rFonts w:hint="eastAsia"/>
          <w:b/>
          <w:sz w:val="24"/>
          <w:szCs w:val="24"/>
        </w:rPr>
        <w:t>）维修服务  预算</w:t>
      </w:r>
      <w:r>
        <w:rPr>
          <w:b/>
          <w:bCs/>
          <w:sz w:val="24"/>
          <w:szCs w:val="24"/>
        </w:rPr>
        <w:t>4.2</w:t>
      </w:r>
      <w:r>
        <w:rPr>
          <w:rFonts w:hint="eastAsia"/>
          <w:b/>
          <w:sz w:val="24"/>
          <w:szCs w:val="24"/>
        </w:rPr>
        <w:t>万元</w:t>
      </w:r>
    </w:p>
    <w:p>
      <w:pPr>
        <w:spacing w:line="276" w:lineRule="auto"/>
        <w:rPr>
          <w:b/>
          <w:bCs/>
          <w:szCs w:val="21"/>
        </w:rPr>
      </w:pPr>
    </w:p>
    <w:p>
      <w:pPr>
        <w:numPr>
          <w:ilvl w:val="0"/>
          <w:numId w:val="8"/>
        </w:numPr>
        <w:spacing w:line="276" w:lineRule="auto"/>
        <w:rPr>
          <w:rFonts w:cs="宋体"/>
          <w:b/>
          <w:kern w:val="0"/>
          <w:szCs w:val="21"/>
        </w:rPr>
      </w:pPr>
      <w:r>
        <w:rPr>
          <w:rFonts w:hint="eastAsia" w:cs="宋体"/>
          <w:b/>
          <w:kern w:val="0"/>
          <w:szCs w:val="21"/>
        </w:rPr>
        <w:t>服务期、保修设备、保修范围（如下表所示）：</w:t>
      </w:r>
    </w:p>
    <w:tbl>
      <w:tblPr>
        <w:tblStyle w:val="1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488"/>
        <w:gridCol w:w="2806"/>
        <w:gridCol w:w="70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59" w:type="dxa"/>
            <w:vAlign w:val="center"/>
          </w:tcPr>
          <w:p>
            <w:pPr>
              <w:spacing w:line="276" w:lineRule="auto"/>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使用科室</w:t>
            </w:r>
          </w:p>
        </w:tc>
        <w:tc>
          <w:tcPr>
            <w:tcW w:w="1488" w:type="dxa"/>
            <w:vAlign w:val="center"/>
          </w:tcPr>
          <w:p>
            <w:pPr>
              <w:spacing w:line="276" w:lineRule="auto"/>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设备名称</w:t>
            </w:r>
          </w:p>
        </w:tc>
        <w:tc>
          <w:tcPr>
            <w:tcW w:w="2806" w:type="dxa"/>
            <w:vAlign w:val="center"/>
          </w:tcPr>
          <w:p>
            <w:pPr>
              <w:spacing w:line="276" w:lineRule="auto"/>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故障</w:t>
            </w:r>
          </w:p>
        </w:tc>
        <w:tc>
          <w:tcPr>
            <w:tcW w:w="709" w:type="dxa"/>
            <w:vAlign w:val="center"/>
          </w:tcPr>
          <w:p>
            <w:pPr>
              <w:spacing w:line="276" w:lineRule="auto"/>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数量</w:t>
            </w:r>
          </w:p>
        </w:tc>
        <w:tc>
          <w:tcPr>
            <w:tcW w:w="2410" w:type="dxa"/>
            <w:vAlign w:val="center"/>
          </w:tcPr>
          <w:p>
            <w:pPr>
              <w:spacing w:line="276" w:lineRule="auto"/>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维修维保服务范围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59" w:type="dxa"/>
          </w:tcPr>
          <w:p>
            <w:pPr>
              <w:spacing w:line="276" w:lineRule="auto"/>
              <w:jc w:val="left"/>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番禺心脏中心</w:t>
            </w:r>
          </w:p>
        </w:tc>
        <w:tc>
          <w:tcPr>
            <w:tcW w:w="1488" w:type="dxa"/>
          </w:tcPr>
          <w:p>
            <w:pPr>
              <w:spacing w:line="276" w:lineRule="auto"/>
              <w:jc w:val="left"/>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体外循环系统（迈柯唯 Jostra</w:t>
            </w:r>
            <w:r>
              <w:rPr>
                <w:rFonts w:eastAsia="宋体" w:cs="Times New Roman" w:asciiTheme="minorEastAsia" w:hAnsiTheme="minorEastAsia"/>
                <w:kern w:val="0"/>
                <w:sz w:val="20"/>
                <w:szCs w:val="21"/>
              </w:rPr>
              <w:t xml:space="preserve"> </w:t>
            </w:r>
            <w:r>
              <w:rPr>
                <w:rFonts w:hint="eastAsia" w:eastAsia="宋体" w:cs="Times New Roman" w:asciiTheme="minorEastAsia" w:hAnsiTheme="minorEastAsia"/>
                <w:kern w:val="0"/>
                <w:sz w:val="20"/>
                <w:szCs w:val="21"/>
              </w:rPr>
              <w:t>H</w:t>
            </w:r>
            <w:r>
              <w:rPr>
                <w:rFonts w:eastAsia="宋体" w:cs="Times New Roman" w:asciiTheme="minorEastAsia" w:hAnsiTheme="minorEastAsia"/>
                <w:kern w:val="0"/>
                <w:sz w:val="20"/>
                <w:szCs w:val="21"/>
              </w:rPr>
              <w:t>L20</w:t>
            </w:r>
            <w:r>
              <w:rPr>
                <w:rFonts w:hint="eastAsia" w:eastAsia="宋体" w:cs="Times New Roman" w:asciiTheme="minorEastAsia" w:hAnsiTheme="minorEastAsia"/>
                <w:kern w:val="0"/>
                <w:sz w:val="20"/>
                <w:szCs w:val="21"/>
              </w:rPr>
              <w:t>，</w:t>
            </w:r>
            <w:r>
              <w:rPr>
                <w:rFonts w:eastAsia="宋体" w:cs="Times New Roman" w:asciiTheme="minorEastAsia" w:hAnsiTheme="minorEastAsia"/>
                <w:kern w:val="0"/>
                <w:sz w:val="20"/>
                <w:szCs w:val="21"/>
              </w:rPr>
              <w:t>2011</w:t>
            </w:r>
            <w:r>
              <w:rPr>
                <w:rFonts w:hint="eastAsia" w:eastAsia="宋体" w:cs="Times New Roman" w:asciiTheme="minorEastAsia" w:hAnsiTheme="minorEastAsia"/>
                <w:kern w:val="0"/>
                <w:sz w:val="20"/>
                <w:szCs w:val="21"/>
              </w:rPr>
              <w:t>年购入）</w:t>
            </w:r>
          </w:p>
          <w:p>
            <w:pPr>
              <w:spacing w:line="276" w:lineRule="auto"/>
              <w:jc w:val="left"/>
              <w:rPr>
                <w:rFonts w:eastAsia="宋体" w:cs="Times New Roman" w:asciiTheme="minorEastAsia" w:hAnsiTheme="minorEastAsia"/>
                <w:kern w:val="0"/>
                <w:sz w:val="20"/>
                <w:szCs w:val="21"/>
              </w:rPr>
            </w:pPr>
          </w:p>
        </w:tc>
        <w:tc>
          <w:tcPr>
            <w:tcW w:w="2806" w:type="dxa"/>
          </w:tcPr>
          <w:p>
            <w:pPr>
              <w:spacing w:line="276" w:lineRule="auto"/>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机器报警“o</w:t>
            </w:r>
            <w:r>
              <w:rPr>
                <w:rFonts w:eastAsia="宋体" w:cs="Times New Roman" w:asciiTheme="minorEastAsia" w:hAnsiTheme="minorEastAsia"/>
                <w:kern w:val="0"/>
                <w:sz w:val="20"/>
                <w:szCs w:val="21"/>
              </w:rPr>
              <w:t>verload</w:t>
            </w:r>
            <w:r>
              <w:rPr>
                <w:rFonts w:hint="eastAsia" w:eastAsia="宋体" w:cs="Times New Roman" w:asciiTheme="minorEastAsia" w:hAnsiTheme="minorEastAsia"/>
                <w:kern w:val="0"/>
                <w:sz w:val="20"/>
                <w:szCs w:val="21"/>
              </w:rPr>
              <w:t>”，皮带老化</w:t>
            </w:r>
          </w:p>
          <w:p>
            <w:pPr>
              <w:spacing w:line="276" w:lineRule="auto"/>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drawing>
                <wp:inline distT="0" distB="0" distL="0" distR="0">
                  <wp:extent cx="2088515" cy="1566545"/>
                  <wp:effectExtent l="0" t="0" r="14605" b="6985"/>
                  <wp:docPr id="3" name="图片 3" descr="C:\Users\sfy\AppData\Roaming\Microsoft\Windows\Network Shortcuts\故障图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sfy\AppData\Roaming\Microsoft\Windows\Network Shortcuts\故障图片.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rot="5400000">
                            <a:off x="0" y="0"/>
                            <a:ext cx="2098621" cy="1573761"/>
                          </a:xfrm>
                          <a:prstGeom prst="rect">
                            <a:avLst/>
                          </a:prstGeom>
                          <a:noFill/>
                          <a:ln>
                            <a:noFill/>
                          </a:ln>
                        </pic:spPr>
                      </pic:pic>
                    </a:graphicData>
                  </a:graphic>
                </wp:inline>
              </w:drawing>
            </w:r>
          </w:p>
        </w:tc>
        <w:tc>
          <w:tcPr>
            <w:tcW w:w="709" w:type="dxa"/>
          </w:tcPr>
          <w:p>
            <w:pPr>
              <w:spacing w:line="276" w:lineRule="auto"/>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1台</w:t>
            </w:r>
          </w:p>
        </w:tc>
        <w:tc>
          <w:tcPr>
            <w:tcW w:w="2410" w:type="dxa"/>
          </w:tcPr>
          <w:p>
            <w:pPr>
              <w:spacing w:line="276" w:lineRule="auto"/>
              <w:jc w:val="left"/>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更换单泵皮带、双泵皮带，使机器可正常使用。</w:t>
            </w:r>
          </w:p>
        </w:tc>
      </w:tr>
    </w:tbl>
    <w:p>
      <w:pPr>
        <w:tabs>
          <w:tab w:val="left" w:pos="540"/>
        </w:tabs>
        <w:spacing w:line="276" w:lineRule="auto"/>
        <w:rPr>
          <w:b/>
          <w:szCs w:val="21"/>
        </w:rPr>
      </w:pPr>
    </w:p>
    <w:p>
      <w:pPr>
        <w:tabs>
          <w:tab w:val="left" w:pos="540"/>
        </w:tabs>
        <w:spacing w:line="276" w:lineRule="auto"/>
        <w:rPr>
          <w:b/>
          <w:szCs w:val="21"/>
        </w:rPr>
      </w:pPr>
      <w:r>
        <w:rPr>
          <w:rFonts w:hint="eastAsia"/>
          <w:b/>
          <w:szCs w:val="21"/>
        </w:rPr>
        <w:t>二、服务内容及要求</w:t>
      </w:r>
    </w:p>
    <w:p>
      <w:pPr>
        <w:spacing w:after="156" w:afterLines="50" w:line="276" w:lineRule="auto"/>
        <w:rPr>
          <w:rFonts w:cs="Arial" w:asciiTheme="minorEastAsia" w:hAnsiTheme="minorEastAsia"/>
          <w:szCs w:val="21"/>
        </w:rPr>
      </w:pPr>
      <w:r>
        <w:rPr>
          <w:rFonts w:hint="eastAsia" w:cs="Arial" w:asciiTheme="minorEastAsia" w:hAnsiTheme="minorEastAsia"/>
          <w:szCs w:val="21"/>
        </w:rPr>
        <w:t>1、投标人必须是在中华人民共和国国内注册的独立法人资质。</w:t>
      </w:r>
    </w:p>
    <w:p>
      <w:pPr>
        <w:spacing w:after="156" w:afterLines="50" w:line="276" w:lineRule="auto"/>
        <w:rPr>
          <w:rFonts w:cs="Arial" w:asciiTheme="minorEastAsia" w:hAnsiTheme="minorEastAsia"/>
          <w:szCs w:val="21"/>
        </w:rPr>
      </w:pPr>
      <w:r>
        <w:rPr>
          <w:rFonts w:asciiTheme="minorEastAsia" w:hAnsiTheme="minorEastAsia"/>
          <w:szCs w:val="21"/>
        </w:rPr>
        <w:t>2</w:t>
      </w:r>
      <w:r>
        <w:rPr>
          <w:rFonts w:hint="eastAsia" w:asciiTheme="minorEastAsia" w:hAnsiTheme="minorEastAsia"/>
          <w:szCs w:val="21"/>
        </w:rPr>
        <w:t>、投标人具备维护、保养、维修设备的能力和资质，提供相应服务文件证明。</w:t>
      </w:r>
    </w:p>
    <w:p>
      <w:pPr>
        <w:spacing w:after="156" w:afterLines="50" w:line="276" w:lineRule="auto"/>
        <w:rPr>
          <w:rFonts w:cs="Arial" w:asciiTheme="minorEastAsia" w:hAnsiTheme="minorEastAsia"/>
          <w:szCs w:val="21"/>
        </w:rPr>
      </w:pPr>
      <w:r>
        <w:rPr>
          <w:rFonts w:hint="eastAsia" w:asciiTheme="minorEastAsia" w:hAnsiTheme="minorEastAsia"/>
          <w:szCs w:val="21"/>
        </w:rPr>
        <w:t>3、</w:t>
      </w:r>
      <w:r>
        <w:rPr>
          <w:rFonts w:hint="eastAsia" w:cs="Arial" w:asciiTheme="minorEastAsia" w:hAnsiTheme="minorEastAsia"/>
          <w:bCs/>
          <w:szCs w:val="21"/>
        </w:rPr>
        <w:t>投标人在省内常驻投标产品服务工程师≥</w:t>
      </w:r>
      <w:r>
        <w:rPr>
          <w:rFonts w:hint="eastAsia" w:cs="Arial" w:asciiTheme="minorEastAsia" w:hAnsiTheme="minorEastAsia"/>
          <w:bCs/>
          <w:szCs w:val="21"/>
          <w:u w:val="single"/>
        </w:rPr>
        <w:t xml:space="preserve"> 3 </w:t>
      </w:r>
      <w:r>
        <w:rPr>
          <w:rFonts w:hint="eastAsia" w:cs="Arial" w:asciiTheme="minorEastAsia" w:hAnsiTheme="minorEastAsia"/>
          <w:bCs/>
          <w:szCs w:val="21"/>
        </w:rPr>
        <w:t>名。</w:t>
      </w:r>
    </w:p>
    <w:p>
      <w:pPr>
        <w:spacing w:after="156" w:afterLines="50" w:line="276" w:lineRule="auto"/>
        <w:rPr>
          <w:rFonts w:asciiTheme="minorEastAsia" w:hAnsiTheme="minorEastAsia"/>
          <w:szCs w:val="21"/>
        </w:rPr>
      </w:pPr>
      <w:r>
        <w:rPr>
          <w:rFonts w:asciiTheme="minorEastAsia" w:hAnsiTheme="minorEastAsia"/>
          <w:szCs w:val="21"/>
        </w:rPr>
        <w:t>4</w:t>
      </w:r>
      <w:r>
        <w:rPr>
          <w:rFonts w:hint="eastAsia" w:asciiTheme="minorEastAsia" w:hAnsiTheme="minorEastAsia"/>
          <w:szCs w:val="21"/>
        </w:rPr>
        <w:t>、保修期≥6个月。</w:t>
      </w:r>
    </w:p>
    <w:p>
      <w:pPr>
        <w:spacing w:after="156" w:afterLines="50" w:line="276" w:lineRule="auto"/>
        <w:rPr>
          <w:rFonts w:hint="eastAsia" w:asciiTheme="minorEastAsia" w:hAnsiTheme="minorEastAsia"/>
          <w:szCs w:val="21"/>
        </w:rPr>
      </w:pPr>
      <w:r>
        <w:rPr>
          <w:rFonts w:asciiTheme="minorEastAsia" w:hAnsiTheme="minorEastAsia"/>
          <w:szCs w:val="21"/>
        </w:rPr>
        <w:t>5</w:t>
      </w:r>
      <w:r>
        <w:rPr>
          <w:rFonts w:hint="eastAsia" w:asciiTheme="minorEastAsia" w:hAnsiTheme="minorEastAsia"/>
          <w:szCs w:val="21"/>
        </w:rPr>
        <w:t>、服务时间≤48小时解决故障。</w:t>
      </w:r>
    </w:p>
    <w:p>
      <w:pPr>
        <w:spacing w:line="276" w:lineRule="auto"/>
        <w:jc w:val="center"/>
        <w:rPr>
          <w:rFonts w:hint="eastAsia"/>
          <w:b/>
          <w:sz w:val="24"/>
          <w:szCs w:val="24"/>
          <w:lang w:eastAsia="zh-CN"/>
        </w:rPr>
      </w:pPr>
    </w:p>
    <w:p>
      <w:pPr>
        <w:spacing w:line="276" w:lineRule="auto"/>
        <w:jc w:val="center"/>
        <w:rPr>
          <w:rFonts w:hint="eastAsia"/>
          <w:b/>
          <w:sz w:val="24"/>
          <w:szCs w:val="24"/>
          <w:lang w:eastAsia="zh-CN"/>
        </w:rPr>
      </w:pPr>
    </w:p>
    <w:p>
      <w:pPr>
        <w:spacing w:line="276" w:lineRule="auto"/>
        <w:jc w:val="center"/>
        <w:rPr>
          <w:rFonts w:hint="eastAsia"/>
          <w:b/>
          <w:sz w:val="24"/>
          <w:szCs w:val="24"/>
          <w:lang w:eastAsia="zh-CN"/>
        </w:rPr>
      </w:pPr>
    </w:p>
    <w:p>
      <w:pPr>
        <w:spacing w:line="276" w:lineRule="auto"/>
        <w:jc w:val="center"/>
        <w:rPr>
          <w:b/>
          <w:bCs/>
          <w:sz w:val="24"/>
          <w:szCs w:val="24"/>
        </w:rPr>
      </w:pPr>
      <w:r>
        <w:rPr>
          <w:rFonts w:hint="eastAsia"/>
          <w:b/>
          <w:sz w:val="24"/>
          <w:szCs w:val="24"/>
          <w:lang w:eastAsia="zh-CN"/>
        </w:rPr>
        <w:t>包</w:t>
      </w:r>
      <w:r>
        <w:rPr>
          <w:rFonts w:hint="eastAsia"/>
          <w:b/>
          <w:sz w:val="24"/>
          <w:szCs w:val="24"/>
          <w:lang w:val="en-US" w:eastAsia="zh-CN"/>
        </w:rPr>
        <w:t>10、</w:t>
      </w:r>
      <w:r>
        <w:rPr>
          <w:rFonts w:hint="eastAsia"/>
          <w:b/>
          <w:sz w:val="24"/>
          <w:szCs w:val="24"/>
        </w:rPr>
        <w:t>5台空气过滤塔维修服务  预算</w:t>
      </w:r>
      <w:r>
        <w:rPr>
          <w:b/>
          <w:bCs/>
          <w:sz w:val="24"/>
          <w:szCs w:val="24"/>
        </w:rPr>
        <w:t>7</w:t>
      </w:r>
      <w:r>
        <w:rPr>
          <w:rFonts w:hint="eastAsia"/>
          <w:b/>
          <w:sz w:val="24"/>
          <w:szCs w:val="24"/>
        </w:rPr>
        <w:t>万元</w:t>
      </w:r>
    </w:p>
    <w:p>
      <w:pPr>
        <w:spacing w:line="276" w:lineRule="auto"/>
        <w:rPr>
          <w:b/>
          <w:bCs/>
          <w:szCs w:val="21"/>
        </w:rPr>
      </w:pPr>
    </w:p>
    <w:p>
      <w:pPr>
        <w:numPr>
          <w:ilvl w:val="0"/>
          <w:numId w:val="8"/>
        </w:numPr>
        <w:spacing w:line="276" w:lineRule="auto"/>
        <w:rPr>
          <w:rFonts w:cs="宋体"/>
          <w:b/>
          <w:kern w:val="0"/>
          <w:szCs w:val="21"/>
        </w:rPr>
      </w:pPr>
      <w:r>
        <w:rPr>
          <w:rFonts w:hint="eastAsia" w:cs="宋体"/>
          <w:b/>
          <w:kern w:val="0"/>
          <w:szCs w:val="21"/>
        </w:rPr>
        <w:t>服务期、保修设备、保修范围（如下表所示）：</w:t>
      </w:r>
    </w:p>
    <w:tbl>
      <w:tblPr>
        <w:tblStyle w:val="1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488"/>
        <w:gridCol w:w="2806"/>
        <w:gridCol w:w="70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059" w:type="dxa"/>
            <w:vAlign w:val="center"/>
          </w:tcPr>
          <w:p>
            <w:pPr>
              <w:spacing w:line="276" w:lineRule="auto"/>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使用科室</w:t>
            </w:r>
          </w:p>
        </w:tc>
        <w:tc>
          <w:tcPr>
            <w:tcW w:w="1488" w:type="dxa"/>
            <w:vAlign w:val="center"/>
          </w:tcPr>
          <w:p>
            <w:pPr>
              <w:spacing w:line="276" w:lineRule="auto"/>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设备名称</w:t>
            </w:r>
          </w:p>
        </w:tc>
        <w:tc>
          <w:tcPr>
            <w:tcW w:w="2806" w:type="dxa"/>
            <w:vAlign w:val="center"/>
          </w:tcPr>
          <w:p>
            <w:pPr>
              <w:spacing w:line="276" w:lineRule="auto"/>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故障</w:t>
            </w:r>
          </w:p>
        </w:tc>
        <w:tc>
          <w:tcPr>
            <w:tcW w:w="709" w:type="dxa"/>
            <w:vAlign w:val="center"/>
          </w:tcPr>
          <w:p>
            <w:pPr>
              <w:spacing w:line="276" w:lineRule="auto"/>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数量</w:t>
            </w:r>
          </w:p>
        </w:tc>
        <w:tc>
          <w:tcPr>
            <w:tcW w:w="2410" w:type="dxa"/>
            <w:vAlign w:val="center"/>
          </w:tcPr>
          <w:p>
            <w:pPr>
              <w:spacing w:line="276" w:lineRule="auto"/>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维修维保服务范围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59" w:type="dxa"/>
            <w:vMerge w:val="restart"/>
            <w:vAlign w:val="center"/>
          </w:tcPr>
          <w:p>
            <w:pPr>
              <w:spacing w:line="276" w:lineRule="auto"/>
              <w:jc w:val="left"/>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番禺生殖科</w:t>
            </w:r>
          </w:p>
        </w:tc>
        <w:tc>
          <w:tcPr>
            <w:tcW w:w="1488" w:type="dxa"/>
          </w:tcPr>
          <w:p>
            <w:pPr>
              <w:spacing w:line="276" w:lineRule="auto"/>
              <w:jc w:val="left"/>
              <w:rPr>
                <w:rFonts w:eastAsia="宋体" w:cs="Times New Roman" w:asciiTheme="minorEastAsia" w:hAnsiTheme="minorEastAsia"/>
                <w:kern w:val="0"/>
                <w:sz w:val="20"/>
                <w:szCs w:val="21"/>
              </w:rPr>
            </w:pPr>
            <w:r>
              <w:rPr>
                <w:rFonts w:ascii="Arial" w:hAnsi="Arial" w:eastAsia="宋体" w:cs="Arial"/>
                <w:color w:val="333333"/>
                <w:kern w:val="0"/>
                <w:sz w:val="21"/>
                <w:szCs w:val="21"/>
                <w:shd w:val="clear" w:color="auto" w:fill="FFFFFF"/>
              </w:rPr>
              <w:t>空气过滤塔</w:t>
            </w:r>
            <w:r>
              <w:rPr>
                <w:rFonts w:hint="eastAsia" w:ascii="Arial" w:hAnsi="Arial" w:eastAsia="宋体" w:cs="Arial"/>
                <w:color w:val="333333"/>
                <w:kern w:val="0"/>
                <w:sz w:val="21"/>
                <w:szCs w:val="21"/>
                <w:shd w:val="clear" w:color="auto" w:fill="FFFFFF"/>
              </w:rPr>
              <w:t>（</w:t>
            </w:r>
            <w:r>
              <w:rPr>
                <w:rFonts w:ascii="Arial" w:hAnsi="Arial" w:eastAsia="宋体" w:cs="Arial"/>
                <w:color w:val="333333"/>
                <w:kern w:val="0"/>
                <w:sz w:val="21"/>
                <w:szCs w:val="21"/>
                <w:shd w:val="clear" w:color="auto" w:fill="FFFFFF"/>
              </w:rPr>
              <w:t>CODA TOWER</w:t>
            </w:r>
            <w:r>
              <w:rPr>
                <w:rFonts w:hint="eastAsia" w:ascii="Arial" w:hAnsi="Arial" w:eastAsia="宋体" w:cs="Arial"/>
                <w:color w:val="333333"/>
                <w:kern w:val="0"/>
                <w:sz w:val="21"/>
                <w:szCs w:val="21"/>
                <w:shd w:val="clear" w:color="auto" w:fill="FFFFFF"/>
              </w:rPr>
              <w:t>）</w:t>
            </w:r>
          </w:p>
          <w:p>
            <w:pPr>
              <w:spacing w:line="276" w:lineRule="auto"/>
              <w:jc w:val="left"/>
              <w:rPr>
                <w:rFonts w:eastAsia="宋体" w:cs="Times New Roman" w:asciiTheme="minorEastAsia" w:hAnsiTheme="minorEastAsia"/>
                <w:kern w:val="0"/>
                <w:sz w:val="20"/>
                <w:szCs w:val="21"/>
              </w:rPr>
            </w:pPr>
          </w:p>
        </w:tc>
        <w:tc>
          <w:tcPr>
            <w:tcW w:w="2806" w:type="dxa"/>
          </w:tcPr>
          <w:p>
            <w:pPr>
              <w:spacing w:line="276" w:lineRule="auto"/>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更换过滤器</w:t>
            </w:r>
          </w:p>
        </w:tc>
        <w:tc>
          <w:tcPr>
            <w:tcW w:w="709" w:type="dxa"/>
          </w:tcPr>
          <w:p>
            <w:pPr>
              <w:spacing w:line="276" w:lineRule="auto"/>
              <w:rPr>
                <w:rFonts w:eastAsia="宋体" w:cs="Times New Roman" w:asciiTheme="minorEastAsia" w:hAnsiTheme="minorEastAsia"/>
                <w:kern w:val="0"/>
                <w:sz w:val="20"/>
                <w:szCs w:val="21"/>
              </w:rPr>
            </w:pPr>
            <w:r>
              <w:rPr>
                <w:rFonts w:eastAsia="宋体" w:cs="Times New Roman" w:asciiTheme="minorEastAsia" w:hAnsiTheme="minorEastAsia"/>
                <w:kern w:val="0"/>
                <w:sz w:val="20"/>
                <w:szCs w:val="21"/>
              </w:rPr>
              <w:t>2</w:t>
            </w:r>
            <w:r>
              <w:rPr>
                <w:rFonts w:hint="eastAsia" w:eastAsia="宋体" w:cs="Times New Roman" w:asciiTheme="minorEastAsia" w:hAnsiTheme="minorEastAsia"/>
                <w:kern w:val="0"/>
                <w:sz w:val="20"/>
                <w:szCs w:val="21"/>
              </w:rPr>
              <w:t>台</w:t>
            </w:r>
          </w:p>
        </w:tc>
        <w:tc>
          <w:tcPr>
            <w:tcW w:w="2410" w:type="dxa"/>
          </w:tcPr>
          <w:p>
            <w:pPr>
              <w:spacing w:line="276" w:lineRule="auto"/>
              <w:jc w:val="left"/>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更换过滤器，使机器正常使用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059" w:type="dxa"/>
            <w:vMerge w:val="continue"/>
          </w:tcPr>
          <w:p>
            <w:pPr>
              <w:spacing w:line="276" w:lineRule="auto"/>
              <w:jc w:val="left"/>
              <w:rPr>
                <w:rFonts w:hint="eastAsia" w:eastAsia="宋体" w:cs="Times New Roman" w:asciiTheme="minorEastAsia" w:hAnsiTheme="minorEastAsia"/>
                <w:kern w:val="0"/>
                <w:sz w:val="20"/>
                <w:szCs w:val="21"/>
              </w:rPr>
            </w:pPr>
          </w:p>
        </w:tc>
        <w:tc>
          <w:tcPr>
            <w:tcW w:w="1488" w:type="dxa"/>
          </w:tcPr>
          <w:p>
            <w:pPr>
              <w:spacing w:line="276" w:lineRule="auto"/>
              <w:jc w:val="left"/>
              <w:rPr>
                <w:rFonts w:ascii="Arial" w:hAnsi="Arial" w:eastAsia="宋体" w:cs="Arial"/>
                <w:color w:val="333333"/>
                <w:kern w:val="0"/>
                <w:sz w:val="21"/>
                <w:szCs w:val="21"/>
                <w:shd w:val="clear" w:color="auto" w:fill="FFFFFF"/>
              </w:rPr>
            </w:pPr>
            <w:r>
              <w:rPr>
                <w:rFonts w:ascii="Arial" w:hAnsi="Arial" w:eastAsia="宋体" w:cs="Arial"/>
                <w:color w:val="333333"/>
                <w:kern w:val="0"/>
                <w:sz w:val="21"/>
                <w:szCs w:val="21"/>
                <w:shd w:val="clear" w:color="auto" w:fill="FFFFFF"/>
              </w:rPr>
              <w:t>空气过滤塔</w:t>
            </w:r>
            <w:r>
              <w:rPr>
                <w:rFonts w:hint="eastAsia" w:ascii="Arial" w:hAnsi="Arial" w:eastAsia="宋体" w:cs="Arial"/>
                <w:color w:val="333333"/>
                <w:kern w:val="0"/>
                <w:sz w:val="21"/>
                <w:szCs w:val="21"/>
                <w:shd w:val="clear" w:color="auto" w:fill="FFFFFF"/>
              </w:rPr>
              <w:t>（</w:t>
            </w:r>
            <w:r>
              <w:rPr>
                <w:rFonts w:ascii="Arial" w:hAnsi="Arial" w:eastAsia="宋体" w:cs="Arial"/>
                <w:color w:val="333333"/>
                <w:kern w:val="0"/>
                <w:sz w:val="21"/>
                <w:szCs w:val="21"/>
                <w:shd w:val="clear" w:color="auto" w:fill="FFFFFF"/>
              </w:rPr>
              <w:t>CODA AIR ECO1500</w:t>
            </w:r>
            <w:r>
              <w:rPr>
                <w:rFonts w:hint="eastAsia" w:ascii="Arial" w:hAnsi="Arial" w:eastAsia="宋体" w:cs="Arial"/>
                <w:color w:val="333333"/>
                <w:kern w:val="0"/>
                <w:sz w:val="21"/>
                <w:szCs w:val="21"/>
                <w:shd w:val="clear" w:color="auto" w:fill="FFFFFF"/>
              </w:rPr>
              <w:t>）</w:t>
            </w:r>
          </w:p>
          <w:p>
            <w:pPr>
              <w:spacing w:line="276" w:lineRule="auto"/>
              <w:jc w:val="left"/>
              <w:rPr>
                <w:rFonts w:ascii="Arial" w:hAnsi="Arial" w:eastAsia="宋体" w:cs="Arial"/>
                <w:color w:val="333333"/>
                <w:kern w:val="0"/>
                <w:sz w:val="21"/>
                <w:szCs w:val="21"/>
                <w:shd w:val="clear" w:color="auto" w:fill="FFFFFF"/>
              </w:rPr>
            </w:pPr>
          </w:p>
        </w:tc>
        <w:tc>
          <w:tcPr>
            <w:tcW w:w="2806" w:type="dxa"/>
          </w:tcPr>
          <w:p>
            <w:pPr>
              <w:spacing w:line="276" w:lineRule="auto"/>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更换过滤器</w:t>
            </w:r>
          </w:p>
        </w:tc>
        <w:tc>
          <w:tcPr>
            <w:tcW w:w="709" w:type="dxa"/>
          </w:tcPr>
          <w:p>
            <w:pPr>
              <w:spacing w:line="276" w:lineRule="auto"/>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3台</w:t>
            </w:r>
          </w:p>
        </w:tc>
        <w:tc>
          <w:tcPr>
            <w:tcW w:w="2410" w:type="dxa"/>
          </w:tcPr>
          <w:p>
            <w:pPr>
              <w:spacing w:line="276" w:lineRule="auto"/>
              <w:jc w:val="left"/>
              <w:rPr>
                <w:rFonts w:hint="eastAsia"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rPr>
              <w:t>更换过滤器，使机器正常使用</w:t>
            </w:r>
          </w:p>
        </w:tc>
      </w:tr>
    </w:tbl>
    <w:p>
      <w:pPr>
        <w:tabs>
          <w:tab w:val="left" w:pos="540"/>
        </w:tabs>
        <w:spacing w:line="276" w:lineRule="auto"/>
        <w:rPr>
          <w:b/>
          <w:szCs w:val="21"/>
        </w:rPr>
      </w:pPr>
    </w:p>
    <w:p>
      <w:pPr>
        <w:tabs>
          <w:tab w:val="left" w:pos="540"/>
        </w:tabs>
        <w:spacing w:line="276" w:lineRule="auto"/>
        <w:rPr>
          <w:b/>
          <w:szCs w:val="21"/>
        </w:rPr>
      </w:pPr>
      <w:r>
        <w:rPr>
          <w:rFonts w:hint="eastAsia"/>
          <w:b/>
          <w:szCs w:val="21"/>
        </w:rPr>
        <w:t>二、服务内容及要求</w:t>
      </w:r>
    </w:p>
    <w:p>
      <w:pPr>
        <w:spacing w:after="156" w:afterLines="50" w:line="276" w:lineRule="auto"/>
        <w:rPr>
          <w:rFonts w:cs="Arial" w:asciiTheme="minorEastAsia" w:hAnsiTheme="minorEastAsia"/>
          <w:szCs w:val="21"/>
        </w:rPr>
      </w:pPr>
      <w:r>
        <w:rPr>
          <w:rFonts w:hint="eastAsia" w:cs="Arial" w:asciiTheme="minorEastAsia" w:hAnsiTheme="minorEastAsia"/>
          <w:szCs w:val="21"/>
        </w:rPr>
        <w:t>1、投标人必须是在中华人民共和国国内注册的独立法人资质。</w:t>
      </w:r>
    </w:p>
    <w:p>
      <w:pPr>
        <w:spacing w:after="156" w:afterLines="50" w:line="276" w:lineRule="auto"/>
        <w:rPr>
          <w:rFonts w:cs="Arial" w:asciiTheme="minorEastAsia" w:hAnsiTheme="minorEastAsia"/>
          <w:szCs w:val="21"/>
        </w:rPr>
      </w:pPr>
      <w:r>
        <w:rPr>
          <w:rFonts w:asciiTheme="minorEastAsia" w:hAnsiTheme="minorEastAsia"/>
          <w:szCs w:val="21"/>
        </w:rPr>
        <w:t>2</w:t>
      </w:r>
      <w:r>
        <w:rPr>
          <w:rFonts w:hint="eastAsia" w:asciiTheme="minorEastAsia" w:hAnsiTheme="minorEastAsia"/>
          <w:szCs w:val="21"/>
        </w:rPr>
        <w:t>、投标人具备维护、保养、维修设备的能力和资质，提供相应服务文件证明。</w:t>
      </w:r>
    </w:p>
    <w:p>
      <w:pPr>
        <w:spacing w:after="156" w:afterLines="50" w:line="276" w:lineRule="auto"/>
        <w:rPr>
          <w:rFonts w:cs="Arial" w:asciiTheme="minorEastAsia" w:hAnsiTheme="minorEastAsia"/>
          <w:szCs w:val="21"/>
        </w:rPr>
      </w:pPr>
      <w:r>
        <w:rPr>
          <w:rFonts w:hint="eastAsia" w:asciiTheme="minorEastAsia" w:hAnsiTheme="minorEastAsia"/>
          <w:szCs w:val="21"/>
        </w:rPr>
        <w:t>3、</w:t>
      </w:r>
      <w:r>
        <w:rPr>
          <w:rFonts w:hint="eastAsia" w:cs="Arial" w:asciiTheme="minorEastAsia" w:hAnsiTheme="minorEastAsia"/>
          <w:bCs/>
          <w:szCs w:val="21"/>
        </w:rPr>
        <w:t>投标人在省内常驻投标产品服务工程师≥</w:t>
      </w:r>
      <w:r>
        <w:rPr>
          <w:rFonts w:hint="eastAsia" w:cs="Arial" w:asciiTheme="minorEastAsia" w:hAnsiTheme="minorEastAsia"/>
          <w:bCs/>
          <w:szCs w:val="21"/>
          <w:u w:val="single"/>
        </w:rPr>
        <w:t xml:space="preserve"> 3 </w:t>
      </w:r>
      <w:r>
        <w:rPr>
          <w:rFonts w:hint="eastAsia" w:cs="Arial" w:asciiTheme="minorEastAsia" w:hAnsiTheme="minorEastAsia"/>
          <w:bCs/>
          <w:szCs w:val="21"/>
        </w:rPr>
        <w:t>名。</w:t>
      </w:r>
    </w:p>
    <w:p>
      <w:pPr>
        <w:spacing w:after="156" w:afterLines="50" w:line="276" w:lineRule="auto"/>
        <w:rPr>
          <w:rFonts w:hint="eastAsia" w:asciiTheme="minorEastAsia" w:hAnsiTheme="minorEastAsia"/>
          <w:szCs w:val="21"/>
        </w:rPr>
      </w:pPr>
      <w:r>
        <w:rPr>
          <w:rFonts w:asciiTheme="minorEastAsia" w:hAnsiTheme="minorEastAsia"/>
          <w:szCs w:val="21"/>
        </w:rPr>
        <w:t>4</w:t>
      </w:r>
      <w:r>
        <w:rPr>
          <w:rFonts w:hint="eastAsia" w:asciiTheme="minorEastAsia" w:hAnsiTheme="minorEastAsia"/>
          <w:szCs w:val="21"/>
        </w:rPr>
        <w:t>、服务时间≤48小时解决故障。</w:t>
      </w:r>
    </w:p>
    <w:p>
      <w:pPr>
        <w:spacing w:after="156" w:afterLines="50" w:line="276" w:lineRule="auto"/>
        <w:rPr>
          <w:rFonts w:hint="default" w:eastAsia="宋体" w:asciiTheme="minorEastAsia" w:hAnsiTheme="minorEastAsia"/>
          <w:szCs w:val="21"/>
          <w:lang w:val="en-US" w:eastAsia="zh-CN"/>
        </w:rPr>
      </w:pPr>
    </w:p>
    <w:p>
      <w:pPr>
        <w:pStyle w:val="5"/>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iconfontstat_1">
    <w:altName w:val="Segoe Print"/>
    <w:panose1 w:val="00000000000000000000"/>
    <w:charset w:val="00"/>
    <w:family w:val="auto"/>
    <w:pitch w:val="default"/>
    <w:sig w:usb0="00000000" w:usb1="00000000" w:usb2="00000000" w:usb3="00000000" w:csb0="00000000" w:csb1="00000000"/>
  </w:font>
  <w:font w:name="Lucida Sans Unicode">
    <w:panose1 w:val="020B0602030504020204"/>
    <w:charset w:val="00"/>
    <w:family w:val="swiss"/>
    <w:pitch w:val="default"/>
    <w:sig w:usb0="80001AFF" w:usb1="0000396B" w:usb2="00000000" w:usb3="00000000" w:csb0="200000BF" w:csb1="D7F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E1BC4"/>
    <w:multiLevelType w:val="multilevel"/>
    <w:tmpl w:val="007E1BC4"/>
    <w:lvl w:ilvl="0" w:tentative="0">
      <w:start w:val="1"/>
      <w:numFmt w:val="decimal"/>
      <w:suff w:val="nothing"/>
      <w:lvlText w:val="第%1章 "/>
      <w:lvlJc w:val="left"/>
      <w:rPr>
        <w:rFonts w:hint="eastAsia" w:cs="Times New Roman"/>
      </w:rPr>
    </w:lvl>
    <w:lvl w:ilvl="1" w:tentative="0">
      <w:start w:val="1"/>
      <w:numFmt w:val="decimal"/>
      <w:pStyle w:val="2"/>
      <w:lvlText w:val="%1.%2"/>
      <w:lvlJc w:val="left"/>
      <w:pPr>
        <w:tabs>
          <w:tab w:val="left" w:pos="720"/>
        </w:tabs>
      </w:pPr>
      <w:rPr>
        <w:rFonts w:hint="eastAsia" w:cs="Times New Roman"/>
      </w:rPr>
    </w:lvl>
    <w:lvl w:ilvl="2" w:tentative="0">
      <w:start w:val="1"/>
      <w:numFmt w:val="decimal"/>
      <w:lvlText w:val="2.%3"/>
      <w:lvlJc w:val="left"/>
      <w:pPr>
        <w:tabs>
          <w:tab w:val="left" w:pos="0"/>
        </w:tabs>
        <w:ind w:left="0" w:firstLine="0"/>
      </w:pPr>
      <w:rPr>
        <w:rFonts w:hint="eastAsia" w:cs="Times New Roman"/>
      </w:rPr>
    </w:lvl>
    <w:lvl w:ilvl="3" w:tentative="0">
      <w:start w:val="1"/>
      <w:numFmt w:val="decimal"/>
      <w:lvlText w:val="%1.%2.%3.%4"/>
      <w:lvlJc w:val="left"/>
      <w:pPr>
        <w:tabs>
          <w:tab w:val="left" w:pos="1080"/>
        </w:tabs>
      </w:pPr>
      <w:rPr>
        <w:rFonts w:hint="eastAsia" w:cs="Times New Roman"/>
      </w:rPr>
    </w:lvl>
    <w:lvl w:ilvl="4" w:tentative="0">
      <w:start w:val="1"/>
      <w:numFmt w:val="decimal"/>
      <w:lvlText w:val="%1.%2.%3.%4.%5"/>
      <w:lvlJc w:val="left"/>
      <w:pPr>
        <w:tabs>
          <w:tab w:val="left" w:pos="1440"/>
        </w:tabs>
      </w:pPr>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17CE67F5"/>
    <w:multiLevelType w:val="singleLevel"/>
    <w:tmpl w:val="17CE67F5"/>
    <w:lvl w:ilvl="0" w:tentative="0">
      <w:start w:val="1"/>
      <w:numFmt w:val="chineseCounting"/>
      <w:suff w:val="nothing"/>
      <w:lvlText w:val="%1、"/>
      <w:lvlJc w:val="left"/>
      <w:rPr>
        <w:rFonts w:hint="eastAsia"/>
      </w:rPr>
    </w:lvl>
  </w:abstractNum>
  <w:abstractNum w:abstractNumId="2">
    <w:nsid w:val="33086802"/>
    <w:multiLevelType w:val="multilevel"/>
    <w:tmpl w:val="33086802"/>
    <w:lvl w:ilvl="0" w:tentative="0">
      <w:start w:val="1"/>
      <w:numFmt w:val="japaneseCounting"/>
      <w:lvlText w:val="%1、"/>
      <w:lvlJc w:val="left"/>
      <w:pPr>
        <w:tabs>
          <w:tab w:val="left" w:pos="420"/>
        </w:tabs>
        <w:ind w:left="420" w:hanging="420"/>
      </w:pPr>
      <w:rPr>
        <w:rFonts w:hint="default"/>
        <w:lang w:val="en-US"/>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5C9129C"/>
    <w:multiLevelType w:val="multilevel"/>
    <w:tmpl w:val="35C9129C"/>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207E8A5"/>
    <w:multiLevelType w:val="singleLevel"/>
    <w:tmpl w:val="4207E8A5"/>
    <w:lvl w:ilvl="0" w:tentative="0">
      <w:start w:val="1"/>
      <w:numFmt w:val="decimal"/>
      <w:suff w:val="nothing"/>
      <w:lvlText w:val="%1、"/>
      <w:lvlJc w:val="left"/>
    </w:lvl>
  </w:abstractNum>
  <w:abstractNum w:abstractNumId="5">
    <w:nsid w:val="4A317356"/>
    <w:multiLevelType w:val="multilevel"/>
    <w:tmpl w:val="4A31735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4AF5A5D"/>
    <w:multiLevelType w:val="multilevel"/>
    <w:tmpl w:val="64AF5A5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D8F6171"/>
    <w:multiLevelType w:val="multilevel"/>
    <w:tmpl w:val="6D8F6171"/>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7"/>
  </w:num>
  <w:num w:numId="4">
    <w:abstractNumId w:val="4"/>
  </w:num>
  <w:num w:numId="5">
    <w:abstractNumId w:val="3"/>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wZDEwODg2MDlhODcxNWI1ZWNjMTE0NzgzMjNjMGYifQ=="/>
  </w:docVars>
  <w:rsids>
    <w:rsidRoot w:val="00BB505C"/>
    <w:rsid w:val="00002A40"/>
    <w:rsid w:val="0001713D"/>
    <w:rsid w:val="000203ED"/>
    <w:rsid w:val="0003092B"/>
    <w:rsid w:val="00040DA5"/>
    <w:rsid w:val="000633F2"/>
    <w:rsid w:val="0008124B"/>
    <w:rsid w:val="000A31DC"/>
    <w:rsid w:val="000E106C"/>
    <w:rsid w:val="000F023E"/>
    <w:rsid w:val="000F3F75"/>
    <w:rsid w:val="001135DA"/>
    <w:rsid w:val="00181595"/>
    <w:rsid w:val="001C0290"/>
    <w:rsid w:val="001C45C2"/>
    <w:rsid w:val="001D758B"/>
    <w:rsid w:val="001E1985"/>
    <w:rsid w:val="0020208A"/>
    <w:rsid w:val="00211FE6"/>
    <w:rsid w:val="00225385"/>
    <w:rsid w:val="00283BD4"/>
    <w:rsid w:val="00287C8B"/>
    <w:rsid w:val="002B5C28"/>
    <w:rsid w:val="003138C8"/>
    <w:rsid w:val="00327E62"/>
    <w:rsid w:val="00343DA4"/>
    <w:rsid w:val="0037226A"/>
    <w:rsid w:val="00376B4B"/>
    <w:rsid w:val="003970CD"/>
    <w:rsid w:val="003C1346"/>
    <w:rsid w:val="003E2BE3"/>
    <w:rsid w:val="003E2D26"/>
    <w:rsid w:val="003F787B"/>
    <w:rsid w:val="004103DA"/>
    <w:rsid w:val="00411E8D"/>
    <w:rsid w:val="00423235"/>
    <w:rsid w:val="00425C94"/>
    <w:rsid w:val="00432FD5"/>
    <w:rsid w:val="0044731C"/>
    <w:rsid w:val="00451B07"/>
    <w:rsid w:val="00463FC9"/>
    <w:rsid w:val="00466D36"/>
    <w:rsid w:val="00466F2B"/>
    <w:rsid w:val="004A0699"/>
    <w:rsid w:val="004C23A5"/>
    <w:rsid w:val="004D11BA"/>
    <w:rsid w:val="004F03B4"/>
    <w:rsid w:val="00502463"/>
    <w:rsid w:val="00513CB7"/>
    <w:rsid w:val="00517B66"/>
    <w:rsid w:val="005678BF"/>
    <w:rsid w:val="005747C2"/>
    <w:rsid w:val="005802D7"/>
    <w:rsid w:val="005A37D0"/>
    <w:rsid w:val="005C7C45"/>
    <w:rsid w:val="005D0EBE"/>
    <w:rsid w:val="005F7FE4"/>
    <w:rsid w:val="006001B0"/>
    <w:rsid w:val="006163C9"/>
    <w:rsid w:val="00620C9E"/>
    <w:rsid w:val="006264EF"/>
    <w:rsid w:val="0062793F"/>
    <w:rsid w:val="0064767A"/>
    <w:rsid w:val="00710518"/>
    <w:rsid w:val="00732AE2"/>
    <w:rsid w:val="00735409"/>
    <w:rsid w:val="00755746"/>
    <w:rsid w:val="007662C9"/>
    <w:rsid w:val="00783D97"/>
    <w:rsid w:val="00783EE0"/>
    <w:rsid w:val="00796EAA"/>
    <w:rsid w:val="00797D83"/>
    <w:rsid w:val="007A0FE3"/>
    <w:rsid w:val="007A353A"/>
    <w:rsid w:val="007D222C"/>
    <w:rsid w:val="007E74B5"/>
    <w:rsid w:val="007E7AC9"/>
    <w:rsid w:val="007F512A"/>
    <w:rsid w:val="008176C9"/>
    <w:rsid w:val="00830594"/>
    <w:rsid w:val="00836DE8"/>
    <w:rsid w:val="008563D6"/>
    <w:rsid w:val="00856485"/>
    <w:rsid w:val="00870778"/>
    <w:rsid w:val="0087615D"/>
    <w:rsid w:val="0088243E"/>
    <w:rsid w:val="008962BE"/>
    <w:rsid w:val="008B2873"/>
    <w:rsid w:val="008B7F55"/>
    <w:rsid w:val="008D3746"/>
    <w:rsid w:val="008D47D4"/>
    <w:rsid w:val="008E0F61"/>
    <w:rsid w:val="008E1A08"/>
    <w:rsid w:val="008E2904"/>
    <w:rsid w:val="00921166"/>
    <w:rsid w:val="009545AE"/>
    <w:rsid w:val="009708D4"/>
    <w:rsid w:val="00971FD6"/>
    <w:rsid w:val="00981003"/>
    <w:rsid w:val="00983BBF"/>
    <w:rsid w:val="00994CFA"/>
    <w:rsid w:val="009B1099"/>
    <w:rsid w:val="009B3430"/>
    <w:rsid w:val="009B3B19"/>
    <w:rsid w:val="009D07BE"/>
    <w:rsid w:val="009F3BAB"/>
    <w:rsid w:val="00A2337B"/>
    <w:rsid w:val="00A35600"/>
    <w:rsid w:val="00A56418"/>
    <w:rsid w:val="00A766AD"/>
    <w:rsid w:val="00AA5057"/>
    <w:rsid w:val="00AA6903"/>
    <w:rsid w:val="00AB4130"/>
    <w:rsid w:val="00AC37B9"/>
    <w:rsid w:val="00B07909"/>
    <w:rsid w:val="00B11118"/>
    <w:rsid w:val="00B156C7"/>
    <w:rsid w:val="00B21995"/>
    <w:rsid w:val="00B35C92"/>
    <w:rsid w:val="00B3703D"/>
    <w:rsid w:val="00B62E4E"/>
    <w:rsid w:val="00B85B12"/>
    <w:rsid w:val="00BA0B0F"/>
    <w:rsid w:val="00BA3FAB"/>
    <w:rsid w:val="00BB42DC"/>
    <w:rsid w:val="00BB505C"/>
    <w:rsid w:val="00BD565D"/>
    <w:rsid w:val="00BF3D62"/>
    <w:rsid w:val="00C01FB1"/>
    <w:rsid w:val="00C139FE"/>
    <w:rsid w:val="00C170F8"/>
    <w:rsid w:val="00C21FE8"/>
    <w:rsid w:val="00C43528"/>
    <w:rsid w:val="00C505B0"/>
    <w:rsid w:val="00C513D1"/>
    <w:rsid w:val="00C87488"/>
    <w:rsid w:val="00C87FF9"/>
    <w:rsid w:val="00C92C3A"/>
    <w:rsid w:val="00CA6ED5"/>
    <w:rsid w:val="00CB53F0"/>
    <w:rsid w:val="00CC410B"/>
    <w:rsid w:val="00CD23E9"/>
    <w:rsid w:val="00CD5788"/>
    <w:rsid w:val="00CF342F"/>
    <w:rsid w:val="00CF5F56"/>
    <w:rsid w:val="00D1234B"/>
    <w:rsid w:val="00D30A6A"/>
    <w:rsid w:val="00D3304E"/>
    <w:rsid w:val="00D461BD"/>
    <w:rsid w:val="00D541C2"/>
    <w:rsid w:val="00D60E3D"/>
    <w:rsid w:val="00D73163"/>
    <w:rsid w:val="00D73616"/>
    <w:rsid w:val="00DB7B1B"/>
    <w:rsid w:val="00DC7D4C"/>
    <w:rsid w:val="00DD4893"/>
    <w:rsid w:val="00DD6AB9"/>
    <w:rsid w:val="00DD7406"/>
    <w:rsid w:val="00E12078"/>
    <w:rsid w:val="00E146D9"/>
    <w:rsid w:val="00E21DED"/>
    <w:rsid w:val="00E36D9F"/>
    <w:rsid w:val="00E42967"/>
    <w:rsid w:val="00E649F4"/>
    <w:rsid w:val="00E82A55"/>
    <w:rsid w:val="00E926EB"/>
    <w:rsid w:val="00E96936"/>
    <w:rsid w:val="00ED2795"/>
    <w:rsid w:val="00F03EC6"/>
    <w:rsid w:val="00F13316"/>
    <w:rsid w:val="00F17A30"/>
    <w:rsid w:val="00F234E2"/>
    <w:rsid w:val="00F45019"/>
    <w:rsid w:val="00F6477D"/>
    <w:rsid w:val="00F963AA"/>
    <w:rsid w:val="00FA369D"/>
    <w:rsid w:val="00FA4DFA"/>
    <w:rsid w:val="00FC108B"/>
    <w:rsid w:val="00FD53F4"/>
    <w:rsid w:val="014F02F4"/>
    <w:rsid w:val="01953518"/>
    <w:rsid w:val="01995B0E"/>
    <w:rsid w:val="01EE0350"/>
    <w:rsid w:val="02DA2971"/>
    <w:rsid w:val="030E3991"/>
    <w:rsid w:val="03213027"/>
    <w:rsid w:val="03D353DC"/>
    <w:rsid w:val="0436211C"/>
    <w:rsid w:val="04BF17A7"/>
    <w:rsid w:val="04CD2D93"/>
    <w:rsid w:val="04CF72AD"/>
    <w:rsid w:val="05731686"/>
    <w:rsid w:val="05D00AD9"/>
    <w:rsid w:val="061439B5"/>
    <w:rsid w:val="064E6D5A"/>
    <w:rsid w:val="06772D71"/>
    <w:rsid w:val="074C2E0D"/>
    <w:rsid w:val="07767550"/>
    <w:rsid w:val="07DA45E6"/>
    <w:rsid w:val="08196A27"/>
    <w:rsid w:val="083D71F3"/>
    <w:rsid w:val="08B12657"/>
    <w:rsid w:val="08EB4A87"/>
    <w:rsid w:val="08EF0E8C"/>
    <w:rsid w:val="0A06352F"/>
    <w:rsid w:val="0A124EA5"/>
    <w:rsid w:val="0A257786"/>
    <w:rsid w:val="0A3827EF"/>
    <w:rsid w:val="0A4D0A5D"/>
    <w:rsid w:val="0A7F6C90"/>
    <w:rsid w:val="0AD14228"/>
    <w:rsid w:val="0AEB7501"/>
    <w:rsid w:val="0B0F32F5"/>
    <w:rsid w:val="0B172BDC"/>
    <w:rsid w:val="0B28373A"/>
    <w:rsid w:val="0B3A7B1E"/>
    <w:rsid w:val="0B46334C"/>
    <w:rsid w:val="0B522FA7"/>
    <w:rsid w:val="0B557FEE"/>
    <w:rsid w:val="0B8B6D44"/>
    <w:rsid w:val="0BEC709F"/>
    <w:rsid w:val="0C0C2368"/>
    <w:rsid w:val="0C3703FE"/>
    <w:rsid w:val="0C9107BB"/>
    <w:rsid w:val="0CDF1F42"/>
    <w:rsid w:val="0D160161"/>
    <w:rsid w:val="0D471FD0"/>
    <w:rsid w:val="0D4A65B7"/>
    <w:rsid w:val="0D582A8B"/>
    <w:rsid w:val="0DCC6981"/>
    <w:rsid w:val="0DF63EE1"/>
    <w:rsid w:val="0E9933E7"/>
    <w:rsid w:val="0EBC4A8A"/>
    <w:rsid w:val="0ED308B1"/>
    <w:rsid w:val="0EDE3A56"/>
    <w:rsid w:val="0EEA6072"/>
    <w:rsid w:val="0F220EF1"/>
    <w:rsid w:val="0F672C50"/>
    <w:rsid w:val="0F894EC5"/>
    <w:rsid w:val="0F9A5CF8"/>
    <w:rsid w:val="0FDB0481"/>
    <w:rsid w:val="10294501"/>
    <w:rsid w:val="104C73A8"/>
    <w:rsid w:val="107B4D0C"/>
    <w:rsid w:val="10822972"/>
    <w:rsid w:val="109665EA"/>
    <w:rsid w:val="10DD7E2F"/>
    <w:rsid w:val="119B76A5"/>
    <w:rsid w:val="11A028C6"/>
    <w:rsid w:val="11A95FA8"/>
    <w:rsid w:val="11FF2D51"/>
    <w:rsid w:val="12783C60"/>
    <w:rsid w:val="12CB7554"/>
    <w:rsid w:val="12D53E92"/>
    <w:rsid w:val="12F13E9C"/>
    <w:rsid w:val="12F171A9"/>
    <w:rsid w:val="13461961"/>
    <w:rsid w:val="13557BCB"/>
    <w:rsid w:val="136113A3"/>
    <w:rsid w:val="13775262"/>
    <w:rsid w:val="13D15F9E"/>
    <w:rsid w:val="13E37DCB"/>
    <w:rsid w:val="1404150D"/>
    <w:rsid w:val="14053778"/>
    <w:rsid w:val="14092709"/>
    <w:rsid w:val="143B795A"/>
    <w:rsid w:val="149F51B8"/>
    <w:rsid w:val="14B940A6"/>
    <w:rsid w:val="14C8512E"/>
    <w:rsid w:val="16D64294"/>
    <w:rsid w:val="16EE70EE"/>
    <w:rsid w:val="171F2F05"/>
    <w:rsid w:val="17273C7A"/>
    <w:rsid w:val="1752388B"/>
    <w:rsid w:val="17C34EF5"/>
    <w:rsid w:val="182A2ECD"/>
    <w:rsid w:val="183E2401"/>
    <w:rsid w:val="18B117B0"/>
    <w:rsid w:val="18BC4224"/>
    <w:rsid w:val="18CD1EDA"/>
    <w:rsid w:val="193B5EC9"/>
    <w:rsid w:val="195D43AB"/>
    <w:rsid w:val="195E29E4"/>
    <w:rsid w:val="19697667"/>
    <w:rsid w:val="1A855C00"/>
    <w:rsid w:val="1ABB4447"/>
    <w:rsid w:val="1AC72740"/>
    <w:rsid w:val="1B1A6779"/>
    <w:rsid w:val="1B4201D1"/>
    <w:rsid w:val="1B853958"/>
    <w:rsid w:val="1B8B1750"/>
    <w:rsid w:val="1BD70CF8"/>
    <w:rsid w:val="1BF22168"/>
    <w:rsid w:val="1D8C47CE"/>
    <w:rsid w:val="1DA66B37"/>
    <w:rsid w:val="1DBE6F16"/>
    <w:rsid w:val="1DE41553"/>
    <w:rsid w:val="1DF51038"/>
    <w:rsid w:val="1E113A0C"/>
    <w:rsid w:val="1F110EED"/>
    <w:rsid w:val="1F7F5C7A"/>
    <w:rsid w:val="1FC3402A"/>
    <w:rsid w:val="1FD24976"/>
    <w:rsid w:val="20A35C8C"/>
    <w:rsid w:val="21055FC6"/>
    <w:rsid w:val="21304093"/>
    <w:rsid w:val="215844F8"/>
    <w:rsid w:val="229D31A5"/>
    <w:rsid w:val="22B31A93"/>
    <w:rsid w:val="22C1641C"/>
    <w:rsid w:val="22C71183"/>
    <w:rsid w:val="23062446"/>
    <w:rsid w:val="232C16CA"/>
    <w:rsid w:val="233506C3"/>
    <w:rsid w:val="23780598"/>
    <w:rsid w:val="239C3E50"/>
    <w:rsid w:val="23DB4459"/>
    <w:rsid w:val="241A55A5"/>
    <w:rsid w:val="246F329A"/>
    <w:rsid w:val="24895346"/>
    <w:rsid w:val="24E24879"/>
    <w:rsid w:val="25002C13"/>
    <w:rsid w:val="2534546E"/>
    <w:rsid w:val="254C2B2C"/>
    <w:rsid w:val="2551032A"/>
    <w:rsid w:val="25977911"/>
    <w:rsid w:val="260855E0"/>
    <w:rsid w:val="26B236F3"/>
    <w:rsid w:val="27533C10"/>
    <w:rsid w:val="279C09F1"/>
    <w:rsid w:val="280816C0"/>
    <w:rsid w:val="285354F6"/>
    <w:rsid w:val="28561A32"/>
    <w:rsid w:val="285E12CD"/>
    <w:rsid w:val="28791A0D"/>
    <w:rsid w:val="297B5D56"/>
    <w:rsid w:val="2AD648A6"/>
    <w:rsid w:val="2B3F6C94"/>
    <w:rsid w:val="2B6C29FB"/>
    <w:rsid w:val="2B7C0D5A"/>
    <w:rsid w:val="2BAA361F"/>
    <w:rsid w:val="2C5A4C66"/>
    <w:rsid w:val="2D41258F"/>
    <w:rsid w:val="2D542766"/>
    <w:rsid w:val="2D545DB5"/>
    <w:rsid w:val="2D763A4E"/>
    <w:rsid w:val="2DAD2948"/>
    <w:rsid w:val="2DB27968"/>
    <w:rsid w:val="2E23484F"/>
    <w:rsid w:val="2E2D5D10"/>
    <w:rsid w:val="2E4C044F"/>
    <w:rsid w:val="2E8451DC"/>
    <w:rsid w:val="2E9474FF"/>
    <w:rsid w:val="2EB32167"/>
    <w:rsid w:val="2EB41154"/>
    <w:rsid w:val="2EF0114F"/>
    <w:rsid w:val="2F023721"/>
    <w:rsid w:val="2F036A43"/>
    <w:rsid w:val="2F0B5B0B"/>
    <w:rsid w:val="2FBE480E"/>
    <w:rsid w:val="2FCC2E92"/>
    <w:rsid w:val="2FF97AE4"/>
    <w:rsid w:val="30055F99"/>
    <w:rsid w:val="302922D6"/>
    <w:rsid w:val="302E44BD"/>
    <w:rsid w:val="3043456E"/>
    <w:rsid w:val="30ED18D5"/>
    <w:rsid w:val="310B5F76"/>
    <w:rsid w:val="312E1520"/>
    <w:rsid w:val="31377DDB"/>
    <w:rsid w:val="31522A38"/>
    <w:rsid w:val="318324DC"/>
    <w:rsid w:val="319C7FFF"/>
    <w:rsid w:val="31A57324"/>
    <w:rsid w:val="328F7F73"/>
    <w:rsid w:val="32B37F2E"/>
    <w:rsid w:val="32E40107"/>
    <w:rsid w:val="33074B9E"/>
    <w:rsid w:val="333B3289"/>
    <w:rsid w:val="3361130D"/>
    <w:rsid w:val="33980BB0"/>
    <w:rsid w:val="3443130F"/>
    <w:rsid w:val="34B408FE"/>
    <w:rsid w:val="35111861"/>
    <w:rsid w:val="355D4620"/>
    <w:rsid w:val="35834ECD"/>
    <w:rsid w:val="36432C16"/>
    <w:rsid w:val="36C56FF5"/>
    <w:rsid w:val="36C71DF7"/>
    <w:rsid w:val="36D852A3"/>
    <w:rsid w:val="37252D0B"/>
    <w:rsid w:val="3768327F"/>
    <w:rsid w:val="37761457"/>
    <w:rsid w:val="37971BCD"/>
    <w:rsid w:val="37B805E5"/>
    <w:rsid w:val="37CA6A50"/>
    <w:rsid w:val="38BB55D9"/>
    <w:rsid w:val="38EA2D0C"/>
    <w:rsid w:val="39140148"/>
    <w:rsid w:val="3A030CB1"/>
    <w:rsid w:val="3A274D6E"/>
    <w:rsid w:val="3AFD61EB"/>
    <w:rsid w:val="3B815637"/>
    <w:rsid w:val="3B9801DA"/>
    <w:rsid w:val="3C9923D3"/>
    <w:rsid w:val="3CB11983"/>
    <w:rsid w:val="3D39680A"/>
    <w:rsid w:val="3D4A1086"/>
    <w:rsid w:val="3DB67ECA"/>
    <w:rsid w:val="3DE70F12"/>
    <w:rsid w:val="3E1813B2"/>
    <w:rsid w:val="3E247273"/>
    <w:rsid w:val="3E375EB7"/>
    <w:rsid w:val="3E8135D7"/>
    <w:rsid w:val="3F796C30"/>
    <w:rsid w:val="3FB849EB"/>
    <w:rsid w:val="401F14AA"/>
    <w:rsid w:val="404C61BE"/>
    <w:rsid w:val="40602AF6"/>
    <w:rsid w:val="40687A30"/>
    <w:rsid w:val="408E57BE"/>
    <w:rsid w:val="415253C7"/>
    <w:rsid w:val="415D6705"/>
    <w:rsid w:val="423D382E"/>
    <w:rsid w:val="424968DE"/>
    <w:rsid w:val="42530DE6"/>
    <w:rsid w:val="426C78D8"/>
    <w:rsid w:val="42DB3D63"/>
    <w:rsid w:val="438C342E"/>
    <w:rsid w:val="44113EAB"/>
    <w:rsid w:val="444E76AC"/>
    <w:rsid w:val="4490119F"/>
    <w:rsid w:val="44B700FE"/>
    <w:rsid w:val="44BB002C"/>
    <w:rsid w:val="44DB2064"/>
    <w:rsid w:val="44EA6D78"/>
    <w:rsid w:val="466E4FD9"/>
    <w:rsid w:val="467B459B"/>
    <w:rsid w:val="467D28D5"/>
    <w:rsid w:val="46BE367D"/>
    <w:rsid w:val="470055BF"/>
    <w:rsid w:val="471E5E67"/>
    <w:rsid w:val="47321D97"/>
    <w:rsid w:val="47587D42"/>
    <w:rsid w:val="479A094A"/>
    <w:rsid w:val="479A3013"/>
    <w:rsid w:val="47A95A58"/>
    <w:rsid w:val="47B1755E"/>
    <w:rsid w:val="47C60E2A"/>
    <w:rsid w:val="47CE6BCF"/>
    <w:rsid w:val="483C3993"/>
    <w:rsid w:val="484A76E0"/>
    <w:rsid w:val="48CA5088"/>
    <w:rsid w:val="48CC544E"/>
    <w:rsid w:val="48D162B0"/>
    <w:rsid w:val="48FE77FC"/>
    <w:rsid w:val="491908B9"/>
    <w:rsid w:val="493B0058"/>
    <w:rsid w:val="4A183041"/>
    <w:rsid w:val="4AC66827"/>
    <w:rsid w:val="4ACB58F7"/>
    <w:rsid w:val="4B37675B"/>
    <w:rsid w:val="4B4A6909"/>
    <w:rsid w:val="4B5D3F03"/>
    <w:rsid w:val="4B634304"/>
    <w:rsid w:val="4B6B79BE"/>
    <w:rsid w:val="4B8D1B2C"/>
    <w:rsid w:val="4C3E2657"/>
    <w:rsid w:val="4C4B1DB9"/>
    <w:rsid w:val="4C99036C"/>
    <w:rsid w:val="4CC24F87"/>
    <w:rsid w:val="4CD53AA5"/>
    <w:rsid w:val="4D0608DE"/>
    <w:rsid w:val="4D3A5751"/>
    <w:rsid w:val="4D5D2DCA"/>
    <w:rsid w:val="4D80783A"/>
    <w:rsid w:val="4DD20585"/>
    <w:rsid w:val="4E710F72"/>
    <w:rsid w:val="4E9775D7"/>
    <w:rsid w:val="4EE66F19"/>
    <w:rsid w:val="4F5826AF"/>
    <w:rsid w:val="4FFF24DB"/>
    <w:rsid w:val="500D7BC9"/>
    <w:rsid w:val="5071320E"/>
    <w:rsid w:val="50FF2147"/>
    <w:rsid w:val="51477D68"/>
    <w:rsid w:val="515C603E"/>
    <w:rsid w:val="518C637A"/>
    <w:rsid w:val="51CB416C"/>
    <w:rsid w:val="51FC099B"/>
    <w:rsid w:val="52DC007F"/>
    <w:rsid w:val="534A7FE3"/>
    <w:rsid w:val="536334AB"/>
    <w:rsid w:val="53C66933"/>
    <w:rsid w:val="54104D89"/>
    <w:rsid w:val="54332CFD"/>
    <w:rsid w:val="54337B59"/>
    <w:rsid w:val="543D7671"/>
    <w:rsid w:val="548148B3"/>
    <w:rsid w:val="54906CCD"/>
    <w:rsid w:val="54BB4420"/>
    <w:rsid w:val="54CC3272"/>
    <w:rsid w:val="554E3096"/>
    <w:rsid w:val="556868A9"/>
    <w:rsid w:val="557612F8"/>
    <w:rsid w:val="55AD2D39"/>
    <w:rsid w:val="55C2618E"/>
    <w:rsid w:val="55C4441C"/>
    <w:rsid w:val="56295465"/>
    <w:rsid w:val="565F5B0B"/>
    <w:rsid w:val="56670492"/>
    <w:rsid w:val="56971518"/>
    <w:rsid w:val="569D2390"/>
    <w:rsid w:val="56A12330"/>
    <w:rsid w:val="56F35BBB"/>
    <w:rsid w:val="571A4344"/>
    <w:rsid w:val="577E46FF"/>
    <w:rsid w:val="57F713A4"/>
    <w:rsid w:val="592B0DC8"/>
    <w:rsid w:val="599124C8"/>
    <w:rsid w:val="5999334F"/>
    <w:rsid w:val="59AD6FC5"/>
    <w:rsid w:val="59EF4771"/>
    <w:rsid w:val="5A243FA7"/>
    <w:rsid w:val="5A5D6001"/>
    <w:rsid w:val="5B165E6C"/>
    <w:rsid w:val="5B1F1F76"/>
    <w:rsid w:val="5BAE47D8"/>
    <w:rsid w:val="5BF81431"/>
    <w:rsid w:val="5C107DF2"/>
    <w:rsid w:val="5C6A108D"/>
    <w:rsid w:val="5C8D0A4F"/>
    <w:rsid w:val="5CE600A7"/>
    <w:rsid w:val="5CF32D94"/>
    <w:rsid w:val="5D676D79"/>
    <w:rsid w:val="5DC95D99"/>
    <w:rsid w:val="5DF96CE2"/>
    <w:rsid w:val="5E4F447D"/>
    <w:rsid w:val="5E7003D0"/>
    <w:rsid w:val="5EFC39F6"/>
    <w:rsid w:val="5FBE510F"/>
    <w:rsid w:val="5FFD2A21"/>
    <w:rsid w:val="60CF544F"/>
    <w:rsid w:val="61572249"/>
    <w:rsid w:val="616E1509"/>
    <w:rsid w:val="61895241"/>
    <w:rsid w:val="626A5ED6"/>
    <w:rsid w:val="629B7F14"/>
    <w:rsid w:val="62B96CF6"/>
    <w:rsid w:val="630C7C38"/>
    <w:rsid w:val="63B20C95"/>
    <w:rsid w:val="63C1472B"/>
    <w:rsid w:val="63DF0D42"/>
    <w:rsid w:val="63EC2548"/>
    <w:rsid w:val="63F27F27"/>
    <w:rsid w:val="64546722"/>
    <w:rsid w:val="649558B9"/>
    <w:rsid w:val="65233275"/>
    <w:rsid w:val="65404696"/>
    <w:rsid w:val="655374B7"/>
    <w:rsid w:val="65554ECF"/>
    <w:rsid w:val="656F3846"/>
    <w:rsid w:val="65752C9E"/>
    <w:rsid w:val="65AB50D1"/>
    <w:rsid w:val="65B737F7"/>
    <w:rsid w:val="661D0068"/>
    <w:rsid w:val="6649207C"/>
    <w:rsid w:val="66C620BE"/>
    <w:rsid w:val="66D377FC"/>
    <w:rsid w:val="674F7B2E"/>
    <w:rsid w:val="68B14728"/>
    <w:rsid w:val="68BB2917"/>
    <w:rsid w:val="68C77CB4"/>
    <w:rsid w:val="6A085F68"/>
    <w:rsid w:val="6A19568F"/>
    <w:rsid w:val="6A6633B6"/>
    <w:rsid w:val="6A911859"/>
    <w:rsid w:val="6ACB2EB4"/>
    <w:rsid w:val="6ACF36F3"/>
    <w:rsid w:val="6B620FBC"/>
    <w:rsid w:val="6BA71017"/>
    <w:rsid w:val="6BF71B38"/>
    <w:rsid w:val="6C804804"/>
    <w:rsid w:val="6CAB734C"/>
    <w:rsid w:val="6CD07205"/>
    <w:rsid w:val="6D172FB8"/>
    <w:rsid w:val="6D1D4B90"/>
    <w:rsid w:val="6D657973"/>
    <w:rsid w:val="6D750AFC"/>
    <w:rsid w:val="6D792A43"/>
    <w:rsid w:val="6D7B7A6E"/>
    <w:rsid w:val="6DA2772F"/>
    <w:rsid w:val="6DB5568C"/>
    <w:rsid w:val="6DE351F8"/>
    <w:rsid w:val="6DF05EC7"/>
    <w:rsid w:val="6E092430"/>
    <w:rsid w:val="6E527028"/>
    <w:rsid w:val="6EAF43DA"/>
    <w:rsid w:val="6F2310AA"/>
    <w:rsid w:val="70383E3F"/>
    <w:rsid w:val="709B2282"/>
    <w:rsid w:val="70D76B14"/>
    <w:rsid w:val="711C396B"/>
    <w:rsid w:val="71AF460E"/>
    <w:rsid w:val="71E94FBD"/>
    <w:rsid w:val="71F54947"/>
    <w:rsid w:val="72525E7E"/>
    <w:rsid w:val="7261093E"/>
    <w:rsid w:val="72B61A8E"/>
    <w:rsid w:val="73483608"/>
    <w:rsid w:val="7398450A"/>
    <w:rsid w:val="745A5E80"/>
    <w:rsid w:val="748C6B0D"/>
    <w:rsid w:val="749542AE"/>
    <w:rsid w:val="74DF5A5C"/>
    <w:rsid w:val="750C74BB"/>
    <w:rsid w:val="754001C5"/>
    <w:rsid w:val="75656D39"/>
    <w:rsid w:val="756F446E"/>
    <w:rsid w:val="757B6B85"/>
    <w:rsid w:val="75D9781B"/>
    <w:rsid w:val="763126BA"/>
    <w:rsid w:val="76666AF9"/>
    <w:rsid w:val="76BE42D8"/>
    <w:rsid w:val="76E732D0"/>
    <w:rsid w:val="77932BF8"/>
    <w:rsid w:val="779D7161"/>
    <w:rsid w:val="77E42B2A"/>
    <w:rsid w:val="783D765C"/>
    <w:rsid w:val="787C548D"/>
    <w:rsid w:val="788314F3"/>
    <w:rsid w:val="797053C7"/>
    <w:rsid w:val="799F326C"/>
    <w:rsid w:val="7A401EEF"/>
    <w:rsid w:val="7A5C37D4"/>
    <w:rsid w:val="7A650B66"/>
    <w:rsid w:val="7AA01AF9"/>
    <w:rsid w:val="7AB46938"/>
    <w:rsid w:val="7B5A2BED"/>
    <w:rsid w:val="7B634A03"/>
    <w:rsid w:val="7B9D74A9"/>
    <w:rsid w:val="7BB717A4"/>
    <w:rsid w:val="7C1B6D30"/>
    <w:rsid w:val="7C2D79D7"/>
    <w:rsid w:val="7C466CA7"/>
    <w:rsid w:val="7C8B5D7E"/>
    <w:rsid w:val="7CA35EEB"/>
    <w:rsid w:val="7DC97BD3"/>
    <w:rsid w:val="7E323E69"/>
    <w:rsid w:val="7E675FF4"/>
    <w:rsid w:val="7EF23526"/>
    <w:rsid w:val="7F004819"/>
    <w:rsid w:val="7F5920EC"/>
    <w:rsid w:val="7F9C6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autoRedefine/>
    <w:qFormat/>
    <w:uiPriority w:val="0"/>
    <w:pPr>
      <w:keepNext/>
      <w:keepLines/>
      <w:numPr>
        <w:ilvl w:val="1"/>
        <w:numId w:val="1"/>
      </w:numPr>
      <w:tabs>
        <w:tab w:val="left" w:pos="525"/>
      </w:tabs>
      <w:spacing w:before="60"/>
      <w:outlineLvl w:val="1"/>
    </w:pPr>
    <w:rPr>
      <w:b/>
      <w:bCs/>
      <w:sz w:val="32"/>
      <w:szCs w:val="32"/>
    </w:rPr>
  </w:style>
  <w:style w:type="paragraph" w:styleId="4">
    <w:name w:val="heading 3"/>
    <w:basedOn w:val="1"/>
    <w:next w:val="3"/>
    <w:autoRedefine/>
    <w:qFormat/>
    <w:uiPriority w:val="0"/>
    <w:pPr>
      <w:keepNext/>
      <w:keepLines/>
      <w:spacing w:before="60"/>
      <w:outlineLvl w:val="2"/>
    </w:pPr>
    <w:rPr>
      <w:b/>
      <w:bCs/>
      <w:sz w:val="28"/>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5">
    <w:name w:val="Body Text"/>
    <w:basedOn w:val="1"/>
    <w:link w:val="23"/>
    <w:autoRedefine/>
    <w:unhideWhenUsed/>
    <w:qFormat/>
    <w:uiPriority w:val="1"/>
    <w:rPr>
      <w:rFonts w:asciiTheme="minorHAnsi" w:hAnsiTheme="minorHAnsi" w:eastAsiaTheme="minorEastAsia" w:cstheme="minorBidi"/>
      <w:szCs w:val="22"/>
    </w:rPr>
  </w:style>
  <w:style w:type="paragraph" w:styleId="6">
    <w:name w:val="Plain Text"/>
    <w:basedOn w:val="1"/>
    <w:autoRedefine/>
    <w:qFormat/>
    <w:uiPriority w:val="0"/>
    <w:rPr>
      <w:rFonts w:ascii="宋体" w:hAnsi="Courier New"/>
      <w:szCs w:val="20"/>
    </w:rPr>
  </w:style>
  <w:style w:type="paragraph" w:styleId="7">
    <w:name w:val="footer"/>
    <w:basedOn w:val="1"/>
    <w:link w:val="18"/>
    <w:autoRedefine/>
    <w:unhideWhenUsed/>
    <w:qFormat/>
    <w:uiPriority w:val="99"/>
    <w:pPr>
      <w:tabs>
        <w:tab w:val="center" w:pos="4153"/>
        <w:tab w:val="right" w:pos="8306"/>
      </w:tabs>
      <w:snapToGrid w:val="0"/>
      <w:jc w:val="left"/>
    </w:pPr>
    <w:rPr>
      <w:sz w:val="18"/>
      <w:szCs w:val="18"/>
    </w:rPr>
  </w:style>
  <w:style w:type="paragraph" w:styleId="8">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2"/>
    <w:autoRedefine/>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Body Text Indent 3"/>
    <w:basedOn w:val="1"/>
    <w:autoRedefine/>
    <w:qFormat/>
    <w:uiPriority w:val="0"/>
    <w:pPr>
      <w:spacing w:after="120"/>
      <w:ind w:left="420" w:leftChars="200"/>
    </w:pPr>
    <w:rPr>
      <w:sz w:val="16"/>
      <w:szCs w:val="16"/>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autoRedefine/>
    <w:semiHidden/>
    <w:unhideWhenUsed/>
    <w:qFormat/>
    <w:uiPriority w:val="99"/>
    <w:rPr>
      <w:rFonts w:hint="default" w:ascii="Arial" w:hAnsi="Arial" w:eastAsia="Arial" w:cs="Arial"/>
      <w:color w:val="333333"/>
      <w:sz w:val="21"/>
      <w:szCs w:val="21"/>
      <w:u w:val="none"/>
    </w:rPr>
  </w:style>
  <w:style w:type="character" w:styleId="16">
    <w:name w:val="Hyperlink"/>
    <w:basedOn w:val="14"/>
    <w:autoRedefine/>
    <w:semiHidden/>
    <w:unhideWhenUsed/>
    <w:qFormat/>
    <w:uiPriority w:val="99"/>
    <w:rPr>
      <w:rFonts w:ascii="Arial" w:hAnsi="Arial" w:eastAsia="Arial" w:cs="Arial"/>
      <w:color w:val="333333"/>
      <w:sz w:val="21"/>
      <w:szCs w:val="21"/>
      <w:u w:val="none"/>
    </w:rPr>
  </w:style>
  <w:style w:type="character" w:customStyle="1" w:styleId="17">
    <w:name w:val="页眉 字符"/>
    <w:basedOn w:val="14"/>
    <w:link w:val="8"/>
    <w:autoRedefine/>
    <w:qFormat/>
    <w:uiPriority w:val="99"/>
    <w:rPr>
      <w:sz w:val="18"/>
      <w:szCs w:val="18"/>
    </w:rPr>
  </w:style>
  <w:style w:type="character" w:customStyle="1" w:styleId="18">
    <w:name w:val="页脚 字符"/>
    <w:basedOn w:val="14"/>
    <w:link w:val="7"/>
    <w:autoRedefine/>
    <w:qFormat/>
    <w:uiPriority w:val="99"/>
    <w:rPr>
      <w:sz w:val="18"/>
      <w:szCs w:val="18"/>
    </w:rPr>
  </w:style>
  <w:style w:type="paragraph" w:styleId="19">
    <w:name w:val="List Paragraph"/>
    <w:basedOn w:val="1"/>
    <w:autoRedefine/>
    <w:qFormat/>
    <w:uiPriority w:val="34"/>
    <w:pPr>
      <w:ind w:firstLine="420" w:firstLineChars="200"/>
    </w:pPr>
  </w:style>
  <w:style w:type="character" w:customStyle="1" w:styleId="20">
    <w:name w:val="NormalCharacter"/>
    <w:autoRedefine/>
    <w:semiHidden/>
    <w:qFormat/>
    <w:uiPriority w:val="0"/>
  </w:style>
  <w:style w:type="paragraph" w:customStyle="1" w:styleId="21">
    <w:name w:val="列出段落1"/>
    <w:basedOn w:val="1"/>
    <w:autoRedefine/>
    <w:qFormat/>
    <w:uiPriority w:val="34"/>
    <w:pPr>
      <w:ind w:firstLine="420" w:firstLineChars="200"/>
    </w:pPr>
    <w:rPr>
      <w:rFonts w:asciiTheme="minorHAnsi" w:hAnsiTheme="minorHAnsi" w:eastAsiaTheme="minorEastAsia" w:cstheme="minorBidi"/>
      <w:szCs w:val="22"/>
    </w:rPr>
  </w:style>
  <w:style w:type="character" w:customStyle="1" w:styleId="22">
    <w:name w:val="副标题 字符"/>
    <w:basedOn w:val="14"/>
    <w:link w:val="9"/>
    <w:autoRedefine/>
    <w:qFormat/>
    <w:uiPriority w:val="11"/>
    <w:rPr>
      <w:b/>
      <w:bCs/>
      <w:kern w:val="28"/>
      <w:sz w:val="32"/>
      <w:szCs w:val="32"/>
    </w:rPr>
  </w:style>
  <w:style w:type="character" w:customStyle="1" w:styleId="23">
    <w:name w:val="正文文本 字符"/>
    <w:basedOn w:val="14"/>
    <w:link w:val="5"/>
    <w:autoRedefine/>
    <w:qFormat/>
    <w:uiPriority w:val="1"/>
  </w:style>
  <w:style w:type="paragraph" w:customStyle="1" w:styleId="24">
    <w:name w:val="_Style 9"/>
    <w:basedOn w:val="1"/>
    <w:next w:val="19"/>
    <w:autoRedefine/>
    <w:qFormat/>
    <w:uiPriority w:val="34"/>
    <w:pPr>
      <w:ind w:firstLine="420" w:firstLineChars="200"/>
    </w:pPr>
    <w:rPr>
      <w:sz w:val="28"/>
      <w:szCs w:val="20"/>
    </w:rPr>
  </w:style>
  <w:style w:type="character" w:customStyle="1" w:styleId="25">
    <w:name w:val="font11"/>
    <w:basedOn w:val="14"/>
    <w:autoRedefine/>
    <w:qFormat/>
    <w:uiPriority w:val="0"/>
    <w:rPr>
      <w:rFonts w:hint="default" w:ascii="Times New Roman" w:hAnsi="Times New Roman" w:cs="Times New Roman"/>
      <w:color w:val="000000"/>
      <w:sz w:val="24"/>
      <w:szCs w:val="24"/>
      <w:u w:val="none"/>
    </w:rPr>
  </w:style>
  <w:style w:type="character" w:customStyle="1" w:styleId="26">
    <w:name w:val="font01"/>
    <w:basedOn w:val="14"/>
    <w:autoRedefine/>
    <w:qFormat/>
    <w:uiPriority w:val="0"/>
    <w:rPr>
      <w:rFonts w:hint="eastAsia" w:ascii="宋体" w:hAnsi="宋体" w:eastAsia="宋体" w:cs="宋体"/>
      <w:color w:val="000000"/>
      <w:sz w:val="24"/>
      <w:szCs w:val="24"/>
      <w:u w:val="none"/>
    </w:rPr>
  </w:style>
  <w:style w:type="paragraph" w:customStyle="1" w:styleId="27">
    <w:name w:val="列出段落3"/>
    <w:basedOn w:val="1"/>
    <w:autoRedefine/>
    <w:unhideWhenUsed/>
    <w:qFormat/>
    <w:uiPriority w:val="1"/>
    <w:pPr>
      <w:ind w:firstLine="420" w:firstLineChars="200"/>
    </w:pPr>
  </w:style>
  <w:style w:type="character" w:customStyle="1" w:styleId="28">
    <w:name w:val="after"/>
    <w:basedOn w:val="14"/>
    <w:autoRedefine/>
    <w:qFormat/>
    <w:uiPriority w:val="0"/>
    <w:rPr>
      <w:bdr w:val="dashed" w:color="auto" w:sz="48" w:space="0"/>
    </w:rPr>
  </w:style>
  <w:style w:type="character" w:customStyle="1" w:styleId="29">
    <w:name w:val="after1"/>
    <w:basedOn w:val="14"/>
    <w:autoRedefine/>
    <w:qFormat/>
    <w:uiPriority w:val="0"/>
  </w:style>
  <w:style w:type="character" w:customStyle="1" w:styleId="30">
    <w:name w:val="after2"/>
    <w:basedOn w:val="14"/>
    <w:autoRedefine/>
    <w:qFormat/>
    <w:uiPriority w:val="0"/>
  </w:style>
  <w:style w:type="character" w:customStyle="1" w:styleId="31">
    <w:name w:val="hover50"/>
    <w:basedOn w:val="14"/>
    <w:autoRedefine/>
    <w:qFormat/>
    <w:uiPriority w:val="0"/>
    <w:rPr>
      <w:shd w:val="clear" w:fill="883900"/>
    </w:rPr>
  </w:style>
  <w:style w:type="character" w:customStyle="1" w:styleId="32">
    <w:name w:val="hover51"/>
    <w:basedOn w:val="14"/>
    <w:autoRedefine/>
    <w:qFormat/>
    <w:uiPriority w:val="0"/>
  </w:style>
  <w:style w:type="character" w:customStyle="1" w:styleId="33">
    <w:name w:val="hover52"/>
    <w:basedOn w:val="14"/>
    <w:autoRedefine/>
    <w:qFormat/>
    <w:uiPriority w:val="0"/>
    <w:rPr>
      <w:color w:val="A74701"/>
    </w:rPr>
  </w:style>
  <w:style w:type="character" w:customStyle="1" w:styleId="34">
    <w:name w:val="hover53"/>
    <w:basedOn w:val="14"/>
    <w:autoRedefine/>
    <w:qFormat/>
    <w:uiPriority w:val="0"/>
    <w:rPr>
      <w:color w:val="1A85D7"/>
    </w:rPr>
  </w:style>
  <w:style w:type="character" w:customStyle="1" w:styleId="35">
    <w:name w:val="hover54"/>
    <w:basedOn w:val="14"/>
    <w:autoRedefine/>
    <w:qFormat/>
    <w:uiPriority w:val="0"/>
    <w:rPr>
      <w:color w:val="A74701"/>
      <w:u w:val="none"/>
    </w:rPr>
  </w:style>
  <w:style w:type="character" w:customStyle="1" w:styleId="36">
    <w:name w:val="hover55"/>
    <w:basedOn w:val="14"/>
    <w:autoRedefine/>
    <w:qFormat/>
    <w:uiPriority w:val="0"/>
    <w:rPr>
      <w:color w:val="A74701"/>
    </w:rPr>
  </w:style>
  <w:style w:type="character" w:customStyle="1" w:styleId="37">
    <w:name w:val="credit"/>
    <w:basedOn w:val="14"/>
    <w:autoRedefine/>
    <w:qFormat/>
    <w:uiPriority w:val="0"/>
    <w:rPr>
      <w:sz w:val="18"/>
      <w:szCs w:val="18"/>
    </w:rPr>
  </w:style>
  <w:style w:type="character" w:customStyle="1" w:styleId="38">
    <w:name w:val="before1"/>
    <w:basedOn w:val="14"/>
    <w:autoRedefine/>
    <w:qFormat/>
    <w:uiPriority w:val="0"/>
    <w:rPr>
      <w:bdr w:val="single" w:color="auto" w:sz="48" w:space="0"/>
    </w:rPr>
  </w:style>
  <w:style w:type="character" w:customStyle="1" w:styleId="39">
    <w:name w:val="before2"/>
    <w:basedOn w:val="14"/>
    <w:autoRedefine/>
    <w:qFormat/>
    <w:uiPriority w:val="0"/>
    <w:rPr>
      <w:shd w:val="clear" w:fill="A74701"/>
    </w:rPr>
  </w:style>
  <w:style w:type="character" w:customStyle="1" w:styleId="40">
    <w:name w:val="before3"/>
    <w:basedOn w:val="14"/>
    <w:autoRedefine/>
    <w:qFormat/>
    <w:uiPriority w:val="0"/>
  </w:style>
  <w:style w:type="character" w:customStyle="1" w:styleId="41">
    <w:name w:val="before4"/>
    <w:basedOn w:val="14"/>
    <w:autoRedefine/>
    <w:qFormat/>
    <w:uiPriority w:val="0"/>
    <w:rPr>
      <w:rFonts w:hint="default" w:ascii="iconfontstat_1" w:hAnsi="iconfontstat_1" w:eastAsia="iconfontstat_1" w:cs="iconfontstat_1"/>
    </w:rPr>
  </w:style>
  <w:style w:type="character" w:customStyle="1" w:styleId="42">
    <w:name w:val="before5"/>
    <w:basedOn w:val="14"/>
    <w:autoRedefine/>
    <w:qFormat/>
    <w:uiPriority w:val="0"/>
  </w:style>
  <w:style w:type="character" w:customStyle="1" w:styleId="43">
    <w:name w:val="before6"/>
    <w:basedOn w:val="14"/>
    <w:autoRedefine/>
    <w:qFormat/>
    <w:uiPriority w:val="0"/>
  </w:style>
  <w:style w:type="character" w:customStyle="1" w:styleId="44">
    <w:name w:val="before7"/>
    <w:basedOn w:val="14"/>
    <w:autoRedefine/>
    <w:qFormat/>
    <w:uiPriority w:val="0"/>
  </w:style>
  <w:style w:type="character" w:customStyle="1" w:styleId="45">
    <w:name w:val="before8"/>
    <w:basedOn w:val="14"/>
    <w:autoRedefine/>
    <w:qFormat/>
    <w:uiPriority w:val="0"/>
  </w:style>
  <w:style w:type="character" w:customStyle="1" w:styleId="46">
    <w:name w:val="before9"/>
    <w:basedOn w:val="14"/>
    <w:autoRedefine/>
    <w:qFormat/>
    <w:uiPriority w:val="0"/>
  </w:style>
  <w:style w:type="character" w:customStyle="1" w:styleId="47">
    <w:name w:val="before10"/>
    <w:basedOn w:val="14"/>
    <w:autoRedefine/>
    <w:qFormat/>
    <w:uiPriority w:val="0"/>
  </w:style>
  <w:style w:type="character" w:customStyle="1" w:styleId="48">
    <w:name w:val="before11"/>
    <w:basedOn w:val="14"/>
    <w:autoRedefine/>
    <w:qFormat/>
    <w:uiPriority w:val="0"/>
  </w:style>
  <w:style w:type="character" w:customStyle="1" w:styleId="49">
    <w:name w:val="before12"/>
    <w:basedOn w:val="14"/>
    <w:autoRedefine/>
    <w:qFormat/>
    <w:uiPriority w:val="0"/>
  </w:style>
  <w:style w:type="character" w:customStyle="1" w:styleId="50">
    <w:name w:val="first-child"/>
    <w:basedOn w:val="14"/>
    <w:autoRedefine/>
    <w:qFormat/>
    <w:uiPriority w:val="0"/>
    <w:rPr>
      <w:shd w:val="clear" w:fill="A74701"/>
    </w:rPr>
  </w:style>
  <w:style w:type="character" w:customStyle="1" w:styleId="51">
    <w:name w:val="first-child1"/>
    <w:basedOn w:val="14"/>
    <w:autoRedefine/>
    <w:qFormat/>
    <w:uiPriority w:val="0"/>
  </w:style>
  <w:style w:type="character" w:customStyle="1" w:styleId="52">
    <w:name w:val="last-child"/>
    <w:basedOn w:val="14"/>
    <w:autoRedefine/>
    <w:qFormat/>
    <w:uiPriority w:val="0"/>
  </w:style>
  <w:style w:type="character" w:customStyle="1" w:styleId="53">
    <w:name w:val="active2"/>
    <w:basedOn w:val="14"/>
    <w:autoRedefine/>
    <w:qFormat/>
    <w:uiPriority w:val="0"/>
    <w:rPr>
      <w:color w:val="A74701"/>
      <w:bdr w:val="single" w:color="A74701" w:sz="6" w:space="0"/>
    </w:rPr>
  </w:style>
  <w:style w:type="paragraph" w:customStyle="1" w:styleId="54">
    <w:name w:val="_Style 3"/>
    <w:next w:val="10"/>
    <w:autoRedefine/>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55">
    <w:name w:val="hover"/>
    <w:basedOn w:val="14"/>
    <w:autoRedefine/>
    <w:qFormat/>
    <w:uiPriority w:val="0"/>
    <w:rPr>
      <w:color w:val="A74701"/>
    </w:rPr>
  </w:style>
  <w:style w:type="character" w:customStyle="1" w:styleId="56">
    <w:name w:val="hover1"/>
    <w:basedOn w:val="14"/>
    <w:autoRedefine/>
    <w:qFormat/>
    <w:uiPriority w:val="0"/>
    <w:rPr>
      <w:shd w:val="clear" w:fill="883900"/>
    </w:rPr>
  </w:style>
  <w:style w:type="character" w:customStyle="1" w:styleId="57">
    <w:name w:val="hover2"/>
    <w:basedOn w:val="14"/>
    <w:autoRedefine/>
    <w:qFormat/>
    <w:uiPriority w:val="0"/>
  </w:style>
  <w:style w:type="character" w:customStyle="1" w:styleId="58">
    <w:name w:val="hover3"/>
    <w:basedOn w:val="14"/>
    <w:autoRedefine/>
    <w:qFormat/>
    <w:uiPriority w:val="0"/>
    <w:rPr>
      <w:color w:val="1A85D7"/>
    </w:rPr>
  </w:style>
  <w:style w:type="character" w:customStyle="1" w:styleId="59">
    <w:name w:val="hover4"/>
    <w:basedOn w:val="14"/>
    <w:autoRedefine/>
    <w:qFormat/>
    <w:uiPriority w:val="0"/>
    <w:rPr>
      <w:color w:val="A74701"/>
      <w:u w:val="none"/>
    </w:rPr>
  </w:style>
  <w:style w:type="character" w:customStyle="1" w:styleId="60">
    <w:name w:val="hover5"/>
    <w:basedOn w:val="14"/>
    <w:autoRedefine/>
    <w:qFormat/>
    <w:uiPriority w:val="0"/>
    <w:rPr>
      <w:color w:val="A74701"/>
    </w:rPr>
  </w:style>
  <w:style w:type="character" w:customStyle="1" w:styleId="61">
    <w:name w:val="active"/>
    <w:basedOn w:val="14"/>
    <w:autoRedefine/>
    <w:qFormat/>
    <w:uiPriority w:val="0"/>
    <w:rPr>
      <w:color w:val="A74701"/>
      <w:bdr w:val="single" w:color="A74701" w:sz="6" w:space="0"/>
    </w:rPr>
  </w:style>
  <w:style w:type="character" w:customStyle="1" w:styleId="62">
    <w:name w:val="before"/>
    <w:basedOn w:val="14"/>
    <w:autoRedefine/>
    <w:qFormat/>
    <w:uiPriority w:val="0"/>
    <w:rPr>
      <w:bdr w:val="single" w:color="auto" w:sz="48" w:space="0"/>
    </w:rPr>
  </w:style>
  <w:style w:type="paragraph" w:customStyle="1" w:styleId="63">
    <w:name w:val="表格文字"/>
    <w:basedOn w:val="1"/>
    <w:autoRedefine/>
    <w:qFormat/>
    <w:uiPriority w:val="99"/>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2757</Words>
  <Characters>15721</Characters>
  <Lines>131</Lines>
  <Paragraphs>36</Paragraphs>
  <TotalTime>0</TotalTime>
  <ScaleCrop>false</ScaleCrop>
  <LinksUpToDate>false</LinksUpToDate>
  <CharactersWithSpaces>18442</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2022-09-20T09:43:00Z</dcterms:created>
  <dc:creator>SFY</dc:creator>
  <cp:lastModifiedBy>sfy</cp:lastModifiedBy>
  <dcterms:modified xsi:type="dcterms:W3CDTF">2024-02-28T02:31:35Z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F0F528F2BFE84C14BE73DC612F00F709_12</vt:lpwstr>
  </property>
</Properties>
</file>