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>
      <w:pPr>
        <w:pStyle w:val="7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>
      <w:pPr>
        <w:pStyle w:val="7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>
      <w:pPr>
        <w:pStyle w:val="7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>
      <w:pPr>
        <w:rPr>
          <w:rFonts w:hint="eastAsia"/>
          <w:lang w:val="en-US" w:eastAsia="zh-CN"/>
        </w:rPr>
      </w:pPr>
    </w:p>
    <w:p>
      <w:pPr>
        <w:pStyle w:val="7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>
      <w:pPr>
        <w:pStyle w:val="7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7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7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7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5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>
      <w:pPr>
        <w:pStyle w:val="5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5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>
      <w:pPr>
        <w:pStyle w:val="5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>
      <w:pPr>
        <w:jc w:val="left"/>
        <w:rPr>
          <w:rStyle w:val="12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  <w:r>
        <w:rPr>
          <w:rStyle w:val="12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调研文件扫描件和可编辑电子版请于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调研开始前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发送至</w:t>
      </w:r>
      <w:r>
        <w:rPr>
          <w:rFonts w:hint="eastAsia" w:ascii="微软雅黑" w:hAnsi="微软雅黑" w:eastAsia="微软雅黑" w:cs="微软雅黑"/>
          <w:b/>
          <w:bCs/>
          <w:color w:val="auto"/>
          <w:sz w:val="22"/>
          <w:szCs w:val="22"/>
          <w:u w:val="none"/>
        </w:rPr>
        <w:t>dsfyzbb@126.com</w:t>
      </w:r>
      <w:r>
        <w:rPr>
          <w:rFonts w:hint="eastAsia" w:ascii="微软雅黑" w:hAnsi="微软雅黑" w:eastAsia="微软雅黑" w:cs="微软雅黑"/>
          <w:b/>
          <w:bCs/>
          <w:color w:val="auto"/>
          <w:sz w:val="22"/>
          <w:szCs w:val="22"/>
          <w:u w:val="none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邮件名为“公司名+YNDY202345调研文件”</w:t>
      </w:r>
    </w:p>
    <w:p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调研项目文件（调研文件格式见附件）一正本一副本共两份，请自行检查打印/复印内容是否清晰，请在封面注明正副本和在封面盖上红章，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双面打印，无须密封，可选择胶装或不胶装，</w:t>
      </w:r>
    </w:p>
    <w:p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请添加目录和页码。</w:t>
      </w:r>
    </w:p>
    <w:p>
      <w:pP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3、公司2022年的资产负债表和利润表，现金流量表有的话请一起提供，如果是事务所出具的审计报告，也只提供上述三张表。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4、公司近一年内任意若干个月的社保和纳税证明（建议各提供一张完税证明）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二、同类项目成交业绩</w:t>
      </w:r>
    </w:p>
    <w:tbl>
      <w:tblPr>
        <w:tblStyle w:val="10"/>
        <w:tblW w:w="60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84"/>
        <w:gridCol w:w="2267"/>
        <w:gridCol w:w="1599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项目名称</w:t>
            </w:r>
          </w:p>
        </w:tc>
        <w:tc>
          <w:tcPr>
            <w:tcW w:w="11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合同金额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>
      <w:pPr>
        <w:spacing w:beforeLines="0" w:afterLines="0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关键页或中标/成交通知书，优先提供与本项目类似的业绩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三、用户需求书第二和第三大点的响应情况（响应格式见附表），可以以需要书中大点的形式响应，比如“3.2 完全响应”，</w:t>
      </w: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  <w:t>重点列出正偏离或负偏离的需求并说明偏离情况。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四、项目方案、进度方案（包含货期、施工安装期限等）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五、总报价和明细报价，格式自拟（报价含运输、安装、调试、维保、系统使用费、税费等），货物请备注品牌型号等信息。如果拟提供的产品包含进口产品，需标注出来。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2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2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spacing w:line="300" w:lineRule="auto"/>
        <w:rPr>
          <w:rFonts w:hint="default" w:ascii="黑体" w:hAnsi="宋体" w:eastAsia="黑体"/>
          <w:b/>
          <w:bCs/>
          <w:sz w:val="24"/>
          <w:lang w:val="en-US" w:eastAsia="zh-CN"/>
        </w:rPr>
      </w:pPr>
      <w:r>
        <w:rPr>
          <w:rFonts w:hint="eastAsia" w:ascii="黑体" w:hAnsi="宋体" w:eastAsia="黑体"/>
          <w:b/>
          <w:bCs/>
          <w:sz w:val="24"/>
          <w:lang w:val="en-US" w:eastAsia="zh-CN"/>
        </w:rPr>
        <w:t>附件 用户需求响应情况表</w:t>
      </w:r>
    </w:p>
    <w:p>
      <w:pPr>
        <w:pStyle w:val="9"/>
        <w:rPr>
          <w:rFonts w:hint="default"/>
          <w:lang w:val="en-US" w:eastAsia="zh-CN"/>
        </w:rPr>
      </w:pPr>
    </w:p>
    <w:tbl>
      <w:tblPr>
        <w:tblStyle w:val="10"/>
        <w:tblW w:w="101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710"/>
        <w:gridCol w:w="3195"/>
        <w:gridCol w:w="1883"/>
        <w:gridCol w:w="1153"/>
        <w:gridCol w:w="1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sz w:val="22"/>
                <w:szCs w:val="22"/>
              </w:rPr>
              <w:t>序号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调研需求</w:t>
            </w:r>
          </w:p>
        </w:tc>
        <w:tc>
          <w:tcPr>
            <w:tcW w:w="319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供应商响应情况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sz w:val="22"/>
                <w:szCs w:val="22"/>
              </w:rPr>
              <w:t>是否偏离（无偏离/正偏离/负偏离）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sz w:val="22"/>
                <w:szCs w:val="22"/>
              </w:rPr>
              <w:t>偏离简述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1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3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4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5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6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7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8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…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pStyle w:val="9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jExMTU2MjcyNTYxYmUwOTUzMmZiY2ZkNmUzOTMifQ=="/>
  </w:docVars>
  <w:rsids>
    <w:rsidRoot w:val="00172A27"/>
    <w:rsid w:val="00D57CEC"/>
    <w:rsid w:val="04C311D9"/>
    <w:rsid w:val="05902CB8"/>
    <w:rsid w:val="08A92F85"/>
    <w:rsid w:val="09A87062"/>
    <w:rsid w:val="0F341DE8"/>
    <w:rsid w:val="110F619D"/>
    <w:rsid w:val="115D2F2E"/>
    <w:rsid w:val="13794DE5"/>
    <w:rsid w:val="160D650C"/>
    <w:rsid w:val="1D131026"/>
    <w:rsid w:val="1D3E6C57"/>
    <w:rsid w:val="1E234B63"/>
    <w:rsid w:val="1F405517"/>
    <w:rsid w:val="2A5A40E8"/>
    <w:rsid w:val="2A8615DF"/>
    <w:rsid w:val="2BAD0AFD"/>
    <w:rsid w:val="2C5B772D"/>
    <w:rsid w:val="2CEE7188"/>
    <w:rsid w:val="2E024DC8"/>
    <w:rsid w:val="2EA403CC"/>
    <w:rsid w:val="300D5526"/>
    <w:rsid w:val="302175A5"/>
    <w:rsid w:val="30FB03BB"/>
    <w:rsid w:val="31477098"/>
    <w:rsid w:val="322D6B62"/>
    <w:rsid w:val="3BE83B9F"/>
    <w:rsid w:val="3CAA0CC8"/>
    <w:rsid w:val="3DC37F74"/>
    <w:rsid w:val="4174576B"/>
    <w:rsid w:val="43C01F7C"/>
    <w:rsid w:val="49396554"/>
    <w:rsid w:val="4B1757D0"/>
    <w:rsid w:val="530273C2"/>
    <w:rsid w:val="55C11617"/>
    <w:rsid w:val="60830361"/>
    <w:rsid w:val="60EE53A8"/>
    <w:rsid w:val="61AE0DB0"/>
    <w:rsid w:val="61CB73F0"/>
    <w:rsid w:val="62E5511D"/>
    <w:rsid w:val="63267C92"/>
    <w:rsid w:val="636B6109"/>
    <w:rsid w:val="64632CB3"/>
    <w:rsid w:val="646D39ED"/>
    <w:rsid w:val="68EF5EF3"/>
    <w:rsid w:val="6BF43CC0"/>
    <w:rsid w:val="71E8714C"/>
    <w:rsid w:val="7AD36056"/>
    <w:rsid w:val="7EC8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Indent"/>
    <w:basedOn w:val="1"/>
    <w:next w:val="6"/>
    <w:unhideWhenUsed/>
    <w:qFormat/>
    <w:uiPriority w:val="0"/>
    <w:pPr>
      <w:spacing w:after="120"/>
      <w:ind w:left="420" w:leftChars="200"/>
    </w:pPr>
  </w:style>
  <w:style w:type="paragraph" w:styleId="6">
    <w:name w:val="envelope return"/>
    <w:basedOn w:val="1"/>
    <w:unhideWhenUsed/>
    <w:qFormat/>
    <w:uiPriority w:val="99"/>
    <w:rPr>
      <w:rFonts w:ascii="Arial" w:hAnsi="Arial"/>
    </w:rPr>
  </w:style>
  <w:style w:type="paragraph" w:styleId="7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9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paragraph" w:customStyle="1" w:styleId="13">
    <w:name w:val="表格文字"/>
    <w:basedOn w:val="14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4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597</Words>
  <Characters>626</Characters>
  <Lines>0</Lines>
  <Paragraphs>0</Paragraphs>
  <TotalTime>20</TotalTime>
  <ScaleCrop>false</ScaleCrop>
  <LinksUpToDate>false</LinksUpToDate>
  <CharactersWithSpaces>832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黄秉勋</cp:lastModifiedBy>
  <cp:lastPrinted>2022-11-02T02:30:00Z</cp:lastPrinted>
  <dcterms:modified xsi:type="dcterms:W3CDTF">2023-12-12T09:30:04Z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03386D700AFA4BEA9BD1A2D4AAEB0506</vt:lpwstr>
  </property>
</Properties>
</file>