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8" w:line="360" w:lineRule="auto"/>
        <w:ind w:left="0" w:leftChars="0"/>
        <w:jc w:val="center"/>
        <w:textAlignment w:val="auto"/>
        <w:rPr>
          <w:rFonts w:hint="eastAsia" w:asciiTheme="minorEastAsia" w:hAnsiTheme="minorEastAsia" w:eastAsiaTheme="minorEastAsia" w:cstheme="minorEastAsia"/>
          <w:spacing w:val="0"/>
          <w:sz w:val="17"/>
          <w:szCs w:val="17"/>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8" w:firstLine="0"/>
        <w:jc w:val="center"/>
        <w:textAlignment w:val="auto"/>
        <w:rPr>
          <w:rFonts w:hint="eastAsia" w:asciiTheme="minorEastAsia" w:hAnsiTheme="minorEastAsia" w:eastAsiaTheme="minorEastAsia" w:cstheme="minorEastAsia"/>
          <w:spacing w:val="0"/>
          <w:sz w:val="32"/>
          <w:szCs w:val="32"/>
        </w:rPr>
      </w:pPr>
      <w:r>
        <w:rPr>
          <w:rFonts w:hint="eastAsia" w:asciiTheme="minorEastAsia" w:hAnsiTheme="minorEastAsia" w:eastAsiaTheme="minorEastAsia" w:cstheme="minorEastAsia"/>
          <w:b w:val="0"/>
          <w:bCs w:val="0"/>
          <w:spacing w:val="0"/>
          <w:w w:val="100"/>
          <w:sz w:val="32"/>
          <w:szCs w:val="32"/>
        </w:rPr>
        <w:t>广东省妇幼保健院番禺院区能耗监管平台</w:t>
      </w:r>
      <w:r>
        <w:rPr>
          <w:rFonts w:hint="eastAsia" w:asciiTheme="minorEastAsia" w:hAnsiTheme="minorEastAsia" w:eastAsiaTheme="minorEastAsia" w:cstheme="minorEastAsia"/>
          <w:b w:val="0"/>
          <w:bCs w:val="0"/>
          <w:spacing w:val="0"/>
          <w:w w:val="100"/>
          <w:sz w:val="32"/>
          <w:szCs w:val="32"/>
          <w:lang w:val="en-US" w:eastAsia="zh-CN"/>
        </w:rPr>
        <w:t>需求书</w:t>
      </w:r>
    </w:p>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jc w:val="left"/>
        <w:textAlignment w:val="auto"/>
        <w:rPr>
          <w:rFonts w:hint="default" w:asciiTheme="minorEastAsia" w:hAnsiTheme="minorEastAsia" w:eastAsiaTheme="minorEastAsia" w:cstheme="minorEastAsia"/>
          <w:spacing w:val="0"/>
          <w:sz w:val="10"/>
          <w:szCs w:val="10"/>
          <w:lang w:val="en-US" w:eastAsia="zh-CN"/>
        </w:rPr>
      </w:pPr>
      <w:bookmarkStart w:id="0" w:name="_bookmark0"/>
      <w:bookmarkEnd w:id="0"/>
      <w:r>
        <w:rPr>
          <w:rFonts w:hint="eastAsia" w:asciiTheme="minorEastAsia" w:hAnsiTheme="minorEastAsia" w:eastAsiaTheme="minorEastAsia" w:cstheme="minorEastAsia"/>
          <w:b/>
          <w:bCs/>
          <w:spacing w:val="0"/>
          <w:w w:val="100"/>
          <w:lang w:val="en-US" w:eastAsia="zh-CN"/>
        </w:rPr>
        <w:t>一</w:t>
      </w:r>
      <w:r>
        <w:rPr>
          <w:rFonts w:hint="eastAsia" w:asciiTheme="minorEastAsia" w:hAnsiTheme="minorEastAsia" w:eastAsiaTheme="minorEastAsia" w:cstheme="minorEastAsia"/>
          <w:b/>
          <w:bCs/>
          <w:spacing w:val="0"/>
          <w:w w:val="100"/>
        </w:rPr>
        <w:t>、项目</w:t>
      </w:r>
      <w:r>
        <w:rPr>
          <w:rFonts w:hint="eastAsia" w:asciiTheme="minorEastAsia" w:hAnsiTheme="minorEastAsia" w:eastAsiaTheme="minorEastAsia" w:cstheme="minorEastAsia"/>
          <w:b/>
          <w:bCs/>
          <w:spacing w:val="0"/>
          <w:w w:val="100"/>
          <w:lang w:val="en-US" w:eastAsia="zh-CN"/>
        </w:rPr>
        <w:t>概况</w:t>
      </w:r>
    </w:p>
    <w:p>
      <w:pPr>
        <w:keepNext w:val="0"/>
        <w:keepLines w:val="0"/>
        <w:pageBreakBefore w:val="0"/>
        <w:widowControl w:val="0"/>
        <w:kinsoku/>
        <w:wordWrap/>
        <w:overflowPunct/>
        <w:topLinePunct w:val="0"/>
        <w:autoSpaceDE/>
        <w:autoSpaceDN/>
        <w:bidi w:val="0"/>
        <w:adjustRightInd/>
        <w:snapToGrid/>
        <w:spacing w:line="360" w:lineRule="auto"/>
        <w:ind w:left="0" w:leftChars="0" w:right="0" w:firstLine="0"/>
        <w:jc w:val="left"/>
        <w:textAlignment w:val="auto"/>
        <w:rPr>
          <w:rFonts w:hint="eastAsia" w:asciiTheme="minorEastAsia" w:hAnsiTheme="minorEastAsia" w:eastAsiaTheme="minorEastAsia" w:cstheme="minorEastAsia"/>
          <w:spacing w:val="0"/>
          <w:sz w:val="24"/>
          <w:szCs w:val="24"/>
        </w:rPr>
      </w:pPr>
      <w:bookmarkStart w:id="1" w:name="_bookmark2"/>
      <w:bookmarkEnd w:id="1"/>
      <w:r>
        <w:rPr>
          <w:rFonts w:hint="eastAsia" w:asciiTheme="minorEastAsia" w:hAnsiTheme="minorEastAsia" w:eastAsiaTheme="minorEastAsia" w:cstheme="minorEastAsia"/>
          <w:b/>
          <w:bCs/>
          <w:spacing w:val="0"/>
          <w:w w:val="100"/>
          <w:sz w:val="24"/>
          <w:szCs w:val="24"/>
          <w:lang w:val="en-US" w:eastAsia="zh-CN"/>
        </w:rPr>
        <w:t>1、</w:t>
      </w:r>
      <w:r>
        <w:rPr>
          <w:rFonts w:hint="eastAsia" w:asciiTheme="minorEastAsia" w:hAnsiTheme="minorEastAsia" w:eastAsiaTheme="minorEastAsia" w:cstheme="minorEastAsia"/>
          <w:b/>
          <w:bCs/>
          <w:spacing w:val="0"/>
          <w:w w:val="100"/>
          <w:sz w:val="24"/>
          <w:szCs w:val="24"/>
        </w:rPr>
        <w:t>建筑信息</w:t>
      </w:r>
    </w:p>
    <w:p>
      <w:pPr>
        <w:pStyle w:val="4"/>
        <w:keepNext w:val="0"/>
        <w:keepLines w:val="0"/>
        <w:pageBreakBefore w:val="0"/>
        <w:widowControl w:val="0"/>
        <w:kinsoku/>
        <w:wordWrap/>
        <w:overflowPunct/>
        <w:topLinePunct w:val="0"/>
        <w:autoSpaceDE/>
        <w:autoSpaceDN/>
        <w:bidi w:val="0"/>
        <w:adjustRightInd/>
        <w:snapToGrid/>
        <w:spacing w:before="55" w:line="360" w:lineRule="auto"/>
        <w:ind w:left="0" w:leftChars="0" w:right="0" w:firstLine="479"/>
        <w:jc w:val="left"/>
        <w:textAlignment w:val="auto"/>
        <w:rPr>
          <w:rFonts w:hint="eastAsia" w:asciiTheme="minorEastAsia" w:hAnsiTheme="minorEastAsia" w:eastAsiaTheme="minorEastAsia" w:cstheme="minorEastAsia"/>
          <w:spacing w:val="0"/>
        </w:rPr>
      </w:pPr>
      <w:r>
        <w:rPr>
          <w:rFonts w:hint="eastAsia" w:asciiTheme="minorEastAsia" w:hAnsiTheme="minorEastAsia" w:eastAsiaTheme="minorEastAsia" w:cstheme="minorEastAsia"/>
          <w:b w:val="0"/>
          <w:bCs w:val="0"/>
          <w:spacing w:val="0"/>
          <w:w w:val="100"/>
        </w:rPr>
        <w:t>广东省妇幼保健院番禺院区建筑面积 84266 平方米，包括门诊楼、医技楼、住院楼，</w:t>
      </w:r>
      <w:r>
        <w:rPr>
          <w:rFonts w:hint="eastAsia" w:asciiTheme="minorEastAsia" w:hAnsiTheme="minorEastAsia" w:eastAsiaTheme="minorEastAsia" w:cstheme="minorEastAsia"/>
          <w:b w:val="0"/>
          <w:bCs w:val="0"/>
          <w:spacing w:val="0"/>
          <w:w w:val="100"/>
          <w:lang w:val="en-US" w:eastAsia="zh-CN"/>
        </w:rPr>
        <w:t>保健楼、康复楼、行政楼、食堂等，现有二级配电电源约326个，用水点100个，氧气点40个，燃气点1个，</w:t>
      </w:r>
      <w:r>
        <w:rPr>
          <w:rFonts w:hint="eastAsia" w:asciiTheme="minorEastAsia" w:hAnsiTheme="minorEastAsia" w:eastAsiaTheme="minorEastAsia" w:cstheme="minorEastAsia"/>
          <w:b w:val="0"/>
          <w:bCs w:val="0"/>
          <w:spacing w:val="0"/>
          <w:w w:val="100"/>
        </w:rPr>
        <w:t>院区内各楼层科室位置信息详见附件一，各楼层科室电表现状详见附件二。</w:t>
      </w:r>
    </w:p>
    <w:p>
      <w:pPr>
        <w:keepNext w:val="0"/>
        <w:keepLines w:val="0"/>
        <w:pageBreakBefore w:val="0"/>
        <w:widowControl w:val="0"/>
        <w:kinsoku/>
        <w:wordWrap/>
        <w:overflowPunct/>
        <w:topLinePunct w:val="0"/>
        <w:autoSpaceDE/>
        <w:autoSpaceDN/>
        <w:bidi w:val="0"/>
        <w:adjustRightInd/>
        <w:snapToGrid/>
        <w:spacing w:before="47" w:line="360" w:lineRule="auto"/>
        <w:ind w:left="0" w:leftChars="0" w:right="15" w:firstLine="0"/>
        <w:jc w:val="left"/>
        <w:textAlignment w:val="auto"/>
        <w:rPr>
          <w:rFonts w:hint="eastAsia" w:asciiTheme="minorEastAsia" w:hAnsiTheme="minorEastAsia" w:eastAsiaTheme="minorEastAsia" w:cstheme="minorEastAsia"/>
          <w:spacing w:val="0"/>
          <w:sz w:val="10"/>
          <w:szCs w:val="10"/>
        </w:rPr>
      </w:pPr>
      <w:r>
        <w:rPr>
          <w:rFonts w:hint="eastAsia" w:asciiTheme="minorEastAsia" w:hAnsiTheme="minorEastAsia" w:eastAsiaTheme="minorEastAsia" w:cstheme="minorEastAsia"/>
          <w:b w:val="0"/>
          <w:bCs w:val="0"/>
          <w:spacing w:val="0"/>
          <w:w w:val="100"/>
          <w:sz w:val="21"/>
          <w:szCs w:val="21"/>
        </w:rPr>
        <w:t>表</w:t>
      </w:r>
      <w:r>
        <w:rPr>
          <w:rFonts w:hint="eastAsia" w:asciiTheme="minorEastAsia" w:hAnsiTheme="minorEastAsia" w:eastAsiaTheme="minorEastAsia" w:cstheme="minorEastAsia"/>
          <w:b w:val="0"/>
          <w:bCs w:val="0"/>
          <w:spacing w:val="0"/>
          <w:w w:val="100"/>
          <w:sz w:val="21"/>
          <w:szCs w:val="21"/>
          <w:lang w:val="en-US" w:eastAsia="zh-CN"/>
        </w:rPr>
        <w:t>1</w:t>
      </w:r>
      <w:r>
        <w:rPr>
          <w:rFonts w:hint="eastAsia" w:asciiTheme="minorEastAsia" w:hAnsiTheme="minorEastAsia" w:eastAsiaTheme="minorEastAsia" w:cstheme="minorEastAsia"/>
          <w:b w:val="0"/>
          <w:bCs w:val="0"/>
          <w:spacing w:val="0"/>
          <w:w w:val="100"/>
          <w:sz w:val="21"/>
          <w:szCs w:val="21"/>
        </w:rPr>
        <w:t>建筑基本情况</w:t>
      </w:r>
    </w:p>
    <w:tbl>
      <w:tblPr>
        <w:tblStyle w:val="7"/>
        <w:tblW w:w="0" w:type="auto"/>
        <w:jc w:val="center"/>
        <w:tblLayout w:type="fixed"/>
        <w:tblCellMar>
          <w:top w:w="0" w:type="dxa"/>
          <w:left w:w="0" w:type="dxa"/>
          <w:bottom w:w="0" w:type="dxa"/>
          <w:right w:w="0" w:type="dxa"/>
        </w:tblCellMar>
      </w:tblPr>
      <w:tblGrid>
        <w:gridCol w:w="982"/>
        <w:gridCol w:w="1978"/>
        <w:gridCol w:w="1102"/>
        <w:gridCol w:w="883"/>
        <w:gridCol w:w="1102"/>
        <w:gridCol w:w="1102"/>
        <w:gridCol w:w="1690"/>
      </w:tblGrid>
      <w:tr>
        <w:tblPrEx>
          <w:tblCellMar>
            <w:top w:w="0" w:type="dxa"/>
            <w:left w:w="0" w:type="dxa"/>
            <w:bottom w:w="0" w:type="dxa"/>
            <w:right w:w="0" w:type="dxa"/>
          </w:tblCellMar>
        </w:tblPrEx>
        <w:trPr>
          <w:trHeight w:val="985" w:hRule="exact"/>
          <w:jc w:val="center"/>
        </w:trPr>
        <w:tc>
          <w:tcPr>
            <w:tcW w:w="982" w:type="dxa"/>
            <w:tcBorders>
              <w:top w:val="single" w:color="000000" w:sz="4" w:space="0"/>
              <w:left w:val="single" w:color="000000" w:sz="4" w:space="0"/>
              <w:bottom w:val="single" w:color="000000" w:sz="4" w:space="0"/>
              <w:right w:val="single" w:color="000000" w:sz="4" w:space="0"/>
            </w:tcBorders>
            <w:shd w:val="clear" w:color="auto" w:fill="C0C0C0"/>
            <w:vAlign w:val="center"/>
          </w:tcPr>
          <w:p>
            <w:pPr>
              <w:pStyle w:val="11"/>
              <w:keepNext w:val="0"/>
              <w:keepLines w:val="0"/>
              <w:pageBreakBefore w:val="0"/>
              <w:widowControl w:val="0"/>
              <w:kinsoku/>
              <w:wordWrap/>
              <w:overflowPunct/>
              <w:topLinePunct w:val="0"/>
              <w:autoSpaceDE/>
              <w:autoSpaceDN/>
              <w:bidi w:val="0"/>
              <w:adjustRightInd/>
              <w:snapToGrid/>
              <w:spacing w:before="18" w:line="360" w:lineRule="auto"/>
              <w:ind w:left="0" w:leftChars="0"/>
              <w:jc w:val="center"/>
              <w:textAlignment w:val="auto"/>
              <w:rPr>
                <w:rFonts w:hint="eastAsia" w:asciiTheme="minorEastAsia" w:hAnsiTheme="minorEastAsia" w:eastAsiaTheme="minorEastAsia" w:cstheme="minorEastAsia"/>
                <w:spacing w:val="0"/>
                <w:sz w:val="24"/>
                <w:szCs w:val="24"/>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序号</w:t>
            </w:r>
          </w:p>
        </w:tc>
        <w:tc>
          <w:tcPr>
            <w:tcW w:w="1978" w:type="dxa"/>
            <w:tcBorders>
              <w:top w:val="single" w:color="000000" w:sz="4" w:space="0"/>
              <w:left w:val="single" w:color="000000" w:sz="4" w:space="0"/>
              <w:bottom w:val="single" w:color="000000" w:sz="4" w:space="0"/>
              <w:right w:val="single" w:color="000000" w:sz="4" w:space="0"/>
            </w:tcBorders>
            <w:shd w:val="clear" w:color="auto" w:fill="C0C0C0"/>
            <w:vAlign w:val="center"/>
          </w:tcPr>
          <w:p>
            <w:pPr>
              <w:pStyle w:val="11"/>
              <w:keepNext w:val="0"/>
              <w:keepLines w:val="0"/>
              <w:pageBreakBefore w:val="0"/>
              <w:widowControl w:val="0"/>
              <w:kinsoku/>
              <w:wordWrap/>
              <w:overflowPunct/>
              <w:topLinePunct w:val="0"/>
              <w:autoSpaceDE/>
              <w:autoSpaceDN/>
              <w:bidi w:val="0"/>
              <w:adjustRightInd/>
              <w:snapToGrid/>
              <w:spacing w:before="18" w:line="360" w:lineRule="auto"/>
              <w:ind w:left="0" w:leftChars="0"/>
              <w:jc w:val="center"/>
              <w:textAlignment w:val="auto"/>
              <w:rPr>
                <w:rFonts w:hint="eastAsia" w:asciiTheme="minorEastAsia" w:hAnsiTheme="minorEastAsia" w:eastAsiaTheme="minorEastAsia" w:cstheme="minorEastAsia"/>
                <w:spacing w:val="0"/>
                <w:sz w:val="24"/>
                <w:szCs w:val="24"/>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建筑名称</w:t>
            </w:r>
          </w:p>
        </w:tc>
        <w:tc>
          <w:tcPr>
            <w:tcW w:w="1102" w:type="dxa"/>
            <w:tcBorders>
              <w:top w:val="single" w:color="000000" w:sz="4" w:space="0"/>
              <w:left w:val="single" w:color="000000" w:sz="4" w:space="0"/>
              <w:bottom w:val="single" w:color="000000" w:sz="4" w:space="0"/>
              <w:right w:val="single" w:color="000000" w:sz="4" w:space="0"/>
            </w:tcBorders>
            <w:shd w:val="clear" w:color="auto" w:fill="C0C0C0"/>
            <w:vAlign w:val="center"/>
          </w:tcPr>
          <w:p>
            <w:pPr>
              <w:pStyle w:val="11"/>
              <w:keepNext w:val="0"/>
              <w:keepLines w:val="0"/>
              <w:pageBreakBefore w:val="0"/>
              <w:widowControl w:val="0"/>
              <w:kinsoku/>
              <w:wordWrap/>
              <w:overflowPunct/>
              <w:topLinePunct w:val="0"/>
              <w:autoSpaceDE/>
              <w:autoSpaceDN/>
              <w:bidi w:val="0"/>
              <w:adjustRightInd/>
              <w:snapToGrid/>
              <w:spacing w:before="18" w:line="360" w:lineRule="auto"/>
              <w:ind w:left="0" w:leftChars="0"/>
              <w:jc w:val="center"/>
              <w:textAlignment w:val="auto"/>
              <w:rPr>
                <w:rFonts w:hint="eastAsia" w:asciiTheme="minorEastAsia" w:hAnsiTheme="minorEastAsia" w:eastAsiaTheme="minorEastAsia" w:cstheme="minorEastAsia"/>
                <w:spacing w:val="0"/>
                <w:sz w:val="24"/>
                <w:szCs w:val="24"/>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竣工时间</w:t>
            </w:r>
          </w:p>
        </w:tc>
        <w:tc>
          <w:tcPr>
            <w:tcW w:w="883" w:type="dxa"/>
            <w:tcBorders>
              <w:top w:val="single" w:color="000000" w:sz="4" w:space="0"/>
              <w:left w:val="single" w:color="000000" w:sz="4" w:space="0"/>
              <w:bottom w:val="single" w:color="000000" w:sz="4" w:space="0"/>
              <w:right w:val="single" w:color="000000" w:sz="4" w:space="0"/>
            </w:tcBorders>
            <w:shd w:val="clear" w:color="auto" w:fill="C0C0C0"/>
            <w:vAlign w:val="center"/>
          </w:tcPr>
          <w:p>
            <w:pPr>
              <w:pStyle w:val="11"/>
              <w:keepNext w:val="0"/>
              <w:keepLines w:val="0"/>
              <w:pageBreakBefore w:val="0"/>
              <w:widowControl w:val="0"/>
              <w:kinsoku/>
              <w:wordWrap/>
              <w:overflowPunct/>
              <w:topLinePunct w:val="0"/>
              <w:autoSpaceDE/>
              <w:autoSpaceDN/>
              <w:bidi w:val="0"/>
              <w:adjustRightInd/>
              <w:snapToGrid/>
              <w:spacing w:before="18" w:line="360" w:lineRule="auto"/>
              <w:ind w:left="0" w:leftChars="0"/>
              <w:jc w:val="center"/>
              <w:textAlignment w:val="auto"/>
              <w:rPr>
                <w:rFonts w:hint="eastAsia" w:asciiTheme="minorEastAsia" w:hAnsiTheme="minorEastAsia" w:eastAsiaTheme="minorEastAsia" w:cstheme="minorEastAsia"/>
                <w:spacing w:val="0"/>
                <w:sz w:val="24"/>
                <w:szCs w:val="24"/>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总层数</w:t>
            </w:r>
          </w:p>
        </w:tc>
        <w:tc>
          <w:tcPr>
            <w:tcW w:w="1102" w:type="dxa"/>
            <w:tcBorders>
              <w:top w:val="single" w:color="000000" w:sz="4" w:space="0"/>
              <w:left w:val="single" w:color="000000" w:sz="4" w:space="0"/>
              <w:bottom w:val="single" w:color="000000" w:sz="4" w:space="0"/>
              <w:right w:val="single" w:color="000000" w:sz="4" w:space="0"/>
            </w:tcBorders>
            <w:shd w:val="clear" w:color="auto" w:fill="C0C0C0"/>
            <w:vAlign w:val="center"/>
          </w:tcPr>
          <w:p>
            <w:pPr>
              <w:pStyle w:val="11"/>
              <w:keepNext w:val="0"/>
              <w:keepLines w:val="0"/>
              <w:pageBreakBefore w:val="0"/>
              <w:widowControl w:val="0"/>
              <w:kinsoku/>
              <w:wordWrap/>
              <w:overflowPunct/>
              <w:topLinePunct w:val="0"/>
              <w:autoSpaceDE/>
              <w:autoSpaceDN/>
              <w:bidi w:val="0"/>
              <w:adjustRightInd/>
              <w:snapToGrid/>
              <w:spacing w:before="18" w:line="360" w:lineRule="auto"/>
              <w:ind w:left="0" w:leftChars="0"/>
              <w:jc w:val="center"/>
              <w:textAlignment w:val="auto"/>
              <w:rPr>
                <w:rFonts w:hint="eastAsia" w:asciiTheme="minorEastAsia" w:hAnsiTheme="minorEastAsia" w:eastAsiaTheme="minorEastAsia" w:cstheme="minorEastAsia"/>
                <w:spacing w:val="0"/>
                <w:sz w:val="24"/>
                <w:szCs w:val="24"/>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地上层数</w:t>
            </w:r>
          </w:p>
        </w:tc>
        <w:tc>
          <w:tcPr>
            <w:tcW w:w="1102" w:type="dxa"/>
            <w:tcBorders>
              <w:top w:val="single" w:color="000000" w:sz="4" w:space="0"/>
              <w:left w:val="single" w:color="000000" w:sz="4" w:space="0"/>
              <w:bottom w:val="single" w:color="000000" w:sz="4" w:space="0"/>
              <w:right w:val="single" w:color="000000" w:sz="4" w:space="0"/>
            </w:tcBorders>
            <w:shd w:val="clear" w:color="auto" w:fill="C0C0C0"/>
            <w:vAlign w:val="center"/>
          </w:tcPr>
          <w:p>
            <w:pPr>
              <w:pStyle w:val="11"/>
              <w:keepNext w:val="0"/>
              <w:keepLines w:val="0"/>
              <w:pageBreakBefore w:val="0"/>
              <w:widowControl w:val="0"/>
              <w:kinsoku/>
              <w:wordWrap/>
              <w:overflowPunct/>
              <w:topLinePunct w:val="0"/>
              <w:autoSpaceDE/>
              <w:autoSpaceDN/>
              <w:bidi w:val="0"/>
              <w:adjustRightInd/>
              <w:snapToGrid/>
              <w:spacing w:before="18" w:line="360" w:lineRule="auto"/>
              <w:ind w:left="0" w:leftChars="0"/>
              <w:jc w:val="center"/>
              <w:textAlignment w:val="auto"/>
              <w:rPr>
                <w:rFonts w:hint="eastAsia" w:asciiTheme="minorEastAsia" w:hAnsiTheme="minorEastAsia" w:eastAsiaTheme="minorEastAsia" w:cstheme="minorEastAsia"/>
                <w:spacing w:val="0"/>
                <w:sz w:val="24"/>
                <w:szCs w:val="24"/>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地下层数</w:t>
            </w:r>
          </w:p>
        </w:tc>
        <w:tc>
          <w:tcPr>
            <w:tcW w:w="1690" w:type="dxa"/>
            <w:tcBorders>
              <w:top w:val="single" w:color="000000" w:sz="4" w:space="0"/>
              <w:left w:val="single" w:color="000000" w:sz="4" w:space="0"/>
              <w:bottom w:val="single" w:color="000000" w:sz="4" w:space="0"/>
              <w:right w:val="single" w:color="000000" w:sz="4" w:space="0"/>
            </w:tcBorders>
            <w:shd w:val="clear" w:color="auto" w:fill="C0C0C0"/>
            <w:vAlign w:val="center"/>
          </w:tcPr>
          <w:p>
            <w:pPr>
              <w:pStyle w:val="11"/>
              <w:keepNext w:val="0"/>
              <w:keepLines w:val="0"/>
              <w:pageBreakBefore w:val="0"/>
              <w:widowControl w:val="0"/>
              <w:kinsoku/>
              <w:wordWrap/>
              <w:overflowPunct/>
              <w:topLinePunct w:val="0"/>
              <w:autoSpaceDE/>
              <w:autoSpaceDN/>
              <w:bidi w:val="0"/>
              <w:adjustRightInd/>
              <w:snapToGrid/>
              <w:spacing w:before="18" w:line="360" w:lineRule="auto"/>
              <w:ind w:left="0" w:leftChars="0"/>
              <w:jc w:val="center"/>
              <w:textAlignment w:val="auto"/>
              <w:rPr>
                <w:rFonts w:hint="eastAsia" w:asciiTheme="minorEastAsia" w:hAnsiTheme="minorEastAsia" w:eastAsiaTheme="minorEastAsia" w:cstheme="minorEastAsia"/>
                <w:spacing w:val="0"/>
                <w:sz w:val="24"/>
                <w:szCs w:val="24"/>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使用机构</w:t>
            </w:r>
            <w:r>
              <w:rPr>
                <w:rFonts w:hint="eastAsia" w:asciiTheme="minorEastAsia" w:hAnsiTheme="minorEastAsia" w:eastAsiaTheme="minorEastAsia" w:cstheme="minorEastAsia"/>
                <w:b w:val="0"/>
                <w:bCs w:val="0"/>
                <w:spacing w:val="0"/>
                <w:w w:val="100"/>
                <w:position w:val="1"/>
                <w:sz w:val="21"/>
                <w:szCs w:val="21"/>
              </w:rPr>
              <w:t>(</w:t>
            </w:r>
            <w:r>
              <w:rPr>
                <w:rFonts w:hint="eastAsia" w:asciiTheme="minorEastAsia" w:hAnsiTheme="minorEastAsia" w:eastAsiaTheme="minorEastAsia" w:cstheme="minorEastAsia"/>
                <w:b w:val="0"/>
                <w:bCs w:val="0"/>
                <w:spacing w:val="0"/>
                <w:w w:val="100"/>
                <w:position w:val="0"/>
                <w:sz w:val="21"/>
                <w:szCs w:val="21"/>
              </w:rPr>
              <w:t>部门</w:t>
            </w:r>
            <w:r>
              <w:rPr>
                <w:rFonts w:hint="eastAsia" w:asciiTheme="minorEastAsia" w:hAnsiTheme="minorEastAsia" w:eastAsiaTheme="minorEastAsia" w:cstheme="minorEastAsia"/>
                <w:b w:val="0"/>
                <w:bCs w:val="0"/>
                <w:spacing w:val="0"/>
                <w:w w:val="100"/>
                <w:position w:val="1"/>
                <w:sz w:val="21"/>
                <w:szCs w:val="21"/>
              </w:rPr>
              <w:t>)</w:t>
            </w:r>
          </w:p>
        </w:tc>
      </w:tr>
      <w:tr>
        <w:tblPrEx>
          <w:tblCellMar>
            <w:top w:w="0" w:type="dxa"/>
            <w:left w:w="0" w:type="dxa"/>
            <w:bottom w:w="0" w:type="dxa"/>
            <w:right w:w="0" w:type="dxa"/>
          </w:tblCellMar>
        </w:tblPrEx>
        <w:trPr>
          <w:trHeight w:val="593" w:hRule="exact"/>
          <w:jc w:val="center"/>
        </w:trPr>
        <w:tc>
          <w:tcPr>
            <w:tcW w:w="982"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17"/>
                <w:szCs w:val="17"/>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253"/>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c>
          <w:tcPr>
            <w:tcW w:w="1978"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61" w:line="360" w:lineRule="auto"/>
              <w:ind w:left="0" w:leftChars="0" w:right="649"/>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门诊楼</w:t>
            </w:r>
          </w:p>
        </w:tc>
        <w:tc>
          <w:tcPr>
            <w:tcW w:w="1102"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17"/>
                <w:szCs w:val="17"/>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2011</w:t>
            </w:r>
          </w:p>
        </w:tc>
        <w:tc>
          <w:tcPr>
            <w:tcW w:w="883"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17"/>
                <w:szCs w:val="17"/>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311"/>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6</w:t>
            </w:r>
          </w:p>
        </w:tc>
        <w:tc>
          <w:tcPr>
            <w:tcW w:w="1102"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17"/>
                <w:szCs w:val="17"/>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421"/>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5</w:t>
            </w:r>
          </w:p>
        </w:tc>
        <w:tc>
          <w:tcPr>
            <w:tcW w:w="1102"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17"/>
                <w:szCs w:val="17"/>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474"/>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c>
          <w:tcPr>
            <w:tcW w:w="1690"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61" w:line="360" w:lineRule="auto"/>
              <w:ind w:left="0" w:leftChars="0" w:right="610"/>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门诊</w:t>
            </w:r>
          </w:p>
        </w:tc>
      </w:tr>
      <w:tr>
        <w:tblPrEx>
          <w:tblCellMar>
            <w:top w:w="0" w:type="dxa"/>
            <w:left w:w="0" w:type="dxa"/>
            <w:bottom w:w="0" w:type="dxa"/>
            <w:right w:w="0" w:type="dxa"/>
          </w:tblCellMar>
        </w:tblPrEx>
        <w:trPr>
          <w:trHeight w:val="593" w:hRule="exact"/>
          <w:jc w:val="center"/>
        </w:trPr>
        <w:tc>
          <w:tcPr>
            <w:tcW w:w="982"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17"/>
                <w:szCs w:val="17"/>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253"/>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w:t>
            </w:r>
          </w:p>
        </w:tc>
        <w:tc>
          <w:tcPr>
            <w:tcW w:w="1978"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61" w:line="360" w:lineRule="auto"/>
              <w:ind w:left="0" w:leftChars="0" w:right="649"/>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医技楼</w:t>
            </w:r>
          </w:p>
        </w:tc>
        <w:tc>
          <w:tcPr>
            <w:tcW w:w="1102"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17"/>
                <w:szCs w:val="17"/>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2011</w:t>
            </w:r>
          </w:p>
        </w:tc>
        <w:tc>
          <w:tcPr>
            <w:tcW w:w="883"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17"/>
                <w:szCs w:val="17"/>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311"/>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10</w:t>
            </w:r>
          </w:p>
        </w:tc>
        <w:tc>
          <w:tcPr>
            <w:tcW w:w="1102"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17"/>
                <w:szCs w:val="17"/>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421"/>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9</w:t>
            </w:r>
          </w:p>
        </w:tc>
        <w:tc>
          <w:tcPr>
            <w:tcW w:w="1102"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17"/>
                <w:szCs w:val="17"/>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474"/>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c>
          <w:tcPr>
            <w:tcW w:w="1690"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61" w:line="360" w:lineRule="auto"/>
              <w:ind w:left="0" w:leftChars="0" w:right="0"/>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医技</w:t>
            </w:r>
            <w:r>
              <w:rPr>
                <w:rFonts w:hint="eastAsia" w:asciiTheme="minorEastAsia" w:hAnsiTheme="minorEastAsia" w:eastAsiaTheme="minorEastAsia" w:cstheme="minorEastAsia"/>
                <w:b w:val="0"/>
                <w:bCs w:val="0"/>
                <w:spacing w:val="0"/>
                <w:w w:val="100"/>
                <w:position w:val="1"/>
                <w:sz w:val="21"/>
                <w:szCs w:val="21"/>
              </w:rPr>
              <w:t>/</w:t>
            </w:r>
            <w:r>
              <w:rPr>
                <w:rFonts w:hint="eastAsia" w:asciiTheme="minorEastAsia" w:hAnsiTheme="minorEastAsia" w:eastAsiaTheme="minorEastAsia" w:cstheme="minorEastAsia"/>
                <w:b w:val="0"/>
                <w:bCs w:val="0"/>
                <w:spacing w:val="0"/>
                <w:w w:val="100"/>
                <w:position w:val="0"/>
                <w:sz w:val="21"/>
                <w:szCs w:val="21"/>
              </w:rPr>
              <w:t>行政</w:t>
            </w:r>
          </w:p>
        </w:tc>
      </w:tr>
      <w:tr>
        <w:tblPrEx>
          <w:tblCellMar>
            <w:top w:w="0" w:type="dxa"/>
            <w:left w:w="0" w:type="dxa"/>
            <w:bottom w:w="0" w:type="dxa"/>
            <w:right w:w="0" w:type="dxa"/>
          </w:tblCellMar>
        </w:tblPrEx>
        <w:trPr>
          <w:trHeight w:val="593" w:hRule="exact"/>
          <w:jc w:val="center"/>
        </w:trPr>
        <w:tc>
          <w:tcPr>
            <w:tcW w:w="982"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17"/>
                <w:szCs w:val="17"/>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253"/>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3</w:t>
            </w:r>
          </w:p>
        </w:tc>
        <w:tc>
          <w:tcPr>
            <w:tcW w:w="1978"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61" w:line="360" w:lineRule="auto"/>
              <w:ind w:left="0" w:leftChars="0" w:right="649"/>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住院楼</w:t>
            </w:r>
          </w:p>
        </w:tc>
        <w:tc>
          <w:tcPr>
            <w:tcW w:w="1102"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17"/>
                <w:szCs w:val="17"/>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2011</w:t>
            </w:r>
          </w:p>
        </w:tc>
        <w:tc>
          <w:tcPr>
            <w:tcW w:w="883"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17"/>
                <w:szCs w:val="17"/>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311"/>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11</w:t>
            </w:r>
          </w:p>
        </w:tc>
        <w:tc>
          <w:tcPr>
            <w:tcW w:w="1102"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17"/>
                <w:szCs w:val="17"/>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421"/>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10</w:t>
            </w:r>
          </w:p>
        </w:tc>
        <w:tc>
          <w:tcPr>
            <w:tcW w:w="1102"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17"/>
                <w:szCs w:val="17"/>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474"/>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c>
          <w:tcPr>
            <w:tcW w:w="1690"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61" w:line="360" w:lineRule="auto"/>
              <w:ind w:left="0" w:leftChars="0" w:right="610"/>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住院</w:t>
            </w:r>
          </w:p>
        </w:tc>
      </w:tr>
      <w:tr>
        <w:tblPrEx>
          <w:tblCellMar>
            <w:top w:w="0" w:type="dxa"/>
            <w:left w:w="0" w:type="dxa"/>
            <w:bottom w:w="0" w:type="dxa"/>
            <w:right w:w="0" w:type="dxa"/>
          </w:tblCellMar>
        </w:tblPrEx>
        <w:trPr>
          <w:trHeight w:val="593" w:hRule="exact"/>
          <w:jc w:val="center"/>
        </w:trPr>
        <w:tc>
          <w:tcPr>
            <w:tcW w:w="982"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253"/>
              <w:jc w:val="center"/>
              <w:textAlignment w:val="auto"/>
              <w:rPr>
                <w:rFonts w:hint="eastAsia" w:asciiTheme="minorEastAsia" w:hAnsiTheme="minorEastAsia" w:eastAsiaTheme="minorEastAsia" w:cstheme="minorEastAsia"/>
                <w:b w:val="0"/>
                <w:bCs w:val="0"/>
                <w:spacing w:val="0"/>
                <w:w w:val="100"/>
                <w:sz w:val="21"/>
                <w:szCs w:val="21"/>
                <w:lang w:val="en-US" w:eastAsia="zh-CN"/>
              </w:rPr>
            </w:pPr>
            <w:r>
              <w:rPr>
                <w:rFonts w:hint="eastAsia" w:asciiTheme="minorEastAsia" w:hAnsiTheme="minorEastAsia" w:eastAsiaTheme="minorEastAsia" w:cstheme="minorEastAsia"/>
                <w:b w:val="0"/>
                <w:bCs w:val="0"/>
                <w:spacing w:val="0"/>
                <w:w w:val="100"/>
                <w:sz w:val="21"/>
                <w:szCs w:val="21"/>
                <w:lang w:val="en-US" w:eastAsia="zh-CN"/>
              </w:rPr>
              <w:t>4</w:t>
            </w:r>
          </w:p>
        </w:tc>
        <w:tc>
          <w:tcPr>
            <w:tcW w:w="1978"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61" w:line="360" w:lineRule="auto"/>
              <w:ind w:left="0" w:leftChars="0" w:right="649"/>
              <w:jc w:val="center"/>
              <w:textAlignment w:val="auto"/>
              <w:rPr>
                <w:rFonts w:hint="eastAsia" w:asciiTheme="minorEastAsia" w:hAnsiTheme="minorEastAsia" w:eastAsiaTheme="minorEastAsia" w:cstheme="minorEastAsia"/>
                <w:b w:val="0"/>
                <w:bCs w:val="0"/>
                <w:spacing w:val="0"/>
                <w:w w:val="100"/>
                <w:sz w:val="21"/>
                <w:szCs w:val="21"/>
                <w:lang w:val="en-US" w:eastAsia="zh-CN"/>
              </w:rPr>
            </w:pPr>
            <w:r>
              <w:rPr>
                <w:rFonts w:hint="eastAsia" w:asciiTheme="minorEastAsia" w:hAnsiTheme="minorEastAsia" w:eastAsiaTheme="minorEastAsia" w:cstheme="minorEastAsia"/>
                <w:b w:val="0"/>
                <w:bCs w:val="0"/>
                <w:spacing w:val="0"/>
                <w:w w:val="100"/>
                <w:sz w:val="21"/>
                <w:szCs w:val="21"/>
                <w:lang w:val="en-US" w:eastAsia="zh-CN"/>
              </w:rPr>
              <w:t>保健楼</w:t>
            </w:r>
          </w:p>
        </w:tc>
        <w:tc>
          <w:tcPr>
            <w:tcW w:w="1102"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center"/>
              <w:textAlignment w:val="auto"/>
              <w:rPr>
                <w:rFonts w:hint="eastAsia" w:asciiTheme="minorEastAsia" w:hAnsiTheme="minorEastAsia" w:eastAsiaTheme="minorEastAsia" w:cstheme="minorEastAsia"/>
                <w:b w:val="0"/>
                <w:bCs w:val="0"/>
                <w:spacing w:val="0"/>
                <w:w w:val="100"/>
                <w:sz w:val="21"/>
                <w:szCs w:val="21"/>
              </w:rPr>
            </w:pPr>
          </w:p>
        </w:tc>
        <w:tc>
          <w:tcPr>
            <w:tcW w:w="883"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311"/>
              <w:jc w:val="center"/>
              <w:textAlignment w:val="auto"/>
              <w:rPr>
                <w:rFonts w:hint="eastAsia" w:asciiTheme="minorEastAsia" w:hAnsiTheme="minorEastAsia" w:eastAsiaTheme="minorEastAsia" w:cstheme="minorEastAsia"/>
                <w:b w:val="0"/>
                <w:bCs w:val="0"/>
                <w:spacing w:val="0"/>
                <w:w w:val="100"/>
                <w:sz w:val="21"/>
                <w:szCs w:val="21"/>
                <w:lang w:val="en-US" w:eastAsia="zh-CN"/>
              </w:rPr>
            </w:pPr>
            <w:r>
              <w:rPr>
                <w:rFonts w:hint="eastAsia" w:asciiTheme="minorEastAsia" w:hAnsiTheme="minorEastAsia" w:eastAsiaTheme="minorEastAsia" w:cstheme="minorEastAsia"/>
                <w:b w:val="0"/>
                <w:bCs w:val="0"/>
                <w:spacing w:val="0"/>
                <w:w w:val="100"/>
                <w:sz w:val="21"/>
                <w:szCs w:val="21"/>
                <w:lang w:val="en-US" w:eastAsia="zh-CN"/>
              </w:rPr>
              <w:t>4</w:t>
            </w:r>
          </w:p>
        </w:tc>
        <w:tc>
          <w:tcPr>
            <w:tcW w:w="1102"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421"/>
              <w:jc w:val="center"/>
              <w:textAlignment w:val="auto"/>
              <w:rPr>
                <w:rFonts w:hint="eastAsia" w:asciiTheme="minorEastAsia" w:hAnsiTheme="minorEastAsia" w:eastAsiaTheme="minorEastAsia" w:cstheme="minorEastAsia"/>
                <w:b w:val="0"/>
                <w:bCs w:val="0"/>
                <w:spacing w:val="0"/>
                <w:w w:val="100"/>
                <w:sz w:val="21"/>
                <w:szCs w:val="21"/>
                <w:lang w:val="en-US" w:eastAsia="zh-CN"/>
              </w:rPr>
            </w:pPr>
            <w:r>
              <w:rPr>
                <w:rFonts w:hint="eastAsia" w:asciiTheme="minorEastAsia" w:hAnsiTheme="minorEastAsia" w:eastAsiaTheme="minorEastAsia" w:cstheme="minorEastAsia"/>
                <w:b w:val="0"/>
                <w:bCs w:val="0"/>
                <w:spacing w:val="0"/>
                <w:w w:val="100"/>
                <w:sz w:val="21"/>
                <w:szCs w:val="21"/>
                <w:lang w:val="en-US" w:eastAsia="zh-CN"/>
              </w:rPr>
              <w:t>4</w:t>
            </w:r>
          </w:p>
        </w:tc>
        <w:tc>
          <w:tcPr>
            <w:tcW w:w="1102"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474"/>
              <w:jc w:val="center"/>
              <w:textAlignment w:val="auto"/>
              <w:rPr>
                <w:rFonts w:hint="eastAsia" w:asciiTheme="minorEastAsia" w:hAnsiTheme="minorEastAsia" w:eastAsiaTheme="minorEastAsia" w:cstheme="minorEastAsia"/>
                <w:b w:val="0"/>
                <w:bCs w:val="0"/>
                <w:spacing w:val="0"/>
                <w:w w:val="100"/>
                <w:sz w:val="21"/>
                <w:szCs w:val="21"/>
                <w:lang w:val="en-US" w:eastAsia="zh-CN"/>
              </w:rPr>
            </w:pPr>
            <w:r>
              <w:rPr>
                <w:rFonts w:hint="eastAsia" w:asciiTheme="minorEastAsia" w:hAnsiTheme="minorEastAsia" w:eastAsiaTheme="minorEastAsia" w:cstheme="minorEastAsia"/>
                <w:b w:val="0"/>
                <w:bCs w:val="0"/>
                <w:spacing w:val="0"/>
                <w:w w:val="100"/>
                <w:sz w:val="21"/>
                <w:szCs w:val="21"/>
                <w:lang w:val="en-US" w:eastAsia="zh-CN"/>
              </w:rPr>
              <w:t>4</w:t>
            </w:r>
          </w:p>
        </w:tc>
        <w:tc>
          <w:tcPr>
            <w:tcW w:w="1690"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61" w:line="360" w:lineRule="auto"/>
              <w:ind w:left="0" w:leftChars="0" w:right="610"/>
              <w:jc w:val="center"/>
              <w:textAlignment w:val="auto"/>
              <w:rPr>
                <w:rFonts w:hint="eastAsia" w:asciiTheme="minorEastAsia" w:hAnsiTheme="minorEastAsia" w:eastAsiaTheme="minorEastAsia" w:cstheme="minorEastAsia"/>
                <w:b w:val="0"/>
                <w:bCs w:val="0"/>
                <w:spacing w:val="0"/>
                <w:w w:val="100"/>
                <w:sz w:val="21"/>
                <w:szCs w:val="21"/>
                <w:lang w:val="en-US" w:eastAsia="zh-CN"/>
              </w:rPr>
            </w:pPr>
            <w:r>
              <w:rPr>
                <w:rFonts w:hint="eastAsia" w:asciiTheme="minorEastAsia" w:hAnsiTheme="minorEastAsia" w:eastAsiaTheme="minorEastAsia" w:cstheme="minorEastAsia"/>
                <w:b w:val="0"/>
                <w:bCs w:val="0"/>
                <w:spacing w:val="0"/>
                <w:w w:val="100"/>
                <w:sz w:val="21"/>
                <w:szCs w:val="21"/>
                <w:lang w:val="en-US" w:eastAsia="zh-CN"/>
              </w:rPr>
              <w:t>保健</w:t>
            </w:r>
          </w:p>
        </w:tc>
      </w:tr>
      <w:tr>
        <w:tblPrEx>
          <w:tblCellMar>
            <w:top w:w="0" w:type="dxa"/>
            <w:left w:w="0" w:type="dxa"/>
            <w:bottom w:w="0" w:type="dxa"/>
            <w:right w:w="0" w:type="dxa"/>
          </w:tblCellMar>
        </w:tblPrEx>
        <w:trPr>
          <w:trHeight w:val="593" w:hRule="exact"/>
          <w:jc w:val="center"/>
        </w:trPr>
        <w:tc>
          <w:tcPr>
            <w:tcW w:w="982"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253"/>
              <w:jc w:val="center"/>
              <w:textAlignment w:val="auto"/>
              <w:rPr>
                <w:rFonts w:hint="eastAsia" w:asciiTheme="minorEastAsia" w:hAnsiTheme="minorEastAsia" w:eastAsiaTheme="minorEastAsia" w:cstheme="minorEastAsia"/>
                <w:b w:val="0"/>
                <w:bCs w:val="0"/>
                <w:spacing w:val="0"/>
                <w:w w:val="100"/>
                <w:sz w:val="21"/>
                <w:szCs w:val="21"/>
                <w:lang w:val="en-US" w:eastAsia="zh-CN"/>
              </w:rPr>
            </w:pPr>
            <w:r>
              <w:rPr>
                <w:rFonts w:hint="eastAsia" w:asciiTheme="minorEastAsia" w:hAnsiTheme="minorEastAsia" w:eastAsiaTheme="minorEastAsia" w:cstheme="minorEastAsia"/>
                <w:b w:val="0"/>
                <w:bCs w:val="0"/>
                <w:spacing w:val="0"/>
                <w:w w:val="100"/>
                <w:sz w:val="21"/>
                <w:szCs w:val="21"/>
                <w:lang w:val="en-US" w:eastAsia="zh-CN"/>
              </w:rPr>
              <w:t>5</w:t>
            </w:r>
          </w:p>
        </w:tc>
        <w:tc>
          <w:tcPr>
            <w:tcW w:w="1978"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61" w:line="360" w:lineRule="auto"/>
              <w:ind w:left="0" w:leftChars="0" w:right="649"/>
              <w:jc w:val="center"/>
              <w:textAlignment w:val="auto"/>
              <w:rPr>
                <w:rFonts w:hint="eastAsia" w:asciiTheme="minorEastAsia" w:hAnsiTheme="minorEastAsia" w:eastAsiaTheme="minorEastAsia" w:cstheme="minorEastAsia"/>
                <w:b w:val="0"/>
                <w:bCs w:val="0"/>
                <w:spacing w:val="0"/>
                <w:w w:val="100"/>
                <w:sz w:val="21"/>
                <w:szCs w:val="21"/>
                <w:lang w:val="en-US" w:eastAsia="zh-CN"/>
              </w:rPr>
            </w:pPr>
            <w:r>
              <w:rPr>
                <w:rFonts w:hint="eastAsia" w:asciiTheme="minorEastAsia" w:hAnsiTheme="minorEastAsia" w:eastAsiaTheme="minorEastAsia" w:cstheme="minorEastAsia"/>
                <w:b w:val="0"/>
                <w:bCs w:val="0"/>
                <w:spacing w:val="0"/>
                <w:w w:val="100"/>
                <w:sz w:val="21"/>
                <w:szCs w:val="21"/>
                <w:lang w:val="en-US" w:eastAsia="zh-CN"/>
              </w:rPr>
              <w:t>康复楼</w:t>
            </w:r>
          </w:p>
        </w:tc>
        <w:tc>
          <w:tcPr>
            <w:tcW w:w="1102"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center"/>
              <w:textAlignment w:val="auto"/>
              <w:rPr>
                <w:rFonts w:hint="eastAsia" w:asciiTheme="minorEastAsia" w:hAnsiTheme="minorEastAsia" w:eastAsiaTheme="minorEastAsia" w:cstheme="minorEastAsia"/>
                <w:b w:val="0"/>
                <w:bCs w:val="0"/>
                <w:spacing w:val="0"/>
                <w:w w:val="100"/>
                <w:sz w:val="21"/>
                <w:szCs w:val="21"/>
              </w:rPr>
            </w:pPr>
          </w:p>
        </w:tc>
        <w:tc>
          <w:tcPr>
            <w:tcW w:w="883"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311"/>
              <w:jc w:val="center"/>
              <w:textAlignment w:val="auto"/>
              <w:rPr>
                <w:rFonts w:hint="eastAsia" w:asciiTheme="minorEastAsia" w:hAnsiTheme="minorEastAsia" w:eastAsiaTheme="minorEastAsia" w:cstheme="minorEastAsia"/>
                <w:b w:val="0"/>
                <w:bCs w:val="0"/>
                <w:spacing w:val="0"/>
                <w:w w:val="100"/>
                <w:sz w:val="21"/>
                <w:szCs w:val="21"/>
                <w:lang w:val="en-US" w:eastAsia="zh-CN"/>
              </w:rPr>
            </w:pPr>
            <w:r>
              <w:rPr>
                <w:rFonts w:hint="eastAsia" w:asciiTheme="minorEastAsia" w:hAnsiTheme="minorEastAsia" w:eastAsiaTheme="minorEastAsia" w:cstheme="minorEastAsia"/>
                <w:b w:val="0"/>
                <w:bCs w:val="0"/>
                <w:spacing w:val="0"/>
                <w:w w:val="100"/>
                <w:sz w:val="21"/>
                <w:szCs w:val="21"/>
                <w:lang w:val="en-US" w:eastAsia="zh-CN"/>
              </w:rPr>
              <w:t>5</w:t>
            </w:r>
          </w:p>
        </w:tc>
        <w:tc>
          <w:tcPr>
            <w:tcW w:w="1102"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421"/>
              <w:jc w:val="center"/>
              <w:textAlignment w:val="auto"/>
              <w:rPr>
                <w:rFonts w:hint="eastAsia" w:asciiTheme="minorEastAsia" w:hAnsiTheme="minorEastAsia" w:eastAsiaTheme="minorEastAsia" w:cstheme="minorEastAsia"/>
                <w:b w:val="0"/>
                <w:bCs w:val="0"/>
                <w:spacing w:val="0"/>
                <w:w w:val="100"/>
                <w:sz w:val="21"/>
                <w:szCs w:val="21"/>
                <w:lang w:val="en-US" w:eastAsia="zh-CN"/>
              </w:rPr>
            </w:pPr>
            <w:r>
              <w:rPr>
                <w:rFonts w:hint="eastAsia" w:asciiTheme="minorEastAsia" w:hAnsiTheme="minorEastAsia" w:eastAsiaTheme="minorEastAsia" w:cstheme="minorEastAsia"/>
                <w:b w:val="0"/>
                <w:bCs w:val="0"/>
                <w:spacing w:val="0"/>
                <w:w w:val="100"/>
                <w:sz w:val="21"/>
                <w:szCs w:val="21"/>
                <w:lang w:val="en-US" w:eastAsia="zh-CN"/>
              </w:rPr>
              <w:t>4</w:t>
            </w:r>
          </w:p>
        </w:tc>
        <w:tc>
          <w:tcPr>
            <w:tcW w:w="1102"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474"/>
              <w:jc w:val="center"/>
              <w:textAlignment w:val="auto"/>
              <w:rPr>
                <w:rFonts w:hint="eastAsia" w:asciiTheme="minorEastAsia" w:hAnsiTheme="minorEastAsia" w:eastAsiaTheme="minorEastAsia" w:cstheme="minorEastAsia"/>
                <w:b w:val="0"/>
                <w:bCs w:val="0"/>
                <w:spacing w:val="0"/>
                <w:w w:val="100"/>
                <w:sz w:val="21"/>
                <w:szCs w:val="21"/>
                <w:lang w:val="en-US" w:eastAsia="zh-CN"/>
              </w:rPr>
            </w:pPr>
            <w:r>
              <w:rPr>
                <w:rFonts w:hint="eastAsia" w:asciiTheme="minorEastAsia" w:hAnsiTheme="minorEastAsia" w:eastAsiaTheme="minorEastAsia" w:cstheme="minorEastAsia"/>
                <w:b w:val="0"/>
                <w:bCs w:val="0"/>
                <w:spacing w:val="0"/>
                <w:w w:val="100"/>
                <w:sz w:val="21"/>
                <w:szCs w:val="21"/>
                <w:lang w:val="en-US" w:eastAsia="zh-CN"/>
              </w:rPr>
              <w:t>1</w:t>
            </w:r>
          </w:p>
        </w:tc>
        <w:tc>
          <w:tcPr>
            <w:tcW w:w="1690"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61" w:line="360" w:lineRule="auto"/>
              <w:ind w:left="0" w:leftChars="0" w:right="610"/>
              <w:jc w:val="center"/>
              <w:textAlignment w:val="auto"/>
              <w:rPr>
                <w:rFonts w:hint="eastAsia" w:asciiTheme="minorEastAsia" w:hAnsiTheme="minorEastAsia" w:eastAsiaTheme="minorEastAsia" w:cstheme="minorEastAsia"/>
                <w:b w:val="0"/>
                <w:bCs w:val="0"/>
                <w:spacing w:val="0"/>
                <w:w w:val="100"/>
                <w:sz w:val="21"/>
                <w:szCs w:val="21"/>
                <w:lang w:val="en-US" w:eastAsia="zh-CN"/>
              </w:rPr>
            </w:pPr>
            <w:r>
              <w:rPr>
                <w:rFonts w:hint="eastAsia" w:asciiTheme="minorEastAsia" w:hAnsiTheme="minorEastAsia" w:eastAsiaTheme="minorEastAsia" w:cstheme="minorEastAsia"/>
                <w:b w:val="0"/>
                <w:bCs w:val="0"/>
                <w:spacing w:val="0"/>
                <w:w w:val="100"/>
                <w:sz w:val="21"/>
                <w:szCs w:val="21"/>
                <w:lang w:val="en-US" w:eastAsia="zh-CN"/>
              </w:rPr>
              <w:t>康复</w:t>
            </w:r>
          </w:p>
        </w:tc>
      </w:tr>
      <w:tr>
        <w:tblPrEx>
          <w:tblCellMar>
            <w:top w:w="0" w:type="dxa"/>
            <w:left w:w="0" w:type="dxa"/>
            <w:bottom w:w="0" w:type="dxa"/>
            <w:right w:w="0" w:type="dxa"/>
          </w:tblCellMar>
        </w:tblPrEx>
        <w:trPr>
          <w:trHeight w:val="593" w:hRule="exact"/>
          <w:jc w:val="center"/>
        </w:trPr>
        <w:tc>
          <w:tcPr>
            <w:tcW w:w="982"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253"/>
              <w:jc w:val="center"/>
              <w:textAlignment w:val="auto"/>
              <w:rPr>
                <w:rFonts w:hint="eastAsia" w:asciiTheme="minorEastAsia" w:hAnsiTheme="minorEastAsia" w:eastAsiaTheme="minorEastAsia" w:cstheme="minorEastAsia"/>
                <w:b w:val="0"/>
                <w:bCs w:val="0"/>
                <w:spacing w:val="0"/>
                <w:w w:val="100"/>
                <w:sz w:val="21"/>
                <w:szCs w:val="21"/>
                <w:lang w:val="en-US" w:eastAsia="zh-CN"/>
              </w:rPr>
            </w:pPr>
            <w:r>
              <w:rPr>
                <w:rFonts w:hint="eastAsia" w:asciiTheme="minorEastAsia" w:hAnsiTheme="minorEastAsia" w:eastAsiaTheme="minorEastAsia" w:cstheme="minorEastAsia"/>
                <w:b w:val="0"/>
                <w:bCs w:val="0"/>
                <w:spacing w:val="0"/>
                <w:w w:val="100"/>
                <w:sz w:val="21"/>
                <w:szCs w:val="21"/>
                <w:lang w:val="en-US" w:eastAsia="zh-CN"/>
              </w:rPr>
              <w:t>6</w:t>
            </w:r>
          </w:p>
        </w:tc>
        <w:tc>
          <w:tcPr>
            <w:tcW w:w="1978"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61" w:line="360" w:lineRule="auto"/>
              <w:ind w:left="0" w:leftChars="0" w:right="649"/>
              <w:jc w:val="center"/>
              <w:textAlignment w:val="auto"/>
              <w:rPr>
                <w:rFonts w:hint="eastAsia" w:asciiTheme="minorEastAsia" w:hAnsiTheme="minorEastAsia" w:eastAsiaTheme="minorEastAsia" w:cstheme="minorEastAsia"/>
                <w:b w:val="0"/>
                <w:bCs w:val="0"/>
                <w:spacing w:val="0"/>
                <w:w w:val="100"/>
                <w:sz w:val="21"/>
                <w:szCs w:val="21"/>
                <w:lang w:val="en-US" w:eastAsia="zh-CN"/>
              </w:rPr>
            </w:pPr>
            <w:r>
              <w:rPr>
                <w:rFonts w:hint="eastAsia" w:asciiTheme="minorEastAsia" w:hAnsiTheme="minorEastAsia" w:eastAsiaTheme="minorEastAsia" w:cstheme="minorEastAsia"/>
                <w:b w:val="0"/>
                <w:bCs w:val="0"/>
                <w:spacing w:val="0"/>
                <w:w w:val="100"/>
                <w:sz w:val="21"/>
                <w:szCs w:val="21"/>
                <w:lang w:val="en-US" w:eastAsia="zh-CN"/>
              </w:rPr>
              <w:t>行政楼</w:t>
            </w:r>
          </w:p>
        </w:tc>
        <w:tc>
          <w:tcPr>
            <w:tcW w:w="1102"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center"/>
              <w:textAlignment w:val="auto"/>
              <w:rPr>
                <w:rFonts w:hint="eastAsia" w:asciiTheme="minorEastAsia" w:hAnsiTheme="minorEastAsia" w:eastAsiaTheme="minorEastAsia" w:cstheme="minorEastAsia"/>
                <w:b w:val="0"/>
                <w:bCs w:val="0"/>
                <w:spacing w:val="0"/>
                <w:w w:val="100"/>
                <w:sz w:val="21"/>
                <w:szCs w:val="21"/>
              </w:rPr>
            </w:pPr>
          </w:p>
        </w:tc>
        <w:tc>
          <w:tcPr>
            <w:tcW w:w="883"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311"/>
              <w:jc w:val="center"/>
              <w:textAlignment w:val="auto"/>
              <w:rPr>
                <w:rFonts w:hint="eastAsia" w:asciiTheme="minorEastAsia" w:hAnsiTheme="minorEastAsia" w:eastAsiaTheme="minorEastAsia" w:cstheme="minorEastAsia"/>
                <w:b w:val="0"/>
                <w:bCs w:val="0"/>
                <w:spacing w:val="0"/>
                <w:w w:val="100"/>
                <w:sz w:val="21"/>
                <w:szCs w:val="21"/>
                <w:lang w:val="en-US" w:eastAsia="zh-CN"/>
              </w:rPr>
            </w:pPr>
            <w:r>
              <w:rPr>
                <w:rFonts w:hint="eastAsia" w:asciiTheme="minorEastAsia" w:hAnsiTheme="minorEastAsia" w:eastAsiaTheme="minorEastAsia" w:cstheme="minorEastAsia"/>
                <w:b w:val="0"/>
                <w:bCs w:val="0"/>
                <w:spacing w:val="0"/>
                <w:w w:val="100"/>
                <w:sz w:val="21"/>
                <w:szCs w:val="21"/>
                <w:lang w:val="en-US" w:eastAsia="zh-CN"/>
              </w:rPr>
              <w:t>5</w:t>
            </w:r>
          </w:p>
        </w:tc>
        <w:tc>
          <w:tcPr>
            <w:tcW w:w="1102"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421"/>
              <w:jc w:val="center"/>
              <w:textAlignment w:val="auto"/>
              <w:rPr>
                <w:rFonts w:hint="eastAsia" w:asciiTheme="minorEastAsia" w:hAnsiTheme="minorEastAsia" w:eastAsiaTheme="minorEastAsia" w:cstheme="minorEastAsia"/>
                <w:b w:val="0"/>
                <w:bCs w:val="0"/>
                <w:spacing w:val="0"/>
                <w:w w:val="100"/>
                <w:sz w:val="21"/>
                <w:szCs w:val="21"/>
                <w:lang w:val="en-US" w:eastAsia="zh-CN"/>
              </w:rPr>
            </w:pPr>
            <w:r>
              <w:rPr>
                <w:rFonts w:hint="eastAsia" w:asciiTheme="minorEastAsia" w:hAnsiTheme="minorEastAsia" w:eastAsiaTheme="minorEastAsia" w:cstheme="minorEastAsia"/>
                <w:b w:val="0"/>
                <w:bCs w:val="0"/>
                <w:spacing w:val="0"/>
                <w:w w:val="100"/>
                <w:sz w:val="21"/>
                <w:szCs w:val="21"/>
                <w:lang w:val="en-US" w:eastAsia="zh-CN"/>
              </w:rPr>
              <w:t>5</w:t>
            </w:r>
          </w:p>
        </w:tc>
        <w:tc>
          <w:tcPr>
            <w:tcW w:w="1102"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474"/>
              <w:jc w:val="center"/>
              <w:textAlignment w:val="auto"/>
              <w:rPr>
                <w:rFonts w:hint="eastAsia" w:asciiTheme="minorEastAsia" w:hAnsiTheme="minorEastAsia" w:eastAsiaTheme="minorEastAsia" w:cstheme="minorEastAsia"/>
                <w:b w:val="0"/>
                <w:bCs w:val="0"/>
                <w:spacing w:val="0"/>
                <w:w w:val="100"/>
                <w:sz w:val="21"/>
                <w:szCs w:val="21"/>
                <w:lang w:val="en-US" w:eastAsia="zh-CN"/>
              </w:rPr>
            </w:pPr>
            <w:r>
              <w:rPr>
                <w:rFonts w:hint="eastAsia" w:asciiTheme="minorEastAsia" w:hAnsiTheme="minorEastAsia" w:eastAsiaTheme="minorEastAsia" w:cstheme="minorEastAsia"/>
                <w:b w:val="0"/>
                <w:bCs w:val="0"/>
                <w:spacing w:val="0"/>
                <w:w w:val="100"/>
                <w:sz w:val="21"/>
                <w:szCs w:val="21"/>
                <w:lang w:val="en-US" w:eastAsia="zh-CN"/>
              </w:rPr>
              <w:t>0</w:t>
            </w:r>
          </w:p>
        </w:tc>
        <w:tc>
          <w:tcPr>
            <w:tcW w:w="1690"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61" w:line="360" w:lineRule="auto"/>
              <w:ind w:left="0" w:leftChars="0" w:right="610"/>
              <w:jc w:val="center"/>
              <w:textAlignment w:val="auto"/>
              <w:rPr>
                <w:rFonts w:hint="eastAsia" w:asciiTheme="minorEastAsia" w:hAnsiTheme="minorEastAsia" w:eastAsiaTheme="minorEastAsia" w:cstheme="minorEastAsia"/>
                <w:b w:val="0"/>
                <w:bCs w:val="0"/>
                <w:spacing w:val="0"/>
                <w:w w:val="100"/>
                <w:sz w:val="21"/>
                <w:szCs w:val="21"/>
                <w:lang w:val="en-US" w:eastAsia="zh-CN"/>
              </w:rPr>
            </w:pPr>
            <w:r>
              <w:rPr>
                <w:rFonts w:hint="eastAsia" w:asciiTheme="minorEastAsia" w:hAnsiTheme="minorEastAsia" w:eastAsiaTheme="minorEastAsia" w:cstheme="minorEastAsia"/>
                <w:b w:val="0"/>
                <w:bCs w:val="0"/>
                <w:spacing w:val="0"/>
                <w:w w:val="100"/>
                <w:sz w:val="21"/>
                <w:szCs w:val="21"/>
                <w:lang w:val="en-US" w:eastAsia="zh-CN"/>
              </w:rPr>
              <w:t>行政</w:t>
            </w:r>
          </w:p>
        </w:tc>
      </w:tr>
      <w:tr>
        <w:tblPrEx>
          <w:tblCellMar>
            <w:top w:w="0" w:type="dxa"/>
            <w:left w:w="0" w:type="dxa"/>
            <w:bottom w:w="0" w:type="dxa"/>
            <w:right w:w="0" w:type="dxa"/>
          </w:tblCellMar>
        </w:tblPrEx>
        <w:trPr>
          <w:trHeight w:val="593" w:hRule="exact"/>
          <w:jc w:val="center"/>
        </w:trPr>
        <w:tc>
          <w:tcPr>
            <w:tcW w:w="982"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253"/>
              <w:jc w:val="center"/>
              <w:textAlignment w:val="auto"/>
              <w:rPr>
                <w:rFonts w:hint="eastAsia" w:asciiTheme="minorEastAsia" w:hAnsiTheme="minorEastAsia" w:eastAsiaTheme="minorEastAsia" w:cstheme="minorEastAsia"/>
                <w:b w:val="0"/>
                <w:bCs w:val="0"/>
                <w:spacing w:val="0"/>
                <w:w w:val="100"/>
                <w:sz w:val="21"/>
                <w:szCs w:val="21"/>
                <w:lang w:val="en-US" w:eastAsia="zh-CN"/>
              </w:rPr>
            </w:pPr>
            <w:r>
              <w:rPr>
                <w:rFonts w:hint="eastAsia" w:asciiTheme="minorEastAsia" w:hAnsiTheme="minorEastAsia" w:eastAsiaTheme="minorEastAsia" w:cstheme="minorEastAsia"/>
                <w:b w:val="0"/>
                <w:bCs w:val="0"/>
                <w:spacing w:val="0"/>
                <w:w w:val="100"/>
                <w:sz w:val="21"/>
                <w:szCs w:val="21"/>
                <w:lang w:val="en-US" w:eastAsia="zh-CN"/>
              </w:rPr>
              <w:t>7</w:t>
            </w:r>
          </w:p>
        </w:tc>
        <w:tc>
          <w:tcPr>
            <w:tcW w:w="1978"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61" w:line="360" w:lineRule="auto"/>
              <w:ind w:left="0" w:leftChars="0" w:right="649"/>
              <w:jc w:val="center"/>
              <w:textAlignment w:val="auto"/>
              <w:rPr>
                <w:rFonts w:hint="eastAsia" w:asciiTheme="minorEastAsia" w:hAnsiTheme="minorEastAsia" w:eastAsiaTheme="minorEastAsia" w:cstheme="minorEastAsia"/>
                <w:b w:val="0"/>
                <w:bCs w:val="0"/>
                <w:spacing w:val="0"/>
                <w:w w:val="100"/>
                <w:sz w:val="21"/>
                <w:szCs w:val="21"/>
                <w:lang w:val="en-US" w:eastAsia="zh-CN"/>
              </w:rPr>
            </w:pPr>
            <w:r>
              <w:rPr>
                <w:rFonts w:hint="eastAsia" w:asciiTheme="minorEastAsia" w:hAnsiTheme="minorEastAsia" w:eastAsiaTheme="minorEastAsia" w:cstheme="minorEastAsia"/>
                <w:b w:val="0"/>
                <w:bCs w:val="0"/>
                <w:spacing w:val="0"/>
                <w:w w:val="100"/>
                <w:sz w:val="21"/>
                <w:szCs w:val="21"/>
                <w:lang w:val="en-US" w:eastAsia="zh-CN"/>
              </w:rPr>
              <w:t>食堂</w:t>
            </w:r>
          </w:p>
        </w:tc>
        <w:tc>
          <w:tcPr>
            <w:tcW w:w="1102"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center"/>
              <w:textAlignment w:val="auto"/>
              <w:rPr>
                <w:rFonts w:hint="eastAsia" w:asciiTheme="minorEastAsia" w:hAnsiTheme="minorEastAsia" w:eastAsiaTheme="minorEastAsia" w:cstheme="minorEastAsia"/>
                <w:b w:val="0"/>
                <w:bCs w:val="0"/>
                <w:spacing w:val="0"/>
                <w:w w:val="100"/>
                <w:sz w:val="21"/>
                <w:szCs w:val="21"/>
              </w:rPr>
            </w:pPr>
          </w:p>
        </w:tc>
        <w:tc>
          <w:tcPr>
            <w:tcW w:w="883"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311"/>
              <w:jc w:val="center"/>
              <w:textAlignment w:val="auto"/>
              <w:rPr>
                <w:rFonts w:hint="eastAsia" w:asciiTheme="minorEastAsia" w:hAnsiTheme="minorEastAsia" w:eastAsiaTheme="minorEastAsia" w:cstheme="minorEastAsia"/>
                <w:b w:val="0"/>
                <w:bCs w:val="0"/>
                <w:spacing w:val="0"/>
                <w:w w:val="100"/>
                <w:sz w:val="21"/>
                <w:szCs w:val="21"/>
                <w:lang w:val="en-US" w:eastAsia="zh-CN"/>
              </w:rPr>
            </w:pPr>
            <w:r>
              <w:rPr>
                <w:rFonts w:hint="eastAsia" w:asciiTheme="minorEastAsia" w:hAnsiTheme="minorEastAsia" w:eastAsiaTheme="minorEastAsia" w:cstheme="minorEastAsia"/>
                <w:b w:val="0"/>
                <w:bCs w:val="0"/>
                <w:spacing w:val="0"/>
                <w:w w:val="100"/>
                <w:sz w:val="21"/>
                <w:szCs w:val="21"/>
                <w:lang w:val="en-US" w:eastAsia="zh-CN"/>
              </w:rPr>
              <w:t>2</w:t>
            </w:r>
          </w:p>
        </w:tc>
        <w:tc>
          <w:tcPr>
            <w:tcW w:w="1102"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421"/>
              <w:jc w:val="center"/>
              <w:textAlignment w:val="auto"/>
              <w:rPr>
                <w:rFonts w:hint="eastAsia" w:asciiTheme="minorEastAsia" w:hAnsiTheme="minorEastAsia" w:eastAsiaTheme="minorEastAsia" w:cstheme="minorEastAsia"/>
                <w:b w:val="0"/>
                <w:bCs w:val="0"/>
                <w:spacing w:val="0"/>
                <w:w w:val="100"/>
                <w:sz w:val="21"/>
                <w:szCs w:val="21"/>
                <w:lang w:val="en-US" w:eastAsia="zh-CN"/>
              </w:rPr>
            </w:pPr>
            <w:r>
              <w:rPr>
                <w:rFonts w:hint="eastAsia" w:asciiTheme="minorEastAsia" w:hAnsiTheme="minorEastAsia" w:eastAsiaTheme="minorEastAsia" w:cstheme="minorEastAsia"/>
                <w:b w:val="0"/>
                <w:bCs w:val="0"/>
                <w:spacing w:val="0"/>
                <w:w w:val="100"/>
                <w:sz w:val="21"/>
                <w:szCs w:val="21"/>
                <w:lang w:val="en-US" w:eastAsia="zh-CN"/>
              </w:rPr>
              <w:t>5</w:t>
            </w:r>
          </w:p>
        </w:tc>
        <w:tc>
          <w:tcPr>
            <w:tcW w:w="1102"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474"/>
              <w:jc w:val="center"/>
              <w:textAlignment w:val="auto"/>
              <w:rPr>
                <w:rFonts w:hint="eastAsia" w:asciiTheme="minorEastAsia" w:hAnsiTheme="minorEastAsia" w:eastAsiaTheme="minorEastAsia" w:cstheme="minorEastAsia"/>
                <w:b w:val="0"/>
                <w:bCs w:val="0"/>
                <w:spacing w:val="0"/>
                <w:w w:val="100"/>
                <w:sz w:val="21"/>
                <w:szCs w:val="21"/>
                <w:lang w:val="en-US" w:eastAsia="zh-CN"/>
              </w:rPr>
            </w:pPr>
            <w:r>
              <w:rPr>
                <w:rFonts w:hint="eastAsia" w:asciiTheme="minorEastAsia" w:hAnsiTheme="minorEastAsia" w:eastAsiaTheme="minorEastAsia" w:cstheme="minorEastAsia"/>
                <w:b w:val="0"/>
                <w:bCs w:val="0"/>
                <w:spacing w:val="0"/>
                <w:w w:val="100"/>
                <w:sz w:val="21"/>
                <w:szCs w:val="21"/>
                <w:lang w:val="en-US" w:eastAsia="zh-CN"/>
              </w:rPr>
              <w:t>0</w:t>
            </w:r>
          </w:p>
        </w:tc>
        <w:tc>
          <w:tcPr>
            <w:tcW w:w="1690"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61" w:line="360" w:lineRule="auto"/>
              <w:ind w:left="0" w:leftChars="0" w:right="610"/>
              <w:jc w:val="center"/>
              <w:textAlignment w:val="auto"/>
              <w:rPr>
                <w:rFonts w:hint="eastAsia" w:asciiTheme="minorEastAsia" w:hAnsiTheme="minorEastAsia" w:eastAsiaTheme="minorEastAsia" w:cstheme="minorEastAsia"/>
                <w:b w:val="0"/>
                <w:bCs w:val="0"/>
                <w:spacing w:val="0"/>
                <w:w w:val="100"/>
                <w:sz w:val="21"/>
                <w:szCs w:val="21"/>
                <w:lang w:val="en-US" w:eastAsia="zh-CN"/>
              </w:rPr>
            </w:pPr>
            <w:r>
              <w:rPr>
                <w:rFonts w:hint="eastAsia" w:asciiTheme="minorEastAsia" w:hAnsiTheme="minorEastAsia" w:eastAsiaTheme="minorEastAsia" w:cstheme="minorEastAsia"/>
                <w:b w:val="0"/>
                <w:bCs w:val="0"/>
                <w:spacing w:val="0"/>
                <w:w w:val="100"/>
                <w:sz w:val="21"/>
                <w:szCs w:val="21"/>
                <w:lang w:val="en-US" w:eastAsia="zh-CN"/>
              </w:rPr>
              <w:t>用餐</w:t>
            </w:r>
          </w:p>
        </w:tc>
      </w:tr>
    </w:tbl>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263" w:rightChars="0"/>
        <w:jc w:val="left"/>
        <w:textAlignment w:val="auto"/>
        <w:rPr>
          <w:rFonts w:hint="eastAsia" w:asciiTheme="minorEastAsia" w:hAnsiTheme="minorEastAsia" w:eastAsiaTheme="minorEastAsia" w:cstheme="minorEastAsia"/>
          <w:b/>
          <w:bCs/>
          <w:spacing w:val="0"/>
          <w:w w:val="100"/>
          <w:lang w:val="en-US" w:eastAsia="zh-CN"/>
        </w:rPr>
      </w:pP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263" w:rightChars="0"/>
        <w:jc w:val="left"/>
        <w:textAlignment w:val="auto"/>
        <w:rPr>
          <w:rFonts w:hint="eastAsia" w:asciiTheme="minorEastAsia" w:hAnsiTheme="minorEastAsia" w:eastAsiaTheme="minorEastAsia" w:cstheme="minorEastAsia"/>
          <w:b/>
          <w:bCs/>
          <w:spacing w:val="0"/>
          <w:w w:val="100"/>
          <w:lang w:eastAsia="zh-CN"/>
        </w:rPr>
      </w:pPr>
      <w:r>
        <w:rPr>
          <w:rFonts w:hint="eastAsia" w:asciiTheme="minorEastAsia" w:hAnsiTheme="minorEastAsia" w:eastAsiaTheme="minorEastAsia" w:cstheme="minorEastAsia"/>
          <w:b/>
          <w:bCs/>
          <w:spacing w:val="0"/>
          <w:w w:val="100"/>
          <w:lang w:val="en-US" w:eastAsia="zh-CN"/>
        </w:rPr>
        <w:t>2、</w:t>
      </w:r>
      <w:r>
        <w:rPr>
          <w:rFonts w:hint="eastAsia" w:asciiTheme="minorEastAsia" w:hAnsiTheme="minorEastAsia" w:eastAsiaTheme="minorEastAsia" w:cstheme="minorEastAsia"/>
          <w:b/>
          <w:bCs/>
          <w:spacing w:val="0"/>
          <w:w w:val="100"/>
        </w:rPr>
        <w:t>项目现状</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263" w:rightChars="0" w:firstLine="218" w:firstLineChars="91"/>
        <w:jc w:val="left"/>
        <w:textAlignment w:val="auto"/>
        <w:rPr>
          <w:rFonts w:hint="eastAsia" w:asciiTheme="minorEastAsia" w:hAnsiTheme="minorEastAsia" w:eastAsiaTheme="minorEastAsia" w:cstheme="minorEastAsia"/>
          <w:spacing w:val="0"/>
        </w:rPr>
      </w:pPr>
      <w:r>
        <w:rPr>
          <w:rFonts w:hint="eastAsia" w:asciiTheme="minorEastAsia" w:hAnsiTheme="minorEastAsia" w:eastAsiaTheme="minorEastAsia" w:cstheme="minorEastAsia"/>
          <w:b w:val="0"/>
          <w:bCs w:val="0"/>
          <w:spacing w:val="0"/>
          <w:w w:val="100"/>
        </w:rPr>
        <w:t xml:space="preserve"> 目前番禺院区能耗监测管理存在以下不足：</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right="219" w:firstLine="479"/>
        <w:jc w:val="left"/>
        <w:textAlignment w:val="auto"/>
        <w:rPr>
          <w:rFonts w:hint="eastAsia" w:asciiTheme="minorEastAsia" w:hAnsiTheme="minorEastAsia" w:eastAsiaTheme="minorEastAsia" w:cstheme="minorEastAsia"/>
          <w:spacing w:val="0"/>
        </w:rPr>
      </w:pPr>
      <w:r>
        <w:rPr>
          <w:rFonts w:hint="eastAsia" w:asciiTheme="minorEastAsia" w:hAnsiTheme="minorEastAsia" w:eastAsiaTheme="minorEastAsia" w:cstheme="minorEastAsia"/>
          <w:b w:val="0"/>
          <w:bCs w:val="0"/>
          <w:spacing w:val="0"/>
          <w:w w:val="100"/>
        </w:rPr>
        <w:t>（1）缺乏能耗统计深入分析</w:t>
      </w:r>
      <w:r>
        <w:rPr>
          <w:rFonts w:hint="eastAsia" w:asciiTheme="minorEastAsia" w:hAnsiTheme="minorEastAsia" w:eastAsiaTheme="minorEastAsia" w:cstheme="minorEastAsia"/>
          <w:b w:val="0"/>
          <w:bCs w:val="0"/>
          <w:spacing w:val="0"/>
          <w:w w:val="100"/>
          <w:lang w:eastAsia="zh-CN"/>
        </w:rPr>
        <w:t>，</w:t>
      </w:r>
      <w:r>
        <w:rPr>
          <w:rFonts w:hint="eastAsia" w:asciiTheme="minorEastAsia" w:hAnsiTheme="minorEastAsia" w:eastAsiaTheme="minorEastAsia" w:cstheme="minorEastAsia"/>
          <w:b w:val="0"/>
          <w:bCs w:val="0"/>
          <w:spacing w:val="0"/>
          <w:w w:val="100"/>
        </w:rPr>
        <w:t>目前能耗分类、分项计量及核算单元能耗分 析缺失，严重阻碍了能源数据的统计和节能潜力的进一步挖掘，使管理部门难以 做出准确的节能决策，无法为进一步的节能措施开展提供可靠的分析依据。</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right="0" w:firstLine="479"/>
        <w:jc w:val="left"/>
        <w:textAlignment w:val="auto"/>
        <w:rPr>
          <w:rFonts w:hint="eastAsia" w:asciiTheme="minorEastAsia" w:hAnsiTheme="minorEastAsia" w:eastAsiaTheme="minorEastAsia" w:cstheme="minorEastAsia"/>
          <w:spacing w:val="0"/>
        </w:rPr>
      </w:pPr>
      <w:r>
        <w:rPr>
          <w:rFonts w:hint="eastAsia" w:asciiTheme="minorEastAsia" w:hAnsiTheme="minorEastAsia" w:eastAsiaTheme="minorEastAsia" w:cstheme="minorEastAsia"/>
          <w:b w:val="0"/>
          <w:bCs w:val="0"/>
          <w:spacing w:val="0"/>
          <w:w w:val="100"/>
        </w:rPr>
        <w:t>（2）人工按月手工抄表，管理繁琐</w:t>
      </w:r>
      <w:r>
        <w:rPr>
          <w:rFonts w:hint="eastAsia" w:asciiTheme="minorEastAsia" w:hAnsiTheme="minorEastAsia" w:eastAsiaTheme="minorEastAsia" w:cstheme="minorEastAsia"/>
          <w:b w:val="0"/>
          <w:bCs w:val="0"/>
          <w:spacing w:val="0"/>
          <w:w w:val="100"/>
          <w:lang w:eastAsia="zh-CN"/>
        </w:rPr>
        <w:t>，</w:t>
      </w:r>
      <w:r>
        <w:rPr>
          <w:rFonts w:hint="eastAsia" w:asciiTheme="minorEastAsia" w:hAnsiTheme="minorEastAsia" w:eastAsiaTheme="minorEastAsia" w:cstheme="minorEastAsia"/>
          <w:b w:val="0"/>
          <w:bCs w:val="0"/>
          <w:spacing w:val="0"/>
          <w:w w:val="100"/>
        </w:rPr>
        <w:t>依靠人工按月抄表和记录，无法对各用电回路的用电量进行实时的远程读取。</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right="0" w:firstLine="479"/>
        <w:jc w:val="left"/>
        <w:textAlignment w:val="auto"/>
        <w:rPr>
          <w:rFonts w:hint="eastAsia" w:asciiTheme="minorEastAsia" w:hAnsiTheme="minorEastAsia" w:eastAsiaTheme="minorEastAsia" w:cstheme="minorEastAsia"/>
          <w:spacing w:val="0"/>
        </w:rPr>
      </w:pPr>
      <w:r>
        <w:rPr>
          <w:rFonts w:hint="eastAsia" w:asciiTheme="minorEastAsia" w:hAnsiTheme="minorEastAsia" w:eastAsiaTheme="minorEastAsia" w:cstheme="minorEastAsia"/>
          <w:b w:val="0"/>
          <w:bCs w:val="0"/>
          <w:spacing w:val="0"/>
          <w:w w:val="100"/>
        </w:rPr>
        <w:t>（3）缺乏对各回路用电的实时监管</w:t>
      </w:r>
      <w:r>
        <w:rPr>
          <w:rFonts w:hint="eastAsia" w:asciiTheme="minorEastAsia" w:hAnsiTheme="minorEastAsia" w:eastAsiaTheme="minorEastAsia" w:cstheme="minorEastAsia"/>
          <w:b w:val="0"/>
          <w:bCs w:val="0"/>
          <w:spacing w:val="0"/>
          <w:w w:val="100"/>
          <w:lang w:eastAsia="zh-CN"/>
        </w:rPr>
        <w:t>，</w:t>
      </w:r>
      <w:r>
        <w:rPr>
          <w:rFonts w:hint="eastAsia" w:asciiTheme="minorEastAsia" w:hAnsiTheme="minorEastAsia" w:eastAsiaTheme="minorEastAsia" w:cstheme="minorEastAsia"/>
          <w:b w:val="0"/>
          <w:bCs w:val="0"/>
          <w:spacing w:val="0"/>
          <w:w w:val="100"/>
        </w:rPr>
        <w:t>无法实时动态监测分析各用电回路电 压、电流、功率因素等异常监测与报警，无法及时发现各回路的不良用电。</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jc w:val="left"/>
        <w:textAlignment w:val="auto"/>
        <w:rPr>
          <w:rFonts w:hint="default" w:asciiTheme="minorEastAsia" w:hAnsiTheme="minorEastAsia" w:eastAsiaTheme="minorEastAsia" w:cstheme="minorEastAsia"/>
          <w:b/>
          <w:bCs/>
          <w:spacing w:val="0"/>
          <w:lang w:val="en-US" w:eastAsia="zh-CN"/>
        </w:rPr>
      </w:pPr>
      <w:r>
        <w:rPr>
          <w:rFonts w:hint="eastAsia" w:asciiTheme="minorEastAsia" w:hAnsiTheme="minorEastAsia" w:eastAsiaTheme="minorEastAsia" w:cstheme="minorEastAsia"/>
          <w:b/>
          <w:bCs/>
          <w:spacing w:val="0"/>
          <w:w w:val="100"/>
          <w:lang w:val="en-US" w:eastAsia="zh-CN"/>
        </w:rPr>
        <w:t>二</w:t>
      </w:r>
      <w:r>
        <w:rPr>
          <w:rFonts w:hint="eastAsia" w:asciiTheme="minorEastAsia" w:hAnsiTheme="minorEastAsia" w:eastAsiaTheme="minorEastAsia" w:cstheme="minorEastAsia"/>
          <w:b/>
          <w:bCs/>
          <w:spacing w:val="0"/>
          <w:w w:val="100"/>
        </w:rPr>
        <w:t>、项目技术</w:t>
      </w:r>
      <w:r>
        <w:rPr>
          <w:rFonts w:hint="eastAsia" w:asciiTheme="minorEastAsia" w:hAnsiTheme="minorEastAsia" w:eastAsiaTheme="minorEastAsia" w:cstheme="minorEastAsia"/>
          <w:b/>
          <w:bCs/>
          <w:spacing w:val="0"/>
          <w:w w:val="100"/>
          <w:lang w:val="en-US" w:eastAsia="zh-CN"/>
        </w:rPr>
        <w:t>需求</w:t>
      </w:r>
    </w:p>
    <w:p>
      <w:pPr>
        <w:keepNext w:val="0"/>
        <w:keepLines w:val="0"/>
        <w:pageBreakBefore w:val="0"/>
        <w:widowControl w:val="0"/>
        <w:kinsoku/>
        <w:wordWrap/>
        <w:overflowPunct/>
        <w:topLinePunct w:val="0"/>
        <w:autoSpaceDE/>
        <w:autoSpaceDN/>
        <w:bidi w:val="0"/>
        <w:adjustRightInd/>
        <w:snapToGrid/>
        <w:spacing w:before="7" w:line="360" w:lineRule="auto"/>
        <w:ind w:left="0" w:leftChars="0"/>
        <w:jc w:val="left"/>
        <w:textAlignment w:val="auto"/>
        <w:rPr>
          <w:rFonts w:hint="eastAsia" w:asciiTheme="minorEastAsia" w:hAnsiTheme="minorEastAsia" w:eastAsiaTheme="minorEastAsia" w:cstheme="minorEastAsia"/>
          <w:spacing w:val="0"/>
          <w:sz w:val="10"/>
          <w:szCs w:val="10"/>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firstLine="0"/>
        <w:jc w:val="left"/>
        <w:textAlignment w:val="auto"/>
        <w:rPr>
          <w:rFonts w:hint="eastAsia" w:asciiTheme="minorEastAsia" w:hAnsiTheme="minorEastAsia" w:eastAsiaTheme="minorEastAsia" w:cstheme="minorEastAsia"/>
          <w:b/>
          <w:bCs/>
          <w:spacing w:val="0"/>
          <w:sz w:val="24"/>
          <w:szCs w:val="24"/>
        </w:rPr>
      </w:pPr>
      <w:bookmarkStart w:id="2" w:name="_bookmark5"/>
      <w:bookmarkEnd w:id="2"/>
      <w:r>
        <w:rPr>
          <w:rFonts w:hint="eastAsia" w:asciiTheme="minorEastAsia" w:hAnsiTheme="minorEastAsia" w:eastAsiaTheme="minorEastAsia" w:cstheme="minorEastAsia"/>
          <w:b/>
          <w:bCs/>
          <w:spacing w:val="0"/>
          <w:w w:val="100"/>
          <w:sz w:val="24"/>
          <w:szCs w:val="24"/>
        </w:rPr>
        <w:t>3.1 建设内容</w:t>
      </w:r>
    </w:p>
    <w:p>
      <w:pPr>
        <w:pStyle w:val="4"/>
        <w:keepNext w:val="0"/>
        <w:keepLines w:val="0"/>
        <w:pageBreakBefore w:val="0"/>
        <w:widowControl w:val="0"/>
        <w:kinsoku/>
        <w:wordWrap/>
        <w:overflowPunct/>
        <w:topLinePunct w:val="0"/>
        <w:autoSpaceDE/>
        <w:autoSpaceDN/>
        <w:bidi w:val="0"/>
        <w:adjustRightInd/>
        <w:snapToGrid/>
        <w:spacing w:before="55" w:line="360" w:lineRule="auto"/>
        <w:ind w:left="0" w:leftChars="0" w:right="0" w:firstLine="479"/>
        <w:jc w:val="left"/>
        <w:textAlignment w:val="auto"/>
        <w:rPr>
          <w:rFonts w:hint="eastAsia" w:asciiTheme="minorEastAsia" w:hAnsiTheme="minorEastAsia" w:eastAsiaTheme="minorEastAsia" w:cstheme="minorEastAsia"/>
          <w:spacing w:val="0"/>
        </w:rPr>
      </w:pPr>
      <w:r>
        <w:rPr>
          <w:rFonts w:hint="eastAsia" w:asciiTheme="minorEastAsia" w:hAnsiTheme="minorEastAsia" w:eastAsiaTheme="minorEastAsia" w:cstheme="minorEastAsia"/>
          <w:b w:val="0"/>
          <w:bCs w:val="0"/>
          <w:spacing w:val="0"/>
          <w:w w:val="100"/>
        </w:rPr>
        <w:t>对广东省妇幼保健院番禺院区各楼层科室共 350 个二级用电回路增设计量智能电表，</w:t>
      </w:r>
      <w:r>
        <w:rPr>
          <w:rFonts w:hint="eastAsia" w:asciiTheme="minorEastAsia" w:hAnsiTheme="minorEastAsia" w:eastAsiaTheme="minorEastAsia" w:cstheme="minorEastAsia"/>
          <w:b w:val="0"/>
          <w:bCs w:val="0"/>
          <w:spacing w:val="0"/>
          <w:w w:val="100"/>
          <w:lang w:val="en-US" w:eastAsia="zh-CN"/>
        </w:rPr>
        <w:t>增设各楼层科室100个智能水表，增设各楼层科室40个智能氧气表，1个食堂智能燃气表 ，设置柴油、汽油数据记录口，搭建监管平台，采</w:t>
      </w:r>
      <w:r>
        <w:rPr>
          <w:rFonts w:hint="eastAsia" w:asciiTheme="minorEastAsia" w:hAnsiTheme="minorEastAsia" w:eastAsiaTheme="minorEastAsia" w:cstheme="minorEastAsia"/>
          <w:b w:val="0"/>
          <w:bCs w:val="0"/>
          <w:spacing w:val="0"/>
          <w:w w:val="100"/>
        </w:rPr>
        <w:t>用物联网技术对智能表进行实时数据采集， 定制开发能耗监管平台软件，采用数据分析技术对能源资源进行精细化管理，具备能耗总览、能耗监测、能耗统计、能耗分析、考核管理、指标管理、设备管理、 系统管理等功能</w:t>
      </w:r>
      <w:r>
        <w:rPr>
          <w:rFonts w:hint="eastAsia" w:asciiTheme="minorEastAsia" w:hAnsiTheme="minorEastAsia" w:eastAsiaTheme="minorEastAsia" w:cstheme="minorEastAsia"/>
          <w:b w:val="0"/>
          <w:bCs w:val="0"/>
          <w:spacing w:val="0"/>
          <w:w w:val="100"/>
          <w:lang w:eastAsia="zh-CN"/>
        </w:rPr>
        <w:t>，</w:t>
      </w:r>
      <w:r>
        <w:rPr>
          <w:rFonts w:hint="eastAsia" w:asciiTheme="minorEastAsia" w:hAnsiTheme="minorEastAsia" w:eastAsiaTheme="minorEastAsia" w:cstheme="minorEastAsia"/>
          <w:b w:val="0"/>
          <w:bCs w:val="0"/>
          <w:spacing w:val="0"/>
          <w:w w:val="100"/>
          <w:lang w:val="en-US" w:eastAsia="zh-CN"/>
        </w:rPr>
        <w:t>系统能随时增加计量监测节点</w:t>
      </w:r>
      <w:r>
        <w:rPr>
          <w:rFonts w:hint="eastAsia" w:asciiTheme="minorEastAsia" w:hAnsiTheme="minorEastAsia" w:eastAsiaTheme="minorEastAsia" w:cstheme="minorEastAsia"/>
          <w:b w:val="0"/>
          <w:bCs w:val="0"/>
          <w:spacing w:val="0"/>
          <w:w w:val="100"/>
        </w:rPr>
        <w:t>。</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right="219" w:firstLine="479"/>
        <w:jc w:val="left"/>
        <w:textAlignment w:val="auto"/>
        <w:rPr>
          <w:rFonts w:hint="eastAsia" w:asciiTheme="minorEastAsia" w:hAnsiTheme="minorEastAsia" w:eastAsiaTheme="minorEastAsia" w:cstheme="minorEastAsia"/>
          <w:spacing w:val="0"/>
        </w:rPr>
      </w:pPr>
      <w:r>
        <w:rPr>
          <w:rFonts w:hint="eastAsia" w:asciiTheme="minorEastAsia" w:hAnsiTheme="minorEastAsia" w:eastAsiaTheme="minorEastAsia" w:cstheme="minorEastAsia"/>
          <w:b w:val="0"/>
          <w:bCs w:val="0"/>
          <w:spacing w:val="0"/>
          <w:w w:val="100"/>
        </w:rPr>
        <w:t>① 实现建筑能源资源分类、分户、分项、分区在线计量监测、统计、分析 及展示（公示），并建立能源资源计量器具台账，满足节约型公共机构示范单位 与节约型机关创建要求；</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right="0" w:firstLine="479"/>
        <w:jc w:val="left"/>
        <w:textAlignment w:val="auto"/>
        <w:rPr>
          <w:rFonts w:hint="eastAsia" w:asciiTheme="minorEastAsia" w:hAnsiTheme="minorEastAsia" w:eastAsiaTheme="minorEastAsia" w:cstheme="minorEastAsia"/>
          <w:spacing w:val="0"/>
        </w:rPr>
      </w:pPr>
      <w:r>
        <w:rPr>
          <w:rFonts w:hint="eastAsia" w:asciiTheme="minorEastAsia" w:hAnsiTheme="minorEastAsia" w:eastAsiaTheme="minorEastAsia" w:cstheme="minorEastAsia"/>
          <w:b w:val="0"/>
          <w:bCs w:val="0"/>
          <w:spacing w:val="0"/>
          <w:w w:val="100"/>
        </w:rPr>
        <w:t>② 实现单位用能考核管理，强化考核管理目标，做到管理有理考核有据，实现能源资源精细化管理，也进一步加强节能意识；</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right="0" w:firstLine="479"/>
        <w:jc w:val="left"/>
        <w:textAlignment w:val="auto"/>
        <w:rPr>
          <w:rFonts w:hint="eastAsia" w:asciiTheme="minorEastAsia" w:hAnsiTheme="minorEastAsia" w:eastAsiaTheme="minorEastAsia" w:cstheme="minorEastAsia"/>
          <w:b w:val="0"/>
          <w:bCs w:val="0"/>
          <w:spacing w:val="0"/>
          <w:w w:val="100"/>
        </w:rPr>
      </w:pPr>
      <w:r>
        <w:rPr>
          <w:rFonts w:hint="eastAsia" w:asciiTheme="minorEastAsia" w:hAnsiTheme="minorEastAsia" w:eastAsiaTheme="minorEastAsia" w:cstheme="minorEastAsia"/>
          <w:b w:val="0"/>
          <w:bCs w:val="0"/>
          <w:spacing w:val="0"/>
          <w:w w:val="100"/>
        </w:rPr>
        <w:t>③ 实现重点用电源头的监管，对异常用电（如：24 小时不关电、超考核指标等）报警，及时找到浪费源头并采取精准措施管理。</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jc w:val="left"/>
        <w:textAlignment w:val="auto"/>
        <w:rPr>
          <w:rFonts w:hint="eastAsia" w:asciiTheme="minorEastAsia" w:hAnsiTheme="minorEastAsia" w:eastAsiaTheme="minorEastAsia" w:cstheme="minorEastAsia"/>
          <w:b/>
          <w:bCs/>
          <w:spacing w:val="0"/>
          <w:w w:val="100"/>
        </w:rPr>
      </w:pPr>
      <w:r>
        <w:rPr>
          <w:rFonts w:hint="eastAsia" w:asciiTheme="minorEastAsia" w:hAnsiTheme="minorEastAsia" w:eastAsiaTheme="minorEastAsia" w:cstheme="minorEastAsia"/>
          <w:b/>
          <w:bCs/>
          <w:spacing w:val="0"/>
          <w:w w:val="100"/>
        </w:rPr>
        <w:t xml:space="preserve">3.2 </w:t>
      </w:r>
      <w:r>
        <w:rPr>
          <w:rFonts w:hint="eastAsia" w:asciiTheme="minorEastAsia" w:hAnsiTheme="minorEastAsia" w:eastAsiaTheme="minorEastAsia" w:cstheme="minorEastAsia"/>
          <w:b/>
          <w:bCs/>
          <w:spacing w:val="0"/>
          <w:w w:val="100"/>
          <w:lang w:val="en-US" w:eastAsia="zh-CN"/>
        </w:rPr>
        <w:t>建设</w:t>
      </w:r>
      <w:r>
        <w:rPr>
          <w:rFonts w:hint="eastAsia" w:asciiTheme="minorEastAsia" w:hAnsiTheme="minorEastAsia" w:eastAsiaTheme="minorEastAsia" w:cstheme="minorEastAsia"/>
          <w:b/>
          <w:bCs/>
          <w:spacing w:val="0"/>
          <w:w w:val="100"/>
        </w:rPr>
        <w:t>能耗总架构监管（监测）平台</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right="0" w:firstLine="439" w:firstLineChars="183"/>
        <w:jc w:val="left"/>
        <w:textAlignment w:val="auto"/>
        <w:rPr>
          <w:rFonts w:hint="eastAsia" w:asciiTheme="minorEastAsia" w:hAnsiTheme="minorEastAsia" w:eastAsiaTheme="minorEastAsia" w:cstheme="minorEastAsia"/>
          <w:spacing w:val="0"/>
        </w:rPr>
      </w:pPr>
      <w:r>
        <w:rPr>
          <w:rFonts w:hint="eastAsia" w:asciiTheme="minorEastAsia" w:hAnsiTheme="minorEastAsia" w:eastAsiaTheme="minorEastAsia" w:cstheme="minorEastAsia"/>
          <w:b w:val="0"/>
          <w:bCs w:val="0"/>
          <w:spacing w:val="0"/>
          <w:w w:val="100"/>
        </w:rPr>
        <w:t>针对广东省妇幼保健院番禺院区特点，应用信息化技术搭建面向管理层的节能管理平台，实现能源资源计量监测、可采集并存储管辖区域内监测建筑的能源资源消耗数据，并对能耗数据进行处理、分析、展示和发布，有效指导能源管理，同时为后续建筑诊断、节能改造提供依据。</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right="218" w:firstLine="479"/>
        <w:jc w:val="left"/>
        <w:textAlignment w:val="auto"/>
        <w:rPr>
          <w:rFonts w:hint="eastAsia" w:asciiTheme="minorEastAsia" w:hAnsiTheme="minorEastAsia" w:eastAsiaTheme="minorEastAsia" w:cstheme="minorEastAsia"/>
          <w:spacing w:val="0"/>
        </w:rPr>
      </w:pPr>
      <w:r>
        <w:rPr>
          <w:rFonts w:hint="eastAsia" w:asciiTheme="minorEastAsia" w:hAnsiTheme="minorEastAsia" w:eastAsiaTheme="minorEastAsia" w:cstheme="minorEastAsia"/>
          <w:b w:val="0"/>
          <w:bCs w:val="0"/>
          <w:spacing w:val="0"/>
          <w:w w:val="100"/>
        </w:rPr>
        <w:t>能耗监管平台采用分层分布式三层结构，由系统管理操作层、网络通讯层和数据采集层组成，系统基于互联网技术，具备能耗数据实时采集和通讯、远程传输、自动分类统计、数据分析、指标比对、图表显示、报表管理、数据储存、数 据上传等功能，满足节能监管内容及要求。</w:t>
      </w:r>
    </w:p>
    <w:p>
      <w:pPr>
        <w:pStyle w:val="4"/>
        <w:keepNext w:val="0"/>
        <w:keepLines w:val="0"/>
        <w:pageBreakBefore w:val="0"/>
        <w:widowControl w:val="0"/>
        <w:kinsoku/>
        <w:wordWrap/>
        <w:overflowPunct/>
        <w:topLinePunct w:val="0"/>
        <w:autoSpaceDE/>
        <w:autoSpaceDN/>
        <w:bidi w:val="0"/>
        <w:adjustRightInd/>
        <w:snapToGrid/>
        <w:spacing w:before="72" w:line="360" w:lineRule="auto"/>
        <w:ind w:left="0" w:leftChars="0" w:right="120" w:firstLine="479"/>
        <w:jc w:val="left"/>
        <w:textAlignment w:val="auto"/>
        <w:rPr>
          <w:rFonts w:hint="eastAsia" w:asciiTheme="minorEastAsia" w:hAnsiTheme="minorEastAsia" w:eastAsiaTheme="minorEastAsia" w:cstheme="minorEastAsia"/>
          <w:b w:val="0"/>
          <w:bCs w:val="0"/>
          <w:spacing w:val="0"/>
          <w:w w:val="100"/>
        </w:rPr>
      </w:pPr>
      <w:r>
        <w:rPr>
          <w:rFonts w:hint="eastAsia" w:asciiTheme="minorEastAsia" w:hAnsiTheme="minorEastAsia" w:eastAsiaTheme="minorEastAsia" w:cstheme="minorEastAsia"/>
          <w:b w:val="0"/>
          <w:bCs w:val="0"/>
          <w:spacing w:val="0"/>
          <w:w w:val="100"/>
        </w:rPr>
        <w:t>针对项目建设的实际需求，能耗监管平台</w:t>
      </w:r>
      <w:r>
        <w:rPr>
          <w:rFonts w:hint="eastAsia" w:asciiTheme="minorEastAsia" w:hAnsiTheme="minorEastAsia" w:eastAsiaTheme="minorEastAsia" w:cstheme="minorEastAsia"/>
          <w:b w:val="0"/>
          <w:bCs w:val="0"/>
          <w:spacing w:val="0"/>
          <w:w w:val="100"/>
          <w:lang w:val="en-US" w:eastAsia="zh-CN"/>
        </w:rPr>
        <w:t>需</w:t>
      </w:r>
      <w:r>
        <w:rPr>
          <w:rFonts w:hint="eastAsia" w:asciiTheme="minorEastAsia" w:hAnsiTheme="minorEastAsia" w:eastAsiaTheme="minorEastAsia" w:cstheme="minorEastAsia"/>
          <w:b w:val="0"/>
          <w:bCs w:val="0"/>
          <w:spacing w:val="0"/>
          <w:w w:val="100"/>
        </w:rPr>
        <w:t>严格依据相关国家导则进行搭建，主要建设内容包括能耗监测系统（含硬件和软件） 以及能耗计量采集系统。</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right="239" w:firstLine="0" w:firstLineChars="0"/>
        <w:jc w:val="left"/>
        <w:textAlignment w:val="auto"/>
        <w:rPr>
          <w:rFonts w:hint="eastAsia" w:asciiTheme="minorEastAsia" w:hAnsiTheme="minorEastAsia" w:eastAsiaTheme="minorEastAsia" w:cstheme="minorEastAsia"/>
          <w:spacing w:val="0"/>
        </w:rPr>
      </w:pPr>
      <w:r>
        <w:rPr>
          <w:rFonts w:hint="eastAsia" w:asciiTheme="minorEastAsia" w:hAnsiTheme="minorEastAsia" w:eastAsiaTheme="minorEastAsia" w:cstheme="minorEastAsia"/>
          <w:b/>
          <w:bCs/>
          <w:spacing w:val="0"/>
          <w:w w:val="100"/>
        </w:rPr>
        <w:t xml:space="preserve">3.3 </w:t>
      </w:r>
      <w:r>
        <w:rPr>
          <w:rFonts w:hint="eastAsia" w:asciiTheme="minorEastAsia" w:hAnsiTheme="minorEastAsia" w:eastAsiaTheme="minorEastAsia" w:cstheme="minorEastAsia"/>
          <w:b w:val="0"/>
          <w:bCs w:val="0"/>
          <w:spacing w:val="0"/>
          <w:w w:val="100"/>
        </w:rPr>
        <w:t>能耗监测系统</w:t>
      </w:r>
      <w:r>
        <w:rPr>
          <w:rFonts w:hint="eastAsia" w:asciiTheme="minorEastAsia" w:hAnsiTheme="minorEastAsia" w:eastAsiaTheme="minorEastAsia" w:cstheme="minorEastAsia"/>
          <w:b w:val="0"/>
          <w:bCs w:val="0"/>
          <w:spacing w:val="0"/>
          <w:w w:val="100"/>
          <w:lang w:val="en-US" w:eastAsia="zh-CN"/>
        </w:rPr>
        <w:t>有</w:t>
      </w:r>
      <w:r>
        <w:rPr>
          <w:rFonts w:hint="eastAsia" w:asciiTheme="minorEastAsia" w:hAnsiTheme="minorEastAsia" w:eastAsiaTheme="minorEastAsia" w:cstheme="minorEastAsia"/>
          <w:b w:val="0"/>
          <w:bCs w:val="0"/>
          <w:spacing w:val="0"/>
          <w:w w:val="100"/>
        </w:rPr>
        <w:t>监控中心、数据中心以及能耗监管（监测）平台软件三部分。</w:t>
      </w:r>
    </w:p>
    <w:p>
      <w:pPr>
        <w:pStyle w:val="4"/>
        <w:keepNext w:val="0"/>
        <w:keepLines w:val="0"/>
        <w:pageBreakBefore w:val="0"/>
        <w:widowControl w:val="0"/>
        <w:kinsoku/>
        <w:wordWrap/>
        <w:overflowPunct/>
        <w:topLinePunct w:val="0"/>
        <w:autoSpaceDE/>
        <w:autoSpaceDN/>
        <w:bidi w:val="0"/>
        <w:adjustRightInd/>
        <w:snapToGrid/>
        <w:spacing w:before="55" w:line="360" w:lineRule="auto"/>
        <w:ind w:left="0" w:leftChars="0" w:right="0"/>
        <w:jc w:val="left"/>
        <w:textAlignment w:val="auto"/>
        <w:rPr>
          <w:rFonts w:hint="eastAsia" w:asciiTheme="minorEastAsia" w:hAnsiTheme="minorEastAsia" w:eastAsiaTheme="minorEastAsia" w:cstheme="minorEastAsia"/>
          <w:b/>
          <w:bCs/>
          <w:spacing w:val="0"/>
        </w:rPr>
      </w:pPr>
      <w:r>
        <w:rPr>
          <w:rFonts w:hint="eastAsia" w:asciiTheme="minorEastAsia" w:hAnsiTheme="minorEastAsia" w:eastAsiaTheme="minorEastAsia" w:cstheme="minorEastAsia"/>
          <w:b/>
          <w:bCs/>
          <w:spacing w:val="0"/>
          <w:w w:val="100"/>
        </w:rPr>
        <w:t>（一）能耗监控中心</w:t>
      </w:r>
    </w:p>
    <w:p>
      <w:pPr>
        <w:keepNext w:val="0"/>
        <w:keepLines w:val="0"/>
        <w:pageBreakBefore w:val="0"/>
        <w:widowControl w:val="0"/>
        <w:kinsoku/>
        <w:wordWrap/>
        <w:overflowPunct/>
        <w:topLinePunct w:val="0"/>
        <w:autoSpaceDE/>
        <w:autoSpaceDN/>
        <w:bidi w:val="0"/>
        <w:adjustRightInd/>
        <w:snapToGrid/>
        <w:spacing w:before="1" w:line="360" w:lineRule="auto"/>
        <w:ind w:left="0" w:leftChars="0"/>
        <w:jc w:val="left"/>
        <w:textAlignment w:val="auto"/>
        <w:rPr>
          <w:rFonts w:hint="eastAsia" w:asciiTheme="minorEastAsia" w:hAnsiTheme="minorEastAsia" w:eastAsiaTheme="minorEastAsia" w:cstheme="minorEastAsia"/>
          <w:spacing w:val="0"/>
          <w:sz w:val="10"/>
          <w:szCs w:val="10"/>
        </w:rPr>
      </w:pPr>
    </w:p>
    <w:p>
      <w:pPr>
        <w:pStyle w:val="4"/>
        <w:keepNext w:val="0"/>
        <w:keepLines w:val="0"/>
        <w:pageBreakBefore w:val="0"/>
        <w:widowControl w:val="0"/>
        <w:kinsoku/>
        <w:wordWrap/>
        <w:overflowPunct/>
        <w:topLinePunct w:val="0"/>
        <w:autoSpaceDE/>
        <w:autoSpaceDN/>
        <w:bidi w:val="0"/>
        <w:adjustRightInd/>
        <w:snapToGrid/>
        <w:spacing w:before="55" w:line="360" w:lineRule="auto"/>
        <w:ind w:left="0" w:leftChars="0" w:right="0"/>
        <w:jc w:val="left"/>
        <w:textAlignment w:val="auto"/>
        <w:rPr>
          <w:rFonts w:hint="eastAsia" w:asciiTheme="minorEastAsia" w:hAnsiTheme="minorEastAsia" w:eastAsiaTheme="minorEastAsia" w:cstheme="minorEastAsia"/>
          <w:b w:val="0"/>
          <w:bCs w:val="0"/>
          <w:spacing w:val="0"/>
          <w:w w:val="100"/>
          <w:lang w:eastAsia="zh-CN"/>
        </w:rPr>
      </w:pPr>
      <w:r>
        <w:rPr>
          <w:rFonts w:hint="eastAsia" w:asciiTheme="minorEastAsia" w:hAnsiTheme="minorEastAsia" w:eastAsiaTheme="minorEastAsia" w:cstheme="minorEastAsia"/>
          <w:b w:val="0"/>
          <w:bCs w:val="0"/>
          <w:spacing w:val="0"/>
          <w:w w:val="100"/>
        </w:rPr>
        <w:t>能耗监控中心负责番禺院区的能耗监管系统运行管理，</w:t>
      </w:r>
      <w:r>
        <w:rPr>
          <w:rFonts w:hint="eastAsia" w:asciiTheme="minorEastAsia" w:hAnsiTheme="minorEastAsia" w:eastAsiaTheme="minorEastAsia" w:cstheme="minorEastAsia"/>
          <w:b w:val="0"/>
          <w:bCs w:val="0"/>
          <w:spacing w:val="0"/>
          <w:w w:val="100"/>
          <w:lang w:val="en-US" w:eastAsia="zh-CN"/>
        </w:rPr>
        <w:t>提供</w:t>
      </w:r>
      <w:r>
        <w:rPr>
          <w:rFonts w:hint="eastAsia" w:asciiTheme="minorEastAsia" w:hAnsiTheme="minorEastAsia" w:eastAsiaTheme="minorEastAsia" w:cstheme="minorEastAsia"/>
          <w:b w:val="0"/>
          <w:bCs w:val="0"/>
          <w:spacing w:val="0"/>
          <w:w w:val="100"/>
        </w:rPr>
        <w:t>给节能管理部门提供一个实时的、安全的建筑能耗监管及展示平台</w:t>
      </w:r>
      <w:r>
        <w:rPr>
          <w:rFonts w:hint="eastAsia" w:asciiTheme="minorEastAsia" w:hAnsiTheme="minorEastAsia" w:eastAsiaTheme="minorEastAsia" w:cstheme="minorEastAsia"/>
          <w:b w:val="0"/>
          <w:bCs w:val="0"/>
          <w:spacing w:val="0"/>
          <w:w w:val="100"/>
          <w:lang w:eastAsia="zh-CN"/>
        </w:rPr>
        <w:t>，</w:t>
      </w:r>
      <w:r>
        <w:rPr>
          <w:rFonts w:hint="eastAsia" w:asciiTheme="minorEastAsia" w:hAnsiTheme="minorEastAsia" w:eastAsiaTheme="minorEastAsia" w:cstheme="minorEastAsia"/>
          <w:b w:val="0"/>
          <w:bCs w:val="0"/>
          <w:spacing w:val="0"/>
          <w:w w:val="100"/>
          <w:lang w:val="en-US" w:eastAsia="zh-CN"/>
        </w:rPr>
        <w:t>有</w:t>
      </w:r>
      <w:r>
        <w:rPr>
          <w:rFonts w:hint="eastAsia" w:asciiTheme="minorEastAsia" w:hAnsiTheme="minorEastAsia" w:eastAsiaTheme="minorEastAsia" w:cstheme="minorEastAsia"/>
          <w:b w:val="0"/>
          <w:bCs w:val="0"/>
          <w:spacing w:val="0"/>
          <w:w w:val="100"/>
        </w:rPr>
        <w:t>采集并存储其管理区域内监测的建筑能耗数据，并对本区域内的能耗数据进行采集、处理、分析、展示和发布，同时承担与上级数据中心的数据传输及通讯业务。 其中硬件部分包括系统运维工作站、现场展示设备等，此外还包括能耗监管（监测）平台软件的开发及中心硬件的安装调试，其中主要包括： 能耗监管（监测）平台软件</w:t>
      </w:r>
      <w:r>
        <w:rPr>
          <w:rFonts w:hint="eastAsia" w:asciiTheme="minorEastAsia" w:hAnsiTheme="minorEastAsia" w:eastAsiaTheme="minorEastAsia" w:cstheme="minorEastAsia"/>
          <w:b w:val="0"/>
          <w:bCs w:val="0"/>
          <w:spacing w:val="0"/>
          <w:w w:val="100"/>
          <w:lang w:eastAsia="zh-CN"/>
        </w:rPr>
        <w:t>，</w:t>
      </w:r>
      <w:r>
        <w:rPr>
          <w:rFonts w:hint="eastAsia" w:asciiTheme="minorEastAsia" w:hAnsiTheme="minorEastAsia" w:eastAsiaTheme="minorEastAsia" w:cstheme="minorEastAsia"/>
          <w:b w:val="0"/>
          <w:bCs w:val="0"/>
          <w:spacing w:val="0"/>
          <w:w w:val="100"/>
        </w:rPr>
        <w:t>软件将严格按番禺院区能监管系统建设系列技术要求并根据实际需要进行开发设计</w:t>
      </w:r>
      <w:r>
        <w:rPr>
          <w:rFonts w:hint="eastAsia" w:asciiTheme="minorEastAsia" w:hAnsiTheme="minorEastAsia" w:eastAsiaTheme="minorEastAsia" w:cstheme="minorEastAsia"/>
          <w:b w:val="0"/>
          <w:bCs w:val="0"/>
          <w:spacing w:val="0"/>
          <w:w w:val="100"/>
          <w:lang w:eastAsia="zh-CN"/>
        </w:rPr>
        <w:t>。</w:t>
      </w:r>
    </w:p>
    <w:p>
      <w:pPr>
        <w:pStyle w:val="4"/>
        <w:keepNext w:val="0"/>
        <w:keepLines w:val="0"/>
        <w:pageBreakBefore w:val="0"/>
        <w:widowControl w:val="0"/>
        <w:numPr>
          <w:ilvl w:val="0"/>
          <w:numId w:val="1"/>
        </w:numPr>
        <w:kinsoku/>
        <w:wordWrap/>
        <w:overflowPunct/>
        <w:topLinePunct w:val="0"/>
        <w:autoSpaceDE/>
        <w:autoSpaceDN/>
        <w:bidi w:val="0"/>
        <w:adjustRightInd/>
        <w:snapToGrid/>
        <w:spacing w:before="55" w:line="360" w:lineRule="auto"/>
        <w:ind w:left="0" w:leftChars="0" w:right="236" w:firstLine="0" w:firstLineChars="0"/>
        <w:jc w:val="left"/>
        <w:textAlignment w:val="auto"/>
        <w:rPr>
          <w:rFonts w:hint="eastAsia" w:asciiTheme="minorEastAsia" w:hAnsiTheme="minorEastAsia" w:eastAsiaTheme="minorEastAsia" w:cstheme="minorEastAsia"/>
          <w:b/>
          <w:bCs/>
          <w:spacing w:val="0"/>
          <w:w w:val="100"/>
        </w:rPr>
      </w:pPr>
      <w:r>
        <w:rPr>
          <w:rFonts w:hint="eastAsia" w:asciiTheme="minorEastAsia" w:hAnsiTheme="minorEastAsia" w:eastAsiaTheme="minorEastAsia" w:cstheme="minorEastAsia"/>
          <w:b/>
          <w:bCs/>
          <w:spacing w:val="0"/>
          <w:w w:val="100"/>
        </w:rPr>
        <w:t>数据中心</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55" w:line="360" w:lineRule="auto"/>
        <w:ind w:left="18" w:leftChars="8" w:right="236" w:rightChars="0" w:firstLine="420" w:firstLineChars="175"/>
        <w:jc w:val="left"/>
        <w:textAlignment w:val="auto"/>
        <w:rPr>
          <w:rFonts w:hint="eastAsia" w:asciiTheme="minorEastAsia" w:hAnsiTheme="minorEastAsia" w:eastAsiaTheme="minorEastAsia" w:cstheme="minorEastAsia"/>
          <w:spacing w:val="0"/>
        </w:rPr>
      </w:pPr>
      <w:r>
        <w:rPr>
          <w:rFonts w:hint="eastAsia" w:asciiTheme="minorEastAsia" w:hAnsiTheme="minorEastAsia" w:eastAsiaTheme="minorEastAsia" w:cstheme="minorEastAsia"/>
          <w:b w:val="0"/>
          <w:bCs w:val="0"/>
          <w:spacing w:val="0"/>
          <w:w w:val="100"/>
        </w:rPr>
        <w:t>数据中心用于建筑能耗数据的存储、采集和展示支撑，便于信息分享及管理，数据中心采用云计算技术进行搭建，获得授权后用户在任何地方，打开网页浏览器通过互联网即可访问数据中心。数据中心部署的硬件主要包括数据库服务器、网络交换机等。</w:t>
      </w:r>
    </w:p>
    <w:p>
      <w:pPr>
        <w:pStyle w:val="4"/>
        <w:keepNext w:val="0"/>
        <w:keepLines w:val="0"/>
        <w:pageBreakBefore w:val="0"/>
        <w:widowControl w:val="0"/>
        <w:tabs>
          <w:tab w:val="left" w:pos="1060"/>
        </w:tabs>
        <w:kinsoku/>
        <w:wordWrap/>
        <w:overflowPunct/>
        <w:topLinePunct w:val="0"/>
        <w:autoSpaceDE/>
        <w:autoSpaceDN/>
        <w:bidi w:val="0"/>
        <w:adjustRightInd/>
        <w:snapToGrid/>
        <w:spacing w:before="13" w:line="360" w:lineRule="auto"/>
        <w:ind w:left="0" w:leftChars="0" w:right="0"/>
        <w:jc w:val="left"/>
        <w:textAlignment w:val="auto"/>
        <w:rPr>
          <w:rFonts w:hint="eastAsia" w:asciiTheme="minorEastAsia" w:hAnsiTheme="minorEastAsia" w:eastAsiaTheme="minorEastAsia" w:cstheme="minorEastAsia"/>
          <w:spacing w:val="0"/>
        </w:rPr>
      </w:pPr>
      <w:r>
        <w:rPr>
          <w:rFonts w:hint="eastAsia" w:asciiTheme="minorEastAsia" w:hAnsiTheme="minorEastAsia" w:eastAsiaTheme="minorEastAsia" w:cstheme="minorEastAsia"/>
          <w:b w:val="0"/>
          <w:bCs w:val="0"/>
          <w:spacing w:val="0"/>
          <w:w w:val="100"/>
          <w:lang w:val="en-US" w:eastAsia="zh-CN"/>
        </w:rPr>
        <w:t>提供</w:t>
      </w:r>
      <w:r>
        <w:rPr>
          <w:rFonts w:hint="eastAsia" w:asciiTheme="minorEastAsia" w:hAnsiTheme="minorEastAsia" w:eastAsiaTheme="minorEastAsia" w:cstheme="minorEastAsia"/>
          <w:b w:val="0"/>
          <w:bCs w:val="0"/>
          <w:spacing w:val="0"/>
          <w:w w:val="100"/>
        </w:rPr>
        <w:t>系统服务器</w:t>
      </w:r>
      <w:r>
        <w:rPr>
          <w:rFonts w:hint="eastAsia" w:asciiTheme="minorEastAsia" w:hAnsiTheme="minorEastAsia" w:eastAsiaTheme="minorEastAsia" w:cstheme="minorEastAsia"/>
          <w:b w:val="0"/>
          <w:bCs w:val="0"/>
          <w:spacing w:val="0"/>
          <w:w w:val="100"/>
          <w:lang w:val="en-US" w:eastAsia="zh-CN"/>
        </w:rPr>
        <w:t>和总换机，</w:t>
      </w:r>
      <w:r>
        <w:rPr>
          <w:rFonts w:hint="eastAsia" w:asciiTheme="minorEastAsia" w:hAnsiTheme="minorEastAsia" w:eastAsiaTheme="minorEastAsia" w:cstheme="minorEastAsia"/>
          <w:b w:val="0"/>
          <w:bCs w:val="0"/>
          <w:spacing w:val="0"/>
          <w:w w:val="100"/>
        </w:rPr>
        <w:t>为系统数据的采集、存储、发布提供基础</w:t>
      </w:r>
      <w:r>
        <w:rPr>
          <w:rFonts w:hint="eastAsia" w:asciiTheme="minorEastAsia" w:hAnsiTheme="minorEastAsia" w:eastAsiaTheme="minorEastAsia" w:cstheme="minorEastAsia"/>
          <w:b w:val="0"/>
          <w:bCs w:val="0"/>
          <w:spacing w:val="0"/>
          <w:w w:val="100"/>
          <w:lang w:val="en-US" w:eastAsia="zh-CN"/>
        </w:rPr>
        <w:t>及</w:t>
      </w:r>
      <w:r>
        <w:rPr>
          <w:rFonts w:hint="eastAsia" w:asciiTheme="minorEastAsia" w:hAnsiTheme="minorEastAsia" w:eastAsiaTheme="minorEastAsia" w:cstheme="minorEastAsia"/>
          <w:b w:val="0"/>
          <w:bCs w:val="0"/>
          <w:spacing w:val="0"/>
          <w:w w:val="100"/>
        </w:rPr>
        <w:t>用于为系统服务器、层间交换机等设备提供稳定通讯连接。</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right="0"/>
        <w:jc w:val="left"/>
        <w:textAlignment w:val="auto"/>
        <w:rPr>
          <w:rFonts w:hint="eastAsia" w:asciiTheme="minorEastAsia" w:hAnsiTheme="minorEastAsia" w:eastAsiaTheme="minorEastAsia" w:cstheme="minorEastAsia"/>
          <w:b/>
          <w:bCs/>
          <w:spacing w:val="0"/>
        </w:rPr>
      </w:pPr>
      <w:r>
        <w:rPr>
          <w:rFonts w:hint="eastAsia" w:asciiTheme="minorEastAsia" w:hAnsiTheme="minorEastAsia" w:eastAsiaTheme="minorEastAsia" w:cstheme="minorEastAsia"/>
          <w:b/>
          <w:bCs/>
          <w:spacing w:val="0"/>
          <w:w w:val="100"/>
        </w:rPr>
        <w:t>（三）能耗监管（监测）平台软件</w:t>
      </w:r>
    </w:p>
    <w:p>
      <w:pPr>
        <w:pStyle w:val="4"/>
        <w:keepNext w:val="0"/>
        <w:keepLines w:val="0"/>
        <w:pageBreakBefore w:val="0"/>
        <w:widowControl w:val="0"/>
        <w:kinsoku/>
        <w:wordWrap/>
        <w:overflowPunct/>
        <w:topLinePunct w:val="0"/>
        <w:autoSpaceDE/>
        <w:autoSpaceDN/>
        <w:bidi w:val="0"/>
        <w:adjustRightInd/>
        <w:snapToGrid/>
        <w:spacing w:before="55" w:line="360" w:lineRule="auto"/>
        <w:ind w:left="0" w:leftChars="0" w:right="238" w:firstLine="479"/>
        <w:jc w:val="left"/>
        <w:textAlignment w:val="auto"/>
        <w:rPr>
          <w:rFonts w:hint="eastAsia" w:asciiTheme="minorEastAsia" w:hAnsiTheme="minorEastAsia" w:eastAsiaTheme="minorEastAsia" w:cstheme="minorEastAsia"/>
          <w:spacing w:val="0"/>
        </w:rPr>
      </w:pPr>
      <w:r>
        <w:rPr>
          <w:rFonts w:hint="eastAsia" w:asciiTheme="minorEastAsia" w:hAnsiTheme="minorEastAsia" w:eastAsiaTheme="minorEastAsia" w:cstheme="minorEastAsia"/>
          <w:b w:val="0"/>
          <w:bCs w:val="0"/>
          <w:spacing w:val="0"/>
          <w:w w:val="100"/>
        </w:rPr>
        <w:t>能耗监管（监测）平台软件采用当下主流的 Java EE技术和分布式的系统架构设计，采用 B/S 架构，并采用云计算平台进行搭建，建筑能耗监管系统基于互联网技术，满足能耗数据实时采集和通讯、远程传输，方便用户在任何可以接入互联网的地方通过网页方式对系统进行远程监管。</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right="115" w:firstLine="0" w:firstLineChars="0"/>
        <w:jc w:val="left"/>
        <w:textAlignment w:val="auto"/>
        <w:rPr>
          <w:rFonts w:hint="eastAsia" w:asciiTheme="minorEastAsia" w:hAnsiTheme="minorEastAsia" w:eastAsiaTheme="minorEastAsia" w:cstheme="minorEastAsia"/>
          <w:b/>
          <w:bCs/>
          <w:spacing w:val="0"/>
          <w:w w:val="100"/>
        </w:rPr>
      </w:pPr>
      <w:bookmarkStart w:id="3" w:name="_bookmark8"/>
      <w:bookmarkEnd w:id="3"/>
      <w:r>
        <w:rPr>
          <w:rFonts w:hint="eastAsia" w:asciiTheme="minorEastAsia" w:hAnsiTheme="minorEastAsia" w:eastAsiaTheme="minorEastAsia" w:cstheme="minorEastAsia"/>
          <w:b/>
          <w:bCs/>
          <w:spacing w:val="0"/>
          <w:w w:val="100"/>
        </w:rPr>
        <w:t xml:space="preserve">3.4 能耗计量采集系统 </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right="115" w:firstLine="439" w:firstLineChars="183"/>
        <w:jc w:val="left"/>
        <w:textAlignment w:val="auto"/>
        <w:rPr>
          <w:rFonts w:hint="eastAsia" w:asciiTheme="minorEastAsia" w:hAnsiTheme="minorEastAsia" w:eastAsiaTheme="minorEastAsia" w:cstheme="minorEastAsia"/>
          <w:spacing w:val="0"/>
        </w:rPr>
      </w:pPr>
      <w:r>
        <w:rPr>
          <w:rFonts w:hint="eastAsia" w:asciiTheme="minorEastAsia" w:hAnsiTheme="minorEastAsia" w:eastAsiaTheme="minorEastAsia" w:cstheme="minorEastAsia"/>
          <w:b w:val="0"/>
          <w:bCs w:val="0"/>
          <w:spacing w:val="0"/>
          <w:w w:val="100"/>
        </w:rPr>
        <w:t>本项目计量监测系统规划是对各个用电</w:t>
      </w:r>
      <w:r>
        <w:rPr>
          <w:rFonts w:hint="eastAsia" w:asciiTheme="minorEastAsia" w:hAnsiTheme="minorEastAsia" w:eastAsiaTheme="minorEastAsia" w:cstheme="minorEastAsia"/>
          <w:b w:val="0"/>
          <w:bCs w:val="0"/>
          <w:spacing w:val="0"/>
          <w:w w:val="100"/>
          <w:lang w:eastAsia="zh-CN"/>
        </w:rPr>
        <w:t>、</w:t>
      </w:r>
      <w:r>
        <w:rPr>
          <w:rFonts w:hint="eastAsia" w:asciiTheme="minorEastAsia" w:hAnsiTheme="minorEastAsia" w:eastAsiaTheme="minorEastAsia" w:cstheme="minorEastAsia"/>
          <w:b w:val="0"/>
          <w:bCs w:val="0"/>
          <w:spacing w:val="0"/>
          <w:w w:val="100"/>
          <w:lang w:val="en-US" w:eastAsia="zh-CN"/>
        </w:rPr>
        <w:t>用水、用气、用油</w:t>
      </w:r>
      <w:r>
        <w:rPr>
          <w:rFonts w:hint="eastAsia" w:asciiTheme="minorEastAsia" w:hAnsiTheme="minorEastAsia" w:eastAsiaTheme="minorEastAsia" w:cstheme="minorEastAsia"/>
          <w:b w:val="0"/>
          <w:bCs w:val="0"/>
          <w:spacing w:val="0"/>
          <w:w w:val="100"/>
        </w:rPr>
        <w:t>科室的二级用电</w:t>
      </w:r>
      <w:r>
        <w:rPr>
          <w:rFonts w:hint="eastAsia" w:asciiTheme="minorEastAsia" w:hAnsiTheme="minorEastAsia" w:eastAsiaTheme="minorEastAsia" w:cstheme="minorEastAsia"/>
          <w:b w:val="0"/>
          <w:bCs w:val="0"/>
          <w:spacing w:val="0"/>
          <w:w w:val="100"/>
          <w:lang w:val="en-US" w:eastAsia="zh-CN"/>
        </w:rPr>
        <w:t>用水等</w:t>
      </w:r>
      <w:r>
        <w:rPr>
          <w:rFonts w:hint="eastAsia" w:asciiTheme="minorEastAsia" w:hAnsiTheme="minorEastAsia" w:eastAsiaTheme="minorEastAsia" w:cstheme="minorEastAsia"/>
          <w:b w:val="0"/>
          <w:bCs w:val="0"/>
          <w:spacing w:val="0"/>
          <w:w w:val="100"/>
        </w:rPr>
        <w:t>进行计量监测，首先主要是对各科室计量点的用电</w:t>
      </w:r>
      <w:r>
        <w:rPr>
          <w:rFonts w:hint="eastAsia" w:asciiTheme="minorEastAsia" w:hAnsiTheme="minorEastAsia" w:eastAsiaTheme="minorEastAsia" w:cstheme="minorEastAsia"/>
          <w:b w:val="0"/>
          <w:bCs w:val="0"/>
          <w:spacing w:val="0"/>
          <w:w w:val="100"/>
          <w:lang w:eastAsia="zh-CN"/>
        </w:rPr>
        <w:t>、</w:t>
      </w:r>
      <w:r>
        <w:rPr>
          <w:rFonts w:hint="eastAsia" w:asciiTheme="minorEastAsia" w:hAnsiTheme="minorEastAsia" w:eastAsiaTheme="minorEastAsia" w:cstheme="minorEastAsia"/>
          <w:b w:val="0"/>
          <w:bCs w:val="0"/>
          <w:spacing w:val="0"/>
          <w:w w:val="100"/>
          <w:lang w:val="en-US" w:eastAsia="zh-CN"/>
        </w:rPr>
        <w:t>用水、用氧、食堂用气、</w:t>
      </w:r>
      <w:r>
        <w:rPr>
          <w:rFonts w:hint="eastAsia" w:asciiTheme="minorEastAsia" w:hAnsiTheme="minorEastAsia" w:eastAsiaTheme="minorEastAsia" w:cstheme="minorEastAsia"/>
          <w:b w:val="0"/>
          <w:bCs w:val="0"/>
          <w:spacing w:val="0"/>
          <w:w w:val="100"/>
        </w:rPr>
        <w:t>的表计进行安装调试改造，同时安装数据采集网关，数据网关通过通讯线与计量表计之间进行</w:t>
      </w:r>
      <w:r>
        <w:rPr>
          <w:rFonts w:hint="eastAsia" w:asciiTheme="minorEastAsia" w:hAnsiTheme="minorEastAsia" w:eastAsiaTheme="minorEastAsia" w:cstheme="minorEastAsia"/>
          <w:b w:val="0"/>
          <w:bCs w:val="0"/>
          <w:spacing w:val="0"/>
          <w:w w:val="100"/>
          <w:lang w:val="en-US" w:eastAsia="zh-CN"/>
        </w:rPr>
        <w:t>能</w:t>
      </w:r>
      <w:r>
        <w:rPr>
          <w:rFonts w:hint="eastAsia" w:asciiTheme="minorEastAsia" w:hAnsiTheme="minorEastAsia" w:eastAsiaTheme="minorEastAsia" w:cstheme="minorEastAsia"/>
          <w:b w:val="0"/>
          <w:bCs w:val="0"/>
          <w:spacing w:val="0"/>
          <w:w w:val="100"/>
        </w:rPr>
        <w:t>耗数据采集。</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right="238" w:firstLine="479"/>
        <w:jc w:val="left"/>
        <w:textAlignment w:val="auto"/>
        <w:rPr>
          <w:rFonts w:hint="eastAsia" w:asciiTheme="minorEastAsia" w:hAnsiTheme="minorEastAsia" w:eastAsiaTheme="minorEastAsia" w:cstheme="minorEastAsia"/>
          <w:spacing w:val="0"/>
        </w:rPr>
      </w:pPr>
      <w:r>
        <w:rPr>
          <w:rFonts w:hint="eastAsia" w:asciiTheme="minorEastAsia" w:hAnsiTheme="minorEastAsia" w:eastAsiaTheme="minorEastAsia" w:cstheme="minorEastAsia"/>
          <w:b w:val="0"/>
          <w:bCs w:val="0"/>
          <w:spacing w:val="0"/>
          <w:w w:val="100"/>
        </w:rPr>
        <w:t>计量器具均按照《公共机构能源资源计量器具配备和管理要求》配置，此外， 为便于能耗的计量管理，项目能耗计量监测系统建设将按相关系列导则规定，对广东省妇幼保健院能耗进行分类/分项计量及编码。</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right="238" w:firstLine="479"/>
        <w:jc w:val="left"/>
        <w:textAlignment w:val="auto"/>
        <w:rPr>
          <w:rFonts w:hint="eastAsia" w:asciiTheme="minorEastAsia" w:hAnsiTheme="minorEastAsia" w:eastAsiaTheme="minorEastAsia" w:cstheme="minorEastAsia"/>
          <w:b w:val="0"/>
          <w:bCs w:val="0"/>
          <w:spacing w:val="0"/>
          <w:w w:val="100"/>
        </w:rPr>
      </w:pPr>
      <w:r>
        <w:rPr>
          <w:rFonts w:hint="eastAsia" w:asciiTheme="minorEastAsia" w:hAnsiTheme="minorEastAsia" w:eastAsiaTheme="minorEastAsia" w:cstheme="minorEastAsia"/>
          <w:b w:val="0"/>
          <w:bCs w:val="0"/>
          <w:spacing w:val="0"/>
          <w:w w:val="100"/>
        </w:rPr>
        <w:t>计量监测系统采用多路表</w:t>
      </w:r>
      <w:r>
        <w:rPr>
          <w:rFonts w:hint="eastAsia" w:asciiTheme="minorEastAsia" w:hAnsiTheme="minorEastAsia" w:eastAsiaTheme="minorEastAsia" w:cstheme="minorEastAsia"/>
          <w:b w:val="0"/>
          <w:bCs w:val="0"/>
          <w:spacing w:val="0"/>
          <w:w w:val="100"/>
          <w:lang w:val="en-US" w:eastAsia="zh-CN"/>
        </w:rPr>
        <w:t>具</w:t>
      </w:r>
      <w:r>
        <w:rPr>
          <w:rFonts w:hint="eastAsia" w:asciiTheme="minorEastAsia" w:hAnsiTheme="minorEastAsia" w:eastAsiaTheme="minorEastAsia" w:cstheme="minorEastAsia"/>
          <w:b w:val="0"/>
          <w:bCs w:val="0"/>
          <w:spacing w:val="0"/>
          <w:w w:val="100"/>
        </w:rPr>
        <w:t>通过 RS-485 通讯线接入到数据采集网关，数据网关将采集回来的能耗数据转换为统一的数据格式，并通过以太网传输到数据库服务器</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jc w:val="left"/>
        <w:textAlignment w:val="auto"/>
        <w:rPr>
          <w:rFonts w:hint="eastAsia" w:asciiTheme="minorEastAsia" w:hAnsiTheme="minorEastAsia" w:eastAsiaTheme="minorEastAsia" w:cstheme="minorEastAsia"/>
          <w:b/>
          <w:bCs/>
          <w:spacing w:val="0"/>
          <w:w w:val="100"/>
        </w:rPr>
      </w:pPr>
      <w:r>
        <w:rPr>
          <w:rFonts w:hint="eastAsia" w:asciiTheme="minorEastAsia" w:hAnsiTheme="minorEastAsia" w:eastAsiaTheme="minorEastAsia" w:cstheme="minorEastAsia"/>
          <w:b/>
          <w:bCs/>
          <w:spacing w:val="0"/>
          <w:w w:val="100"/>
        </w:rPr>
        <w:t xml:space="preserve">3.5 能耗监管（监测）平台软件功能 </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jc w:val="left"/>
        <w:textAlignment w:val="auto"/>
        <w:rPr>
          <w:rFonts w:hint="eastAsia" w:asciiTheme="minorEastAsia" w:hAnsiTheme="minorEastAsia" w:eastAsiaTheme="minorEastAsia" w:cstheme="minorEastAsia"/>
          <w:spacing w:val="0"/>
        </w:rPr>
      </w:pPr>
      <w:r>
        <w:rPr>
          <w:rFonts w:hint="eastAsia" w:asciiTheme="minorEastAsia" w:hAnsiTheme="minorEastAsia" w:eastAsiaTheme="minorEastAsia" w:cstheme="minorEastAsia"/>
          <w:b w:val="0"/>
          <w:bCs w:val="0"/>
          <w:spacing w:val="0"/>
          <w:w w:val="100"/>
        </w:rPr>
        <w:t>能耗监管平台软件满足《建筑能耗监管系统运行管理技术导则（试行）》和《国家办公建筑能耗监管系统建设技术导则（试行）》 系列导则要求基础上，紧密结合广东省妇幼保健院番禺院区能源消耗实际情况以及能源管理工作的具体需求，进行架构设计及功能模块的开发。</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right="218" w:firstLine="479"/>
        <w:jc w:val="left"/>
        <w:textAlignment w:val="auto"/>
        <w:rPr>
          <w:rFonts w:hint="eastAsia" w:asciiTheme="minorEastAsia" w:hAnsiTheme="minorEastAsia" w:eastAsiaTheme="minorEastAsia" w:cstheme="minorEastAsia"/>
          <w:spacing w:val="0"/>
        </w:rPr>
      </w:pPr>
      <w:r>
        <w:rPr>
          <w:rFonts w:hint="eastAsia" w:asciiTheme="minorEastAsia" w:hAnsiTheme="minorEastAsia" w:eastAsiaTheme="minorEastAsia" w:cstheme="minorEastAsia"/>
          <w:b w:val="0"/>
          <w:bCs w:val="0"/>
          <w:spacing w:val="0"/>
          <w:w w:val="100"/>
        </w:rPr>
        <w:t>能耗监管（监测）平台软件采用当下主流的 Java EE 技术和分布式的系统架 构设计，采用 B/S 架构，并采用云计算平台进行搭建，建筑能耗监管系统基于互联网技术，满足能耗数据实时采集和通讯、远程传输，方便用户在任何可以接入互联网的地方通过网页方式即可对系统进行远程监管。</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right="0" w:firstLine="479"/>
        <w:jc w:val="left"/>
        <w:textAlignment w:val="auto"/>
        <w:rPr>
          <w:rFonts w:hint="eastAsia" w:asciiTheme="minorEastAsia" w:hAnsiTheme="minorEastAsia" w:eastAsiaTheme="minorEastAsia" w:cstheme="minorEastAsia"/>
          <w:spacing w:val="0"/>
        </w:rPr>
      </w:pPr>
      <w:r>
        <w:rPr>
          <w:rFonts w:hint="eastAsia" w:asciiTheme="minorEastAsia" w:hAnsiTheme="minorEastAsia" w:eastAsiaTheme="minorEastAsia" w:cstheme="minorEastAsia"/>
          <w:b w:val="0"/>
          <w:bCs w:val="0"/>
          <w:spacing w:val="0"/>
          <w:w w:val="100"/>
        </w:rPr>
        <w:t>建筑能耗监管（监测）平台软件设计需完全满足番禺院区等大型公共建筑能耗监测系统系列技术导则要求。</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right="0" w:firstLine="479"/>
        <w:jc w:val="left"/>
        <w:textAlignment w:val="auto"/>
        <w:rPr>
          <w:rFonts w:hint="eastAsia" w:asciiTheme="minorEastAsia" w:hAnsiTheme="minorEastAsia" w:eastAsiaTheme="minorEastAsia" w:cstheme="minorEastAsia"/>
          <w:spacing w:val="0"/>
        </w:rPr>
      </w:pPr>
      <w:r>
        <w:rPr>
          <w:rFonts w:hint="eastAsia" w:asciiTheme="minorEastAsia" w:hAnsiTheme="minorEastAsia" w:eastAsiaTheme="minorEastAsia" w:cstheme="minorEastAsia"/>
          <w:b w:val="0"/>
          <w:bCs w:val="0"/>
          <w:spacing w:val="0"/>
          <w:w w:val="100"/>
        </w:rPr>
        <w:t>能耗监管（监测）平台包含能耗总览、能耗监测、能耗统计、能耗分析、定额管理、指标管理、数据录入、用电安全管理等功能：</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right="0" w:firstLine="482"/>
        <w:jc w:val="left"/>
        <w:textAlignment w:val="auto"/>
        <w:rPr>
          <w:rFonts w:hint="eastAsia" w:asciiTheme="minorEastAsia" w:hAnsiTheme="minorEastAsia" w:eastAsiaTheme="minorEastAsia" w:cstheme="minorEastAsia"/>
          <w:spacing w:val="0"/>
        </w:rPr>
      </w:pPr>
      <w:r>
        <w:rPr>
          <w:rFonts w:hint="eastAsia" w:asciiTheme="minorEastAsia" w:hAnsiTheme="minorEastAsia" w:eastAsiaTheme="minorEastAsia" w:cstheme="minorEastAsia"/>
          <w:b w:val="0"/>
          <w:bCs w:val="0"/>
          <w:spacing w:val="0"/>
          <w:w w:val="100"/>
        </w:rPr>
        <w:t>（</w:t>
      </w:r>
      <w:r>
        <w:rPr>
          <w:rFonts w:hint="eastAsia" w:asciiTheme="minorEastAsia" w:hAnsiTheme="minorEastAsia" w:eastAsiaTheme="minorEastAsia" w:cstheme="minorEastAsia"/>
          <w:b/>
          <w:bCs/>
          <w:spacing w:val="0"/>
          <w:w w:val="100"/>
        </w:rPr>
        <w:t>1</w:t>
      </w:r>
      <w:r>
        <w:rPr>
          <w:rFonts w:hint="eastAsia" w:asciiTheme="minorEastAsia" w:hAnsiTheme="minorEastAsia" w:eastAsiaTheme="minorEastAsia" w:cstheme="minorEastAsia"/>
          <w:b w:val="0"/>
          <w:bCs w:val="0"/>
          <w:spacing w:val="0"/>
          <w:w w:val="100"/>
        </w:rPr>
        <w:t>）能耗总览：对广东省妇幼保健院能源资源消耗总量、费用、碳排放量、 碳标煤等进行总览。</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right="0" w:firstLine="482"/>
        <w:jc w:val="left"/>
        <w:textAlignment w:val="auto"/>
        <w:rPr>
          <w:rFonts w:hint="eastAsia" w:asciiTheme="minorEastAsia" w:hAnsiTheme="minorEastAsia" w:eastAsiaTheme="minorEastAsia" w:cstheme="minorEastAsia"/>
          <w:spacing w:val="0"/>
        </w:rPr>
      </w:pPr>
      <w:r>
        <w:rPr>
          <w:rFonts w:hint="eastAsia" w:asciiTheme="minorEastAsia" w:hAnsiTheme="minorEastAsia" w:eastAsiaTheme="minorEastAsia" w:cstheme="minorEastAsia"/>
          <w:b w:val="0"/>
          <w:bCs w:val="0"/>
          <w:spacing w:val="0"/>
          <w:w w:val="100"/>
        </w:rPr>
        <w:t>（</w:t>
      </w:r>
      <w:r>
        <w:rPr>
          <w:rFonts w:hint="eastAsia" w:asciiTheme="minorEastAsia" w:hAnsiTheme="minorEastAsia" w:eastAsiaTheme="minorEastAsia" w:cstheme="minorEastAsia"/>
          <w:b/>
          <w:bCs/>
          <w:spacing w:val="0"/>
          <w:w w:val="100"/>
        </w:rPr>
        <w:t>2</w:t>
      </w:r>
      <w:r>
        <w:rPr>
          <w:rFonts w:hint="eastAsia" w:asciiTheme="minorEastAsia" w:hAnsiTheme="minorEastAsia" w:eastAsiaTheme="minorEastAsia" w:cstheme="minorEastAsia"/>
          <w:b w:val="0"/>
          <w:bCs w:val="0"/>
          <w:spacing w:val="0"/>
          <w:w w:val="100"/>
        </w:rPr>
        <w:t>）能耗监测：从能源资源分类监测、分项监测、能耗指标监测等方面进行多维度监测，展示各类能源资源消耗量逐时、逐日、逐月、逐年的变化规律。</w:t>
      </w:r>
    </w:p>
    <w:p>
      <w:pPr>
        <w:pStyle w:val="4"/>
        <w:keepNext w:val="0"/>
        <w:keepLines w:val="0"/>
        <w:pageBreakBefore w:val="0"/>
        <w:widowControl w:val="0"/>
        <w:kinsoku/>
        <w:wordWrap/>
        <w:overflowPunct/>
        <w:topLinePunct w:val="0"/>
        <w:autoSpaceDE/>
        <w:autoSpaceDN/>
        <w:bidi w:val="0"/>
        <w:adjustRightInd/>
        <w:snapToGrid/>
        <w:spacing w:before="13" w:line="360" w:lineRule="auto"/>
        <w:ind w:left="0" w:leftChars="0" w:right="0" w:firstLine="482"/>
        <w:jc w:val="left"/>
        <w:textAlignment w:val="auto"/>
        <w:rPr>
          <w:rFonts w:hint="eastAsia" w:asciiTheme="minorEastAsia" w:hAnsiTheme="minorEastAsia" w:eastAsiaTheme="minorEastAsia" w:cstheme="minorEastAsia"/>
          <w:spacing w:val="0"/>
        </w:rPr>
      </w:pPr>
      <w:r>
        <w:rPr>
          <w:rFonts w:hint="eastAsia" w:asciiTheme="minorEastAsia" w:hAnsiTheme="minorEastAsia" w:eastAsiaTheme="minorEastAsia" w:cstheme="minorEastAsia"/>
          <w:b w:val="0"/>
          <w:bCs w:val="0"/>
          <w:spacing w:val="0"/>
          <w:w w:val="100"/>
        </w:rPr>
        <w:t>（</w:t>
      </w:r>
      <w:r>
        <w:rPr>
          <w:rFonts w:hint="eastAsia" w:asciiTheme="minorEastAsia" w:hAnsiTheme="minorEastAsia" w:eastAsiaTheme="minorEastAsia" w:cstheme="minorEastAsia"/>
          <w:b/>
          <w:bCs/>
          <w:spacing w:val="0"/>
          <w:w w:val="100"/>
        </w:rPr>
        <w:t>3</w:t>
      </w:r>
      <w:r>
        <w:rPr>
          <w:rFonts w:hint="eastAsia" w:asciiTheme="minorEastAsia" w:hAnsiTheme="minorEastAsia" w:eastAsiaTheme="minorEastAsia" w:cstheme="minorEastAsia"/>
          <w:b w:val="0"/>
          <w:bCs w:val="0"/>
          <w:spacing w:val="0"/>
          <w:w w:val="100"/>
        </w:rPr>
        <w:t>）能耗统计：从能源资源分类统计、分项统计、能耗指标统计等方面进行多维度统计，并可导出各类能源资源逐时、逐日、逐月、逐年的消耗数据报表。</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left"/>
        <w:textAlignment w:val="auto"/>
        <w:rPr>
          <w:rFonts w:hint="eastAsia" w:asciiTheme="minorEastAsia" w:hAnsiTheme="minorEastAsia" w:eastAsiaTheme="minorEastAsia" w:cstheme="minorEastAsia"/>
          <w:spacing w:val="0"/>
          <w:sz w:val="20"/>
          <w:szCs w:val="20"/>
        </w:rPr>
      </w:pPr>
      <w:r>
        <w:rPr>
          <w:rFonts w:hint="eastAsia" w:asciiTheme="minorEastAsia" w:hAnsiTheme="minorEastAsia" w:eastAsiaTheme="minorEastAsia" w:cstheme="minorEastAsia"/>
          <w:b w:val="0"/>
          <w:bCs w:val="0"/>
          <w:spacing w:val="0"/>
          <w:w w:val="100"/>
        </w:rPr>
        <w:t>（</w:t>
      </w:r>
      <w:r>
        <w:rPr>
          <w:rFonts w:hint="eastAsia" w:asciiTheme="minorEastAsia" w:hAnsiTheme="minorEastAsia" w:eastAsiaTheme="minorEastAsia" w:cstheme="minorEastAsia"/>
          <w:b/>
          <w:bCs/>
          <w:spacing w:val="0"/>
          <w:w w:val="100"/>
        </w:rPr>
        <w:t>4</w:t>
      </w:r>
      <w:r>
        <w:rPr>
          <w:rFonts w:hint="eastAsia" w:asciiTheme="minorEastAsia" w:hAnsiTheme="minorEastAsia" w:eastAsiaTheme="minorEastAsia" w:cstheme="minorEastAsia"/>
          <w:b w:val="0"/>
          <w:bCs w:val="0"/>
          <w:spacing w:val="0"/>
          <w:w w:val="100"/>
        </w:rPr>
        <w:t>）能耗分析：从建筑用能总体时间</w:t>
      </w:r>
      <w:r>
        <w:rPr>
          <w:rFonts w:hint="eastAsia" w:asciiTheme="minorEastAsia" w:hAnsiTheme="minorEastAsia" w:eastAsiaTheme="minorEastAsia" w:cstheme="minorEastAsia"/>
          <w:b w:val="0"/>
          <w:bCs w:val="0"/>
          <w:spacing w:val="0"/>
          <w:w w:val="100"/>
          <w:lang w:val="en-US" w:eastAsia="zh-CN"/>
        </w:rPr>
        <w:t>和用能人数</w:t>
      </w:r>
      <w:r>
        <w:rPr>
          <w:rFonts w:hint="eastAsia" w:asciiTheme="minorEastAsia" w:hAnsiTheme="minorEastAsia" w:eastAsiaTheme="minorEastAsia" w:cstheme="minorEastAsia"/>
          <w:b w:val="0"/>
          <w:bCs w:val="0"/>
          <w:spacing w:val="0"/>
          <w:w w:val="100"/>
        </w:rPr>
        <w:t>对比分析，横向指标分析、时间对比</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right="0"/>
        <w:jc w:val="left"/>
        <w:textAlignment w:val="auto"/>
        <w:rPr>
          <w:rFonts w:hint="eastAsia" w:asciiTheme="minorEastAsia" w:hAnsiTheme="minorEastAsia" w:eastAsiaTheme="minorEastAsia" w:cstheme="minorEastAsia"/>
          <w:spacing w:val="0"/>
        </w:rPr>
      </w:pPr>
      <w:r>
        <w:rPr>
          <w:rFonts w:hint="eastAsia" w:asciiTheme="minorEastAsia" w:hAnsiTheme="minorEastAsia" w:eastAsiaTheme="minorEastAsia" w:cstheme="minorEastAsia"/>
          <w:b w:val="0"/>
          <w:bCs w:val="0"/>
          <w:spacing w:val="0"/>
          <w:w w:val="100"/>
        </w:rPr>
        <w:t>分析、分项时间对比分析、分项横向指标对比分析、分类时间对比分析、分类横向指标对比分析等多维度进行同比、环比分析。</w:t>
      </w:r>
    </w:p>
    <w:p>
      <w:pPr>
        <w:pStyle w:val="4"/>
        <w:keepNext w:val="0"/>
        <w:keepLines w:val="0"/>
        <w:pageBreakBefore w:val="0"/>
        <w:widowControl w:val="0"/>
        <w:kinsoku/>
        <w:wordWrap/>
        <w:overflowPunct/>
        <w:topLinePunct w:val="0"/>
        <w:autoSpaceDE/>
        <w:autoSpaceDN/>
        <w:bidi w:val="0"/>
        <w:adjustRightInd/>
        <w:snapToGrid/>
        <w:spacing w:before="55" w:line="360" w:lineRule="auto"/>
        <w:ind w:left="0" w:leftChars="0" w:right="0" w:firstLine="482"/>
        <w:jc w:val="left"/>
        <w:textAlignment w:val="auto"/>
        <w:rPr>
          <w:rFonts w:hint="eastAsia" w:asciiTheme="minorEastAsia" w:hAnsiTheme="minorEastAsia" w:eastAsiaTheme="minorEastAsia" w:cstheme="minorEastAsia"/>
          <w:spacing w:val="0"/>
        </w:rPr>
      </w:pPr>
      <w:r>
        <w:rPr>
          <w:rFonts w:hint="eastAsia" w:asciiTheme="minorEastAsia" w:hAnsiTheme="minorEastAsia" w:eastAsiaTheme="minorEastAsia" w:cstheme="minorEastAsia"/>
          <w:b w:val="0"/>
          <w:bCs w:val="0"/>
          <w:spacing w:val="0"/>
          <w:w w:val="100"/>
        </w:rPr>
        <w:t>（</w:t>
      </w:r>
      <w:r>
        <w:rPr>
          <w:rFonts w:hint="eastAsia" w:asciiTheme="minorEastAsia" w:hAnsiTheme="minorEastAsia" w:eastAsiaTheme="minorEastAsia" w:cstheme="minorEastAsia"/>
          <w:b/>
          <w:bCs/>
          <w:spacing w:val="0"/>
          <w:w w:val="100"/>
        </w:rPr>
        <w:t>5</w:t>
      </w:r>
      <w:r>
        <w:rPr>
          <w:rFonts w:hint="eastAsia" w:asciiTheme="minorEastAsia" w:hAnsiTheme="minorEastAsia" w:eastAsiaTheme="minorEastAsia" w:cstheme="minorEastAsia"/>
          <w:b w:val="0"/>
          <w:bCs w:val="0"/>
          <w:spacing w:val="0"/>
          <w:w w:val="100"/>
        </w:rPr>
        <w:t>）定额管理：结合十四五《广东省公共机构能耗定额标准》开展广东省妇幼保健院的定额跟踪与管理。</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right="0" w:firstLine="482"/>
        <w:jc w:val="left"/>
        <w:textAlignment w:val="auto"/>
        <w:rPr>
          <w:rFonts w:hint="eastAsia" w:asciiTheme="minorEastAsia" w:hAnsiTheme="minorEastAsia" w:eastAsiaTheme="minorEastAsia" w:cstheme="minorEastAsia"/>
          <w:spacing w:val="0"/>
        </w:rPr>
      </w:pPr>
      <w:r>
        <w:rPr>
          <w:rFonts w:hint="eastAsia" w:asciiTheme="minorEastAsia" w:hAnsiTheme="minorEastAsia" w:eastAsiaTheme="minorEastAsia" w:cstheme="minorEastAsia"/>
          <w:b w:val="0"/>
          <w:bCs w:val="0"/>
          <w:spacing w:val="0"/>
          <w:w w:val="100"/>
        </w:rPr>
        <w:t>（</w:t>
      </w:r>
      <w:r>
        <w:rPr>
          <w:rFonts w:hint="eastAsia" w:asciiTheme="minorEastAsia" w:hAnsiTheme="minorEastAsia" w:eastAsiaTheme="minorEastAsia" w:cstheme="minorEastAsia"/>
          <w:b/>
          <w:bCs/>
          <w:spacing w:val="0"/>
          <w:w w:val="100"/>
        </w:rPr>
        <w:t>6</w:t>
      </w:r>
      <w:r>
        <w:rPr>
          <w:rFonts w:hint="eastAsia" w:asciiTheme="minorEastAsia" w:hAnsiTheme="minorEastAsia" w:eastAsiaTheme="minorEastAsia" w:cstheme="minorEastAsia"/>
          <w:b w:val="0"/>
          <w:bCs w:val="0"/>
          <w:spacing w:val="0"/>
          <w:w w:val="100"/>
        </w:rPr>
        <w:t>）指标管理：实时动态测算建筑的能耗指标，包括单位面积用电量、单位面积综合能耗、人均用电量、</w:t>
      </w:r>
      <w:r>
        <w:rPr>
          <w:rFonts w:hint="eastAsia" w:asciiTheme="minorEastAsia" w:hAnsiTheme="minorEastAsia" w:eastAsiaTheme="minorEastAsia" w:cstheme="minorEastAsia"/>
          <w:b w:val="0"/>
          <w:bCs w:val="0"/>
          <w:spacing w:val="0"/>
          <w:w w:val="100"/>
          <w:lang w:val="en-US" w:eastAsia="zh-CN"/>
        </w:rPr>
        <w:t>用水量等</w:t>
      </w:r>
      <w:r>
        <w:rPr>
          <w:rFonts w:hint="eastAsia" w:asciiTheme="minorEastAsia" w:hAnsiTheme="minorEastAsia" w:eastAsiaTheme="minorEastAsia" w:cstheme="minorEastAsia"/>
          <w:b w:val="0"/>
          <w:bCs w:val="0"/>
          <w:spacing w:val="0"/>
          <w:w w:val="100"/>
        </w:rPr>
        <w:t>人均综合能耗等指标。</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right="0" w:firstLine="439" w:firstLineChars="183"/>
        <w:jc w:val="left"/>
        <w:textAlignment w:val="auto"/>
        <w:rPr>
          <w:rFonts w:hint="eastAsia" w:asciiTheme="minorEastAsia" w:hAnsiTheme="minorEastAsia" w:eastAsiaTheme="minorEastAsia" w:cstheme="minorEastAsia"/>
          <w:spacing w:val="0"/>
        </w:rPr>
      </w:pPr>
      <w:r>
        <w:rPr>
          <w:rFonts w:hint="eastAsia" w:asciiTheme="minorEastAsia" w:hAnsiTheme="minorEastAsia" w:eastAsiaTheme="minorEastAsia" w:cstheme="minorEastAsia"/>
          <w:b w:val="0"/>
          <w:bCs w:val="0"/>
          <w:spacing w:val="0"/>
          <w:w w:val="100"/>
        </w:rPr>
        <w:t>（</w:t>
      </w:r>
      <w:r>
        <w:rPr>
          <w:rFonts w:hint="eastAsia" w:asciiTheme="minorEastAsia" w:hAnsiTheme="minorEastAsia" w:eastAsiaTheme="minorEastAsia" w:cstheme="minorEastAsia"/>
          <w:b/>
          <w:bCs/>
          <w:spacing w:val="0"/>
          <w:w w:val="100"/>
        </w:rPr>
        <w:t>7</w:t>
      </w:r>
      <w:r>
        <w:rPr>
          <w:rFonts w:hint="eastAsia" w:asciiTheme="minorEastAsia" w:hAnsiTheme="minorEastAsia" w:eastAsiaTheme="minorEastAsia" w:cstheme="minorEastAsia"/>
          <w:b w:val="0"/>
          <w:bCs w:val="0"/>
          <w:spacing w:val="0"/>
          <w:w w:val="100"/>
        </w:rPr>
        <w:t>）数据录入：对天然气、柴油等数据预留录入窗口。</w:t>
      </w:r>
    </w:p>
    <w:p>
      <w:pPr>
        <w:pStyle w:val="4"/>
        <w:keepNext w:val="0"/>
        <w:keepLines w:val="0"/>
        <w:pageBreakBefore w:val="0"/>
        <w:widowControl w:val="0"/>
        <w:kinsoku/>
        <w:wordWrap/>
        <w:overflowPunct/>
        <w:topLinePunct w:val="0"/>
        <w:autoSpaceDE/>
        <w:autoSpaceDN/>
        <w:bidi w:val="0"/>
        <w:adjustRightInd/>
        <w:snapToGrid/>
        <w:spacing w:before="56" w:line="360" w:lineRule="auto"/>
        <w:ind w:right="86" w:rightChars="0" w:firstLine="240" w:firstLineChars="100"/>
        <w:jc w:val="left"/>
        <w:textAlignment w:val="auto"/>
        <w:rPr>
          <w:rFonts w:hint="eastAsia" w:asciiTheme="minorEastAsia" w:hAnsiTheme="minorEastAsia" w:eastAsiaTheme="minorEastAsia" w:cstheme="minorEastAsia"/>
          <w:b w:val="0"/>
          <w:bCs w:val="0"/>
          <w:spacing w:val="0"/>
          <w:w w:val="100"/>
        </w:rPr>
      </w:pPr>
      <w:r>
        <w:rPr>
          <w:rFonts w:hint="eastAsia" w:asciiTheme="minorEastAsia" w:hAnsiTheme="minorEastAsia" w:eastAsiaTheme="minorEastAsia" w:cstheme="minorEastAsia"/>
          <w:b w:val="0"/>
          <w:bCs w:val="0"/>
          <w:spacing w:val="0"/>
          <w:w w:val="100"/>
        </w:rPr>
        <w:t>（</w:t>
      </w:r>
      <w:r>
        <w:rPr>
          <w:rFonts w:hint="eastAsia" w:asciiTheme="minorEastAsia" w:hAnsiTheme="minorEastAsia" w:eastAsiaTheme="minorEastAsia" w:cstheme="minorEastAsia"/>
          <w:b/>
          <w:bCs/>
          <w:spacing w:val="0"/>
          <w:w w:val="100"/>
        </w:rPr>
        <w:t>8</w:t>
      </w:r>
      <w:r>
        <w:rPr>
          <w:rFonts w:hint="eastAsia" w:asciiTheme="minorEastAsia" w:hAnsiTheme="minorEastAsia" w:eastAsiaTheme="minorEastAsia" w:cstheme="minorEastAsia"/>
          <w:b w:val="0"/>
          <w:bCs w:val="0"/>
          <w:spacing w:val="0"/>
          <w:w w:val="100"/>
        </w:rPr>
        <w:t>）用电安全管理：实时分析用电能流方向，实时动态监测分析各用电回路电</w:t>
      </w:r>
      <w:r>
        <w:rPr>
          <w:rFonts w:hint="eastAsia" w:asciiTheme="minorEastAsia" w:hAnsiTheme="minorEastAsia" w:eastAsiaTheme="minorEastAsia" w:cstheme="minorEastAsia"/>
          <w:b w:val="0"/>
          <w:bCs w:val="0"/>
          <w:spacing w:val="0"/>
          <w:w w:val="100"/>
          <w:lang w:val="en-US" w:eastAsia="zh-CN"/>
        </w:rPr>
        <w:t>流</w:t>
      </w:r>
      <w:r>
        <w:rPr>
          <w:rFonts w:hint="eastAsia" w:asciiTheme="minorEastAsia" w:hAnsiTheme="minorEastAsia" w:eastAsiaTheme="minorEastAsia" w:cstheme="minorEastAsia"/>
          <w:b w:val="0"/>
          <w:bCs w:val="0"/>
          <w:spacing w:val="0"/>
          <w:w w:val="100"/>
        </w:rPr>
        <w:t>、电压、功率因素等异常监测与报警，为用电安全管理提供数据支撑。</w:t>
      </w:r>
      <w:bookmarkStart w:id="4" w:name="_bookmark4"/>
      <w:bookmarkEnd w:id="4"/>
      <w:bookmarkStart w:id="5" w:name="_bookmark7"/>
      <w:bookmarkEnd w:id="5"/>
    </w:p>
    <w:p>
      <w:pPr>
        <w:pStyle w:val="4"/>
        <w:keepNext w:val="0"/>
        <w:keepLines w:val="0"/>
        <w:pageBreakBefore w:val="0"/>
        <w:widowControl w:val="0"/>
        <w:kinsoku/>
        <w:wordWrap/>
        <w:overflowPunct/>
        <w:topLinePunct w:val="0"/>
        <w:autoSpaceDE/>
        <w:autoSpaceDN/>
        <w:bidi w:val="0"/>
        <w:adjustRightInd/>
        <w:snapToGrid/>
        <w:spacing w:line="360" w:lineRule="auto"/>
        <w:ind w:left="0" w:leftChars="0" w:right="0"/>
        <w:jc w:val="left"/>
        <w:textAlignment w:val="auto"/>
        <w:rPr>
          <w:rFonts w:hint="eastAsia" w:asciiTheme="minorEastAsia" w:hAnsiTheme="minorEastAsia" w:eastAsiaTheme="minorEastAsia" w:cstheme="minorEastAsia"/>
          <w:b w:val="0"/>
          <w:bCs w:val="0"/>
          <w:spacing w:val="0"/>
          <w:w w:val="100"/>
        </w:rPr>
      </w:pPr>
      <w:r>
        <w:rPr>
          <w:rFonts w:hint="eastAsia" w:asciiTheme="minorEastAsia" w:hAnsiTheme="minorEastAsia" w:eastAsiaTheme="minorEastAsia" w:cstheme="minorEastAsia"/>
          <w:b/>
          <w:bCs/>
          <w:spacing w:val="0"/>
          <w:w w:val="100"/>
        </w:rPr>
        <w:t>4、项目预算</w:t>
      </w:r>
    </w:p>
    <w:p>
      <w:pPr>
        <w:pStyle w:val="4"/>
        <w:keepNext w:val="0"/>
        <w:keepLines w:val="0"/>
        <w:pageBreakBefore w:val="0"/>
        <w:widowControl w:val="0"/>
        <w:kinsoku/>
        <w:wordWrap/>
        <w:overflowPunct/>
        <w:topLinePunct w:val="0"/>
        <w:autoSpaceDE/>
        <w:autoSpaceDN/>
        <w:bidi w:val="0"/>
        <w:adjustRightInd/>
        <w:snapToGrid/>
        <w:spacing w:before="55" w:line="360" w:lineRule="auto"/>
        <w:ind w:left="0" w:leftChars="0" w:right="0"/>
        <w:jc w:val="left"/>
        <w:textAlignment w:val="auto"/>
        <w:rPr>
          <w:rFonts w:hint="eastAsia" w:asciiTheme="minorEastAsia" w:hAnsiTheme="minorEastAsia" w:eastAsiaTheme="minorEastAsia" w:cstheme="minorEastAsia"/>
          <w:spacing w:val="0"/>
        </w:rPr>
      </w:pPr>
      <w:r>
        <w:rPr>
          <w:rFonts w:hint="eastAsia" w:asciiTheme="minorEastAsia" w:hAnsiTheme="minorEastAsia" w:eastAsiaTheme="minorEastAsia" w:cstheme="minorEastAsia"/>
          <w:b w:val="0"/>
          <w:bCs w:val="0"/>
          <w:spacing w:val="0"/>
          <w:w w:val="100"/>
          <w:lang w:val="en-US" w:eastAsia="zh-CN"/>
        </w:rPr>
        <w:t>预算未定</w:t>
      </w:r>
      <w:r>
        <w:rPr>
          <w:rFonts w:hint="eastAsia" w:asciiTheme="minorEastAsia" w:hAnsiTheme="minorEastAsia" w:eastAsiaTheme="minorEastAsia" w:cstheme="minorEastAsia"/>
          <w:b w:val="0"/>
          <w:bCs w:val="0"/>
          <w:spacing w:val="0"/>
          <w:w w:val="100"/>
        </w:rPr>
        <w:t>，项目</w:t>
      </w:r>
      <w:r>
        <w:rPr>
          <w:rFonts w:hint="eastAsia" w:asciiTheme="minorEastAsia" w:hAnsiTheme="minorEastAsia" w:eastAsiaTheme="minorEastAsia" w:cstheme="minorEastAsia"/>
          <w:b w:val="0"/>
          <w:bCs w:val="0"/>
          <w:spacing w:val="0"/>
          <w:w w:val="100"/>
          <w:lang w:val="en-US" w:eastAsia="zh-CN"/>
        </w:rPr>
        <w:t>内容</w:t>
      </w:r>
      <w:r>
        <w:rPr>
          <w:rFonts w:hint="eastAsia" w:asciiTheme="minorEastAsia" w:hAnsiTheme="minorEastAsia" w:eastAsiaTheme="minorEastAsia" w:cstheme="minorEastAsia"/>
          <w:b w:val="0"/>
          <w:bCs w:val="0"/>
          <w:spacing w:val="0"/>
          <w:w w:val="100"/>
        </w:rPr>
        <w:t>清单详见表 4-1。</w:t>
      </w:r>
    </w:p>
    <w:p>
      <w:pPr>
        <w:rPr>
          <w:rFonts w:hint="eastAsia" w:asciiTheme="minorEastAsia" w:hAnsiTheme="minorEastAsia" w:eastAsiaTheme="minorEastAsia" w:cstheme="minorEastAsia"/>
          <w:spacing w:val="0"/>
          <w:sz w:val="20"/>
          <w:szCs w:val="20"/>
        </w:rPr>
        <w:sectPr>
          <w:headerReference r:id="rId5" w:type="default"/>
          <w:footerReference r:id="rId6" w:type="default"/>
          <w:pgSz w:w="11920" w:h="16839"/>
          <w:pgMar w:top="1220" w:right="1260" w:bottom="1220" w:left="1120" w:header="899" w:footer="1074" w:gutter="0"/>
          <w:pgBorders>
            <w:top w:val="none" w:sz="0" w:space="0"/>
            <w:left w:val="none" w:sz="0" w:space="0"/>
            <w:bottom w:val="none" w:sz="0" w:space="0"/>
            <w:right w:val="none" w:sz="0" w:space="0"/>
          </w:pgBorders>
          <w:pgNumType w:start="8"/>
          <w:cols w:space="720" w:num="1"/>
        </w:sectPr>
      </w:pPr>
      <w:bookmarkStart w:id="6" w:name="_bookmark3"/>
      <w:bookmarkEnd w:id="6"/>
      <w:r>
        <w:rPr>
          <w:rFonts w:hint="eastAsia" w:asciiTheme="minorEastAsia" w:hAnsiTheme="minorEastAsia" w:eastAsiaTheme="minorEastAsia" w:cstheme="minorEastAsia"/>
          <w:spacing w:val="0"/>
          <w:sz w:val="20"/>
          <w:szCs w:val="20"/>
        </w:rPr>
        <w:br w:type="page"/>
      </w:r>
    </w:p>
    <w:p>
      <w:pPr>
        <w:rPr>
          <w:rFonts w:hint="eastAsia" w:asciiTheme="minorEastAsia" w:hAnsiTheme="minorEastAsia" w:eastAsiaTheme="minorEastAsia" w:cstheme="minorEastAsia"/>
          <w:spacing w:val="0"/>
          <w:sz w:val="20"/>
          <w:szCs w:val="20"/>
        </w:rPr>
      </w:pPr>
    </w:p>
    <w:p>
      <w:pPr>
        <w:pStyle w:val="2"/>
        <w:keepNext w:val="0"/>
        <w:keepLines w:val="0"/>
        <w:pageBreakBefore w:val="0"/>
        <w:widowControl w:val="0"/>
        <w:kinsoku/>
        <w:wordWrap/>
        <w:overflowPunct/>
        <w:topLinePunct w:val="0"/>
        <w:autoSpaceDE/>
        <w:autoSpaceDN/>
        <w:bidi w:val="0"/>
        <w:adjustRightInd/>
        <w:snapToGrid/>
        <w:spacing w:line="360" w:lineRule="auto"/>
        <w:ind w:left="220" w:leftChars="0" w:right="0"/>
        <w:jc w:val="left"/>
        <w:textAlignment w:val="auto"/>
        <w:rPr>
          <w:rFonts w:hint="default" w:asciiTheme="minorEastAsia" w:hAnsiTheme="minorEastAsia" w:eastAsiaTheme="minorEastAsia" w:cstheme="minorEastAsia"/>
          <w:spacing w:val="0"/>
          <w:sz w:val="10"/>
          <w:szCs w:val="10"/>
          <w:lang w:val="en-US"/>
        </w:rPr>
      </w:pPr>
      <w:bookmarkStart w:id="7" w:name="_bookmark1"/>
      <w:bookmarkEnd w:id="7"/>
      <w:bookmarkStart w:id="8" w:name="_bookmark9"/>
      <w:bookmarkEnd w:id="8"/>
      <w:bookmarkStart w:id="9" w:name="_bookmark10"/>
      <w:bookmarkEnd w:id="9"/>
      <w:r>
        <w:rPr>
          <w:rFonts w:hint="eastAsia" w:asciiTheme="minorEastAsia" w:hAnsiTheme="minorEastAsia" w:eastAsiaTheme="minorEastAsia" w:cstheme="minorEastAsia"/>
          <w:b/>
          <w:bCs/>
          <w:spacing w:val="0"/>
          <w:w w:val="100"/>
          <w:lang w:val="en-US" w:eastAsia="zh-CN"/>
        </w:rPr>
        <w:t>三</w:t>
      </w:r>
      <w:r>
        <w:rPr>
          <w:rFonts w:hint="eastAsia" w:asciiTheme="minorEastAsia" w:hAnsiTheme="minorEastAsia" w:eastAsiaTheme="minorEastAsia" w:cstheme="minorEastAsia"/>
          <w:b/>
          <w:bCs/>
          <w:spacing w:val="0"/>
          <w:w w:val="100"/>
        </w:rPr>
        <w:t>、</w:t>
      </w:r>
      <w:r>
        <w:rPr>
          <w:rFonts w:hint="eastAsia" w:asciiTheme="minorEastAsia" w:hAnsiTheme="minorEastAsia" w:eastAsiaTheme="minorEastAsia" w:cstheme="minorEastAsia"/>
          <w:b/>
          <w:bCs/>
          <w:spacing w:val="0"/>
          <w:w w:val="100"/>
          <w:lang w:val="en-US" w:eastAsia="zh-CN"/>
        </w:rPr>
        <w:t>技术需求表（不限于表内要求，根调研后确认修改或添加）</w:t>
      </w:r>
    </w:p>
    <w:tbl>
      <w:tblPr>
        <w:tblStyle w:val="7"/>
        <w:tblW w:w="0" w:type="auto"/>
        <w:tblInd w:w="218" w:type="dxa"/>
        <w:tblLayout w:type="fixed"/>
        <w:tblCellMar>
          <w:top w:w="0" w:type="dxa"/>
          <w:left w:w="0" w:type="dxa"/>
          <w:bottom w:w="0" w:type="dxa"/>
          <w:right w:w="0" w:type="dxa"/>
        </w:tblCellMar>
      </w:tblPr>
      <w:tblGrid>
        <w:gridCol w:w="639"/>
        <w:gridCol w:w="2052"/>
        <w:gridCol w:w="9759"/>
        <w:gridCol w:w="925"/>
        <w:gridCol w:w="800"/>
      </w:tblGrid>
      <w:tr>
        <w:tblPrEx>
          <w:tblCellMar>
            <w:top w:w="0" w:type="dxa"/>
            <w:left w:w="0" w:type="dxa"/>
            <w:bottom w:w="0" w:type="dxa"/>
            <w:right w:w="0" w:type="dxa"/>
          </w:tblCellMar>
        </w:tblPrEx>
        <w:trPr>
          <w:trHeight w:val="322" w:hRule="exact"/>
        </w:trPr>
        <w:tc>
          <w:tcPr>
            <w:tcW w:w="639" w:type="dxa"/>
            <w:tcBorders>
              <w:top w:val="single" w:color="000000" w:sz="4" w:space="0"/>
              <w:left w:val="single" w:color="000000" w:sz="4" w:space="0"/>
              <w:bottom w:val="single" w:color="000000" w:sz="4" w:space="0"/>
              <w:right w:val="single" w:color="000000" w:sz="4" w:space="0"/>
            </w:tcBorders>
            <w:shd w:val="clear" w:color="auto" w:fill="D9D9D9"/>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102" w:leftChars="0" w:right="0"/>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序号</w:t>
            </w:r>
          </w:p>
        </w:tc>
        <w:tc>
          <w:tcPr>
            <w:tcW w:w="2052" w:type="dxa"/>
            <w:tcBorders>
              <w:top w:val="single" w:color="000000" w:sz="4" w:space="0"/>
              <w:left w:val="single" w:color="000000" w:sz="4" w:space="0"/>
              <w:bottom w:val="single" w:color="000000" w:sz="4" w:space="0"/>
              <w:right w:val="single" w:color="000000" w:sz="4" w:space="0"/>
            </w:tcBorders>
            <w:shd w:val="clear" w:color="auto" w:fill="D9D9D9"/>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2"/>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名称</w:t>
            </w:r>
          </w:p>
        </w:tc>
        <w:tc>
          <w:tcPr>
            <w:tcW w:w="9759" w:type="dxa"/>
            <w:tcBorders>
              <w:top w:val="single" w:color="000000" w:sz="4" w:space="0"/>
              <w:left w:val="single" w:color="000000" w:sz="4" w:space="0"/>
              <w:bottom w:val="single" w:color="auto" w:sz="4" w:space="0"/>
              <w:right w:val="single" w:color="000000" w:sz="4" w:space="0"/>
            </w:tcBorders>
            <w:shd w:val="clear" w:color="auto" w:fill="D9D9D9"/>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5"/>
              <w:jc w:val="both"/>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技术要求</w:t>
            </w:r>
          </w:p>
        </w:tc>
        <w:tc>
          <w:tcPr>
            <w:tcW w:w="925" w:type="dxa"/>
            <w:tcBorders>
              <w:top w:val="single" w:color="000000" w:sz="4" w:space="0"/>
              <w:left w:val="single" w:color="000000" w:sz="4" w:space="0"/>
              <w:bottom w:val="single" w:color="000000" w:sz="4" w:space="0"/>
              <w:right w:val="single" w:color="000000" w:sz="4" w:space="0"/>
            </w:tcBorders>
            <w:shd w:val="clear" w:color="auto" w:fill="D9D9D9"/>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135" w:leftChars="0" w:right="0"/>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单位</w:t>
            </w:r>
          </w:p>
        </w:tc>
        <w:tc>
          <w:tcPr>
            <w:tcW w:w="800" w:type="dxa"/>
            <w:tcBorders>
              <w:top w:val="single" w:color="000000" w:sz="4" w:space="0"/>
              <w:left w:val="single" w:color="000000" w:sz="4" w:space="0"/>
              <w:bottom w:val="single" w:color="000000" w:sz="4" w:space="0"/>
              <w:right w:val="single" w:color="000000" w:sz="4" w:space="0"/>
            </w:tcBorders>
            <w:shd w:val="clear" w:color="auto" w:fill="D9D9D9"/>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207" w:leftChars="0" w:right="0"/>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数量</w:t>
            </w:r>
          </w:p>
        </w:tc>
      </w:tr>
      <w:tr>
        <w:tblPrEx>
          <w:tblCellMar>
            <w:top w:w="0" w:type="dxa"/>
            <w:left w:w="0" w:type="dxa"/>
            <w:bottom w:w="0" w:type="dxa"/>
            <w:right w:w="0" w:type="dxa"/>
          </w:tblCellMar>
        </w:tblPrEx>
        <w:trPr>
          <w:trHeight w:val="788" w:hRule="exact"/>
        </w:trPr>
        <w:tc>
          <w:tcPr>
            <w:tcW w:w="639" w:type="dxa"/>
            <w:vMerge w:val="restart"/>
            <w:tcBorders>
              <w:top w:val="single" w:color="000000" w:sz="4" w:space="0"/>
              <w:left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before="1"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241" w:leftChars="0" w:right="241"/>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c>
          <w:tcPr>
            <w:tcW w:w="2052" w:type="dxa"/>
            <w:vMerge w:val="restart"/>
            <w:tcBorders>
              <w:top w:val="single" w:color="000000" w:sz="4" w:space="0"/>
              <w:left w:val="single" w:color="000000" w:sz="4" w:space="0"/>
              <w:right w:val="single" w:color="auto"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102" w:leftChars="0" w:right="99"/>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能耗监管（监测）平台软件</w:t>
            </w:r>
          </w:p>
        </w:tc>
        <w:tc>
          <w:tcPr>
            <w:tcW w:w="9759" w:type="dxa"/>
            <w:tcBorders>
              <w:top w:val="single" w:color="auto" w:sz="4" w:space="0"/>
              <w:left w:val="single" w:color="auto" w:sz="4" w:space="0"/>
              <w:bottom w:val="single" w:color="auto" w:sz="4" w:space="0"/>
              <w:right w:val="single" w:color="auto"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99" w:leftChars="0" w:right="0"/>
              <w:jc w:val="both"/>
              <w:textAlignment w:val="auto"/>
              <w:rPr>
                <w:rFonts w:hint="eastAsia" w:asciiTheme="minorEastAsia" w:hAnsiTheme="minorEastAsia" w:eastAsiaTheme="minorEastAsia" w:cstheme="minorEastAsia"/>
                <w:b w:val="0"/>
                <w:bCs w:val="0"/>
                <w:spacing w:val="0"/>
                <w:w w:val="100"/>
                <w:sz w:val="21"/>
                <w:szCs w:val="21"/>
              </w:rPr>
            </w:pPr>
            <w:r>
              <w:rPr>
                <w:rFonts w:hint="eastAsia" w:asciiTheme="minorEastAsia" w:hAnsiTheme="minorEastAsia" w:eastAsiaTheme="minorEastAsia" w:cstheme="minorEastAsia"/>
                <w:b w:val="0"/>
                <w:bCs w:val="0"/>
                <w:spacing w:val="0"/>
                <w:w w:val="100"/>
                <w:sz w:val="21"/>
                <w:szCs w:val="21"/>
              </w:rPr>
              <w:t>满足大型公共建筑能耗监测系统系列技术导则要求，实现广东省妇幼保健院番禺院区350 个二级用电回路</w:t>
            </w:r>
          </w:p>
          <w:p>
            <w:pPr>
              <w:pStyle w:val="11"/>
              <w:keepNext w:val="0"/>
              <w:keepLines w:val="0"/>
              <w:pageBreakBefore w:val="0"/>
              <w:widowControl w:val="0"/>
              <w:kinsoku/>
              <w:wordWrap/>
              <w:overflowPunct/>
              <w:topLinePunct w:val="0"/>
              <w:autoSpaceDE/>
              <w:autoSpaceDN/>
              <w:bidi w:val="0"/>
              <w:adjustRightInd/>
              <w:snapToGrid/>
              <w:spacing w:line="360" w:lineRule="auto"/>
              <w:ind w:left="99" w:leftChars="0" w:right="0"/>
              <w:jc w:val="both"/>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lang w:eastAsia="zh-CN"/>
              </w:rPr>
              <w:t>、</w:t>
            </w:r>
            <w:r>
              <w:rPr>
                <w:rFonts w:hint="eastAsia" w:asciiTheme="minorEastAsia" w:hAnsiTheme="minorEastAsia" w:eastAsiaTheme="minorEastAsia" w:cstheme="minorEastAsia"/>
                <w:b w:val="0"/>
                <w:bCs w:val="0"/>
                <w:spacing w:val="0"/>
                <w:w w:val="100"/>
                <w:sz w:val="21"/>
                <w:szCs w:val="21"/>
                <w:lang w:val="en-US" w:eastAsia="zh-CN"/>
              </w:rPr>
              <w:t>100个用水点和用油用气等的</w:t>
            </w:r>
            <w:r>
              <w:rPr>
                <w:rFonts w:hint="eastAsia" w:asciiTheme="minorEastAsia" w:hAnsiTheme="minorEastAsia" w:eastAsiaTheme="minorEastAsia" w:cstheme="minorEastAsia"/>
                <w:b w:val="0"/>
                <w:bCs w:val="0"/>
                <w:spacing w:val="0"/>
                <w:w w:val="100"/>
                <w:sz w:val="21"/>
                <w:szCs w:val="21"/>
              </w:rPr>
              <w:t>在线计量、统计、对比分析。</w:t>
            </w:r>
          </w:p>
        </w:tc>
        <w:tc>
          <w:tcPr>
            <w:tcW w:w="925" w:type="dxa"/>
            <w:vMerge w:val="restart"/>
            <w:tcBorders>
              <w:top w:val="single" w:color="000000" w:sz="4" w:space="0"/>
              <w:left w:val="single" w:color="auto"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222" w:leftChars="0" w:right="224"/>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套</w:t>
            </w:r>
          </w:p>
        </w:tc>
        <w:tc>
          <w:tcPr>
            <w:tcW w:w="800" w:type="dxa"/>
            <w:vMerge w:val="restart"/>
            <w:tcBorders>
              <w:top w:val="single" w:color="000000" w:sz="4" w:space="0"/>
              <w:left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294" w:leftChars="0" w:right="294"/>
              <w:jc w:val="center"/>
              <w:textAlignment w:val="auto"/>
              <w:rPr>
                <w:rFonts w:hint="eastAsia" w:asciiTheme="minorEastAsia" w:hAnsiTheme="minorEastAsia" w:eastAsiaTheme="minorEastAsia" w:cstheme="minorEastAsia"/>
                <w:b w:val="0"/>
                <w:bCs w:val="0"/>
                <w:spacing w:val="0"/>
                <w:w w:val="100"/>
                <w:sz w:val="21"/>
                <w:szCs w:val="21"/>
              </w:rPr>
            </w:pPr>
          </w:p>
          <w:p>
            <w:pPr>
              <w:pStyle w:val="11"/>
              <w:keepNext w:val="0"/>
              <w:keepLines w:val="0"/>
              <w:pageBreakBefore w:val="0"/>
              <w:widowControl w:val="0"/>
              <w:kinsoku/>
              <w:wordWrap/>
              <w:overflowPunct/>
              <w:topLinePunct w:val="0"/>
              <w:autoSpaceDE/>
              <w:autoSpaceDN/>
              <w:bidi w:val="0"/>
              <w:adjustRightInd/>
              <w:snapToGrid/>
              <w:spacing w:line="360" w:lineRule="auto"/>
              <w:ind w:left="294" w:leftChars="0" w:right="294"/>
              <w:jc w:val="center"/>
              <w:textAlignment w:val="auto"/>
              <w:rPr>
                <w:rFonts w:hint="eastAsia" w:asciiTheme="minorEastAsia" w:hAnsiTheme="minorEastAsia" w:eastAsiaTheme="minorEastAsia" w:cstheme="minorEastAsia"/>
                <w:b w:val="0"/>
                <w:bCs w:val="0"/>
                <w:spacing w:val="0"/>
                <w:w w:val="100"/>
                <w:sz w:val="21"/>
                <w:szCs w:val="21"/>
              </w:rPr>
            </w:pPr>
          </w:p>
          <w:p>
            <w:pPr>
              <w:pStyle w:val="11"/>
              <w:keepNext w:val="0"/>
              <w:keepLines w:val="0"/>
              <w:pageBreakBefore w:val="0"/>
              <w:widowControl w:val="0"/>
              <w:kinsoku/>
              <w:wordWrap/>
              <w:overflowPunct/>
              <w:topLinePunct w:val="0"/>
              <w:autoSpaceDE/>
              <w:autoSpaceDN/>
              <w:bidi w:val="0"/>
              <w:adjustRightInd/>
              <w:snapToGrid/>
              <w:spacing w:line="360" w:lineRule="auto"/>
              <w:ind w:left="294" w:leftChars="0" w:right="294"/>
              <w:jc w:val="center"/>
              <w:textAlignment w:val="auto"/>
              <w:rPr>
                <w:rFonts w:hint="eastAsia" w:asciiTheme="minorEastAsia" w:hAnsiTheme="minorEastAsia" w:eastAsiaTheme="minorEastAsia" w:cstheme="minorEastAsia"/>
                <w:b w:val="0"/>
                <w:bCs w:val="0"/>
                <w:spacing w:val="0"/>
                <w:w w:val="100"/>
                <w:sz w:val="21"/>
                <w:szCs w:val="21"/>
              </w:rPr>
            </w:pPr>
          </w:p>
          <w:p>
            <w:pPr>
              <w:pStyle w:val="11"/>
              <w:keepNext w:val="0"/>
              <w:keepLines w:val="0"/>
              <w:pageBreakBefore w:val="0"/>
              <w:widowControl w:val="0"/>
              <w:kinsoku/>
              <w:wordWrap/>
              <w:overflowPunct/>
              <w:topLinePunct w:val="0"/>
              <w:autoSpaceDE/>
              <w:autoSpaceDN/>
              <w:bidi w:val="0"/>
              <w:adjustRightInd/>
              <w:snapToGrid/>
              <w:spacing w:line="360" w:lineRule="auto"/>
              <w:ind w:left="294" w:leftChars="0" w:right="294"/>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306" w:hRule="exact"/>
        </w:trPr>
        <w:tc>
          <w:tcPr>
            <w:tcW w:w="639"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2052" w:type="dxa"/>
            <w:vMerge w:val="continue"/>
            <w:tcBorders>
              <w:left w:val="single" w:color="000000"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9759" w:type="dxa"/>
            <w:tcBorders>
              <w:top w:val="single" w:color="auto" w:sz="4" w:space="0"/>
              <w:left w:val="single" w:color="auto" w:sz="4" w:space="0"/>
              <w:bottom w:val="single" w:color="auto" w:sz="4" w:space="0"/>
              <w:right w:val="single" w:color="auto"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99" w:leftChars="0" w:right="0"/>
              <w:jc w:val="both"/>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软件采用模块化定制设计，具体功能需求包括但不限于如下：</w:t>
            </w:r>
          </w:p>
        </w:tc>
        <w:tc>
          <w:tcPr>
            <w:tcW w:w="925" w:type="dxa"/>
            <w:vMerge w:val="continue"/>
            <w:tcBorders>
              <w:left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800"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856" w:hRule="exact"/>
        </w:trPr>
        <w:tc>
          <w:tcPr>
            <w:tcW w:w="639"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2052" w:type="dxa"/>
            <w:vMerge w:val="continue"/>
            <w:tcBorders>
              <w:left w:val="single" w:color="000000"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9759" w:type="dxa"/>
            <w:tcBorders>
              <w:top w:val="single" w:color="auto" w:sz="4" w:space="0"/>
              <w:left w:val="single" w:color="auto" w:sz="4" w:space="0"/>
              <w:bottom w:val="single" w:color="auto" w:sz="4" w:space="0"/>
              <w:right w:val="single" w:color="auto"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99" w:leftChars="0" w:right="0"/>
              <w:jc w:val="both"/>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（1）能耗总览：实现对能源资源总费用、标准煤、总电耗、碳排放量、</w:t>
            </w:r>
            <w:r>
              <w:rPr>
                <w:rFonts w:hint="eastAsia" w:asciiTheme="minorEastAsia" w:hAnsiTheme="minorEastAsia" w:eastAsiaTheme="minorEastAsia" w:cstheme="minorEastAsia"/>
                <w:b w:val="0"/>
                <w:bCs w:val="0"/>
                <w:spacing w:val="0"/>
                <w:w w:val="100"/>
                <w:sz w:val="21"/>
                <w:szCs w:val="21"/>
                <w:lang w:val="en-US" w:eastAsia="zh-CN"/>
              </w:rPr>
              <w:t>用水等</w:t>
            </w:r>
            <w:r>
              <w:rPr>
                <w:rFonts w:hint="eastAsia" w:asciiTheme="minorEastAsia" w:hAnsiTheme="minorEastAsia" w:eastAsiaTheme="minorEastAsia" w:cstheme="minorEastAsia"/>
                <w:b w:val="0"/>
                <w:bCs w:val="0"/>
                <w:spacing w:val="0"/>
                <w:w w:val="100"/>
                <w:sz w:val="21"/>
                <w:szCs w:val="21"/>
              </w:rPr>
              <w:t>单位面积指标、人均指标、用电</w:t>
            </w:r>
            <w:r>
              <w:rPr>
                <w:rFonts w:hint="eastAsia" w:asciiTheme="minorEastAsia" w:hAnsiTheme="minorEastAsia" w:eastAsiaTheme="minorEastAsia" w:cstheme="minorEastAsia"/>
                <w:b w:val="0"/>
                <w:bCs w:val="0"/>
                <w:spacing w:val="0"/>
                <w:w w:val="100"/>
                <w:sz w:val="21"/>
                <w:szCs w:val="21"/>
                <w:lang w:val="en-US" w:eastAsia="zh-CN"/>
              </w:rPr>
              <w:t>用水</w:t>
            </w:r>
            <w:r>
              <w:rPr>
                <w:rFonts w:hint="eastAsia" w:asciiTheme="minorEastAsia" w:hAnsiTheme="minorEastAsia" w:eastAsiaTheme="minorEastAsia" w:cstheme="minorEastAsia"/>
                <w:b w:val="0"/>
                <w:bCs w:val="0"/>
                <w:spacing w:val="0"/>
                <w:w w:val="100"/>
                <w:sz w:val="21"/>
                <w:szCs w:val="21"/>
              </w:rPr>
              <w:t>分项占比、不同时段能耗占比、不同能源费用占比等信息的总览；</w:t>
            </w:r>
          </w:p>
        </w:tc>
        <w:tc>
          <w:tcPr>
            <w:tcW w:w="925" w:type="dxa"/>
            <w:vMerge w:val="continue"/>
            <w:tcBorders>
              <w:left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800"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730" w:hRule="exact"/>
        </w:trPr>
        <w:tc>
          <w:tcPr>
            <w:tcW w:w="639"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2052" w:type="dxa"/>
            <w:vMerge w:val="continue"/>
            <w:tcBorders>
              <w:left w:val="single" w:color="000000"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9759" w:type="dxa"/>
            <w:tcBorders>
              <w:top w:val="single" w:color="auto" w:sz="4" w:space="0"/>
              <w:left w:val="single" w:color="auto" w:sz="4" w:space="0"/>
              <w:bottom w:val="single" w:color="auto" w:sz="4" w:space="0"/>
              <w:right w:val="single" w:color="auto"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99" w:leftChars="0" w:right="0"/>
              <w:jc w:val="both"/>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（2）能耗监测：以时、日、月、年按不同分类维度对用电、碳排放量数据进行实时监测，同时对单个智行监测；能电表的参数（如：累计电量、电流、电压、功率因素等）进</w:t>
            </w:r>
          </w:p>
        </w:tc>
        <w:tc>
          <w:tcPr>
            <w:tcW w:w="925" w:type="dxa"/>
            <w:vMerge w:val="continue"/>
            <w:tcBorders>
              <w:left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800"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818" w:hRule="exact"/>
        </w:trPr>
        <w:tc>
          <w:tcPr>
            <w:tcW w:w="639"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2052" w:type="dxa"/>
            <w:vMerge w:val="continue"/>
            <w:tcBorders>
              <w:left w:val="single" w:color="000000"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9759" w:type="dxa"/>
            <w:tcBorders>
              <w:top w:val="single" w:color="auto" w:sz="4" w:space="0"/>
              <w:left w:val="single" w:color="auto" w:sz="4" w:space="0"/>
              <w:bottom w:val="single" w:color="auto" w:sz="4" w:space="0"/>
              <w:right w:val="single" w:color="auto"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99" w:leftChars="0" w:right="0"/>
              <w:jc w:val="both"/>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（3）能耗统计：以时、日、月、年按不同分类维度对用电、</w:t>
            </w:r>
            <w:r>
              <w:rPr>
                <w:rFonts w:hint="eastAsia" w:asciiTheme="minorEastAsia" w:hAnsiTheme="minorEastAsia" w:eastAsiaTheme="minorEastAsia" w:cstheme="minorEastAsia"/>
                <w:b w:val="0"/>
                <w:bCs w:val="0"/>
                <w:spacing w:val="0"/>
                <w:w w:val="100"/>
                <w:sz w:val="21"/>
                <w:szCs w:val="21"/>
                <w:lang w:val="en-US" w:eastAsia="zh-CN"/>
              </w:rPr>
              <w:t>用水、用气、用油、</w:t>
            </w:r>
            <w:r>
              <w:rPr>
                <w:rFonts w:hint="eastAsia" w:asciiTheme="minorEastAsia" w:hAnsiTheme="minorEastAsia" w:eastAsiaTheme="minorEastAsia" w:cstheme="minorEastAsia"/>
                <w:b w:val="0"/>
                <w:bCs w:val="0"/>
                <w:spacing w:val="0"/>
                <w:w w:val="100"/>
                <w:sz w:val="21"/>
                <w:szCs w:val="21"/>
              </w:rPr>
              <w:t>碳排放量进行统计，并</w:t>
            </w:r>
          </w:p>
          <w:p>
            <w:pPr>
              <w:pStyle w:val="11"/>
              <w:keepNext w:val="0"/>
              <w:keepLines w:val="0"/>
              <w:pageBreakBefore w:val="0"/>
              <w:widowControl w:val="0"/>
              <w:kinsoku/>
              <w:wordWrap/>
              <w:overflowPunct/>
              <w:topLinePunct w:val="0"/>
              <w:autoSpaceDE/>
              <w:autoSpaceDN/>
              <w:bidi w:val="0"/>
              <w:adjustRightInd/>
              <w:snapToGrid/>
              <w:spacing w:line="360" w:lineRule="auto"/>
              <w:ind w:left="99" w:leftChars="0" w:right="0"/>
              <w:jc w:val="both"/>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支持 excel 报表数据导出功能。</w:t>
            </w:r>
          </w:p>
        </w:tc>
        <w:tc>
          <w:tcPr>
            <w:tcW w:w="925" w:type="dxa"/>
            <w:vMerge w:val="continue"/>
            <w:tcBorders>
              <w:left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800"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312" w:hRule="exact"/>
        </w:trPr>
        <w:tc>
          <w:tcPr>
            <w:tcW w:w="639"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2052" w:type="dxa"/>
            <w:vMerge w:val="continue"/>
            <w:tcBorders>
              <w:left w:val="single" w:color="000000"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9759" w:type="dxa"/>
            <w:tcBorders>
              <w:top w:val="single" w:color="auto" w:sz="4" w:space="0"/>
              <w:left w:val="single" w:color="auto" w:sz="4" w:space="0"/>
              <w:bottom w:val="single" w:color="auto" w:sz="4" w:space="0"/>
              <w:right w:val="single" w:color="auto"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99" w:leftChars="0" w:right="0"/>
              <w:jc w:val="both"/>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（4）能耗分析：以时、日、月、年按不同分类维度横向、纵向进行用电碳排放对比分析；</w:t>
            </w:r>
          </w:p>
        </w:tc>
        <w:tc>
          <w:tcPr>
            <w:tcW w:w="925" w:type="dxa"/>
            <w:vMerge w:val="continue"/>
            <w:tcBorders>
              <w:left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800"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756" w:hRule="exact"/>
        </w:trPr>
        <w:tc>
          <w:tcPr>
            <w:tcW w:w="639"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2052" w:type="dxa"/>
            <w:vMerge w:val="continue"/>
            <w:tcBorders>
              <w:left w:val="single" w:color="000000"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9759" w:type="dxa"/>
            <w:tcBorders>
              <w:top w:val="single" w:color="auto" w:sz="4" w:space="0"/>
              <w:left w:val="single" w:color="auto" w:sz="4" w:space="0"/>
              <w:bottom w:val="single" w:color="auto" w:sz="4" w:space="0"/>
              <w:right w:val="single" w:color="auto"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99" w:leftChars="0" w:right="0"/>
              <w:jc w:val="both"/>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（5）定额管理：实现本单位能源资源指标数据对标省级定额管理指标，实现单位能源资源数据的能耗总量和强度指标管理；</w:t>
            </w:r>
          </w:p>
        </w:tc>
        <w:tc>
          <w:tcPr>
            <w:tcW w:w="925" w:type="dxa"/>
            <w:vMerge w:val="continue"/>
            <w:tcBorders>
              <w:left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800"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r>
      <w:tr>
        <w:trPr>
          <w:trHeight w:val="692" w:hRule="exact"/>
        </w:trPr>
        <w:tc>
          <w:tcPr>
            <w:tcW w:w="639"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2052" w:type="dxa"/>
            <w:vMerge w:val="continue"/>
            <w:tcBorders>
              <w:left w:val="single" w:color="000000"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9759" w:type="dxa"/>
            <w:tcBorders>
              <w:top w:val="single" w:color="auto" w:sz="4" w:space="0"/>
              <w:left w:val="single" w:color="auto" w:sz="4" w:space="0"/>
              <w:bottom w:val="single" w:color="auto" w:sz="4" w:space="0"/>
              <w:right w:val="single" w:color="auto"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99" w:leftChars="0" w:right="0"/>
              <w:jc w:val="both"/>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（6）设备管理：对电表</w:t>
            </w:r>
            <w:r>
              <w:rPr>
                <w:rFonts w:hint="eastAsia" w:asciiTheme="minorEastAsia" w:hAnsiTheme="minorEastAsia" w:eastAsiaTheme="minorEastAsia" w:cstheme="minorEastAsia"/>
                <w:b w:val="0"/>
                <w:bCs w:val="0"/>
                <w:spacing w:val="0"/>
                <w:w w:val="100"/>
                <w:sz w:val="21"/>
                <w:szCs w:val="21"/>
                <w:lang w:eastAsia="zh-CN"/>
              </w:rPr>
              <w:t>、</w:t>
            </w:r>
            <w:r>
              <w:rPr>
                <w:rFonts w:hint="eastAsia" w:asciiTheme="minorEastAsia" w:hAnsiTheme="minorEastAsia" w:eastAsiaTheme="minorEastAsia" w:cstheme="minorEastAsia"/>
                <w:b w:val="0"/>
                <w:bCs w:val="0"/>
                <w:spacing w:val="0"/>
                <w:w w:val="100"/>
                <w:sz w:val="21"/>
                <w:szCs w:val="21"/>
                <w:lang w:val="en-US" w:eastAsia="zh-CN"/>
              </w:rPr>
              <w:t>水表、气源</w:t>
            </w:r>
            <w:r>
              <w:rPr>
                <w:rFonts w:hint="eastAsia" w:asciiTheme="minorEastAsia" w:hAnsiTheme="minorEastAsia" w:eastAsiaTheme="minorEastAsia" w:cstheme="minorEastAsia"/>
                <w:b w:val="0"/>
                <w:bCs w:val="0"/>
                <w:spacing w:val="0"/>
                <w:w w:val="100"/>
                <w:sz w:val="21"/>
                <w:szCs w:val="21"/>
              </w:rPr>
              <w:t>等设备物理属性进行管理，具有 excel 导出功能，并具备设备报警提醒功能；</w:t>
            </w:r>
          </w:p>
        </w:tc>
        <w:tc>
          <w:tcPr>
            <w:tcW w:w="925" w:type="dxa"/>
            <w:vMerge w:val="continue"/>
            <w:tcBorders>
              <w:left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800"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318" w:hRule="exact"/>
        </w:trPr>
        <w:tc>
          <w:tcPr>
            <w:tcW w:w="639"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2052" w:type="dxa"/>
            <w:vMerge w:val="continue"/>
            <w:tcBorders>
              <w:left w:val="single" w:color="000000"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9759" w:type="dxa"/>
            <w:tcBorders>
              <w:top w:val="single" w:color="auto" w:sz="4" w:space="0"/>
              <w:left w:val="single" w:color="auto" w:sz="4" w:space="0"/>
              <w:bottom w:val="single" w:color="auto" w:sz="4" w:space="0"/>
              <w:right w:val="single" w:color="auto"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99" w:leftChars="0" w:right="0"/>
              <w:jc w:val="both"/>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（7）数据录入：对燃气、汽油等能源数据设置录入窗口；</w:t>
            </w:r>
          </w:p>
        </w:tc>
        <w:tc>
          <w:tcPr>
            <w:tcW w:w="925" w:type="dxa"/>
            <w:vMerge w:val="continue"/>
            <w:tcBorders>
              <w:left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800"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312" w:hRule="exact"/>
        </w:trPr>
        <w:tc>
          <w:tcPr>
            <w:tcW w:w="639"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2052" w:type="dxa"/>
            <w:vMerge w:val="continue"/>
            <w:tcBorders>
              <w:left w:val="single" w:color="000000"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9759" w:type="dxa"/>
            <w:tcBorders>
              <w:top w:val="single" w:color="auto" w:sz="4" w:space="0"/>
              <w:left w:val="single" w:color="auto" w:sz="4" w:space="0"/>
              <w:bottom w:val="single" w:color="auto" w:sz="4" w:space="0"/>
              <w:right w:val="single" w:color="auto"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99" w:leftChars="0" w:right="0"/>
              <w:jc w:val="both"/>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（8）信息维护：实现对建筑信息管理，具备用户新建、删除、编辑更改、用户权限设置等功能；</w:t>
            </w:r>
          </w:p>
        </w:tc>
        <w:tc>
          <w:tcPr>
            <w:tcW w:w="925" w:type="dxa"/>
            <w:vMerge w:val="continue"/>
            <w:tcBorders>
              <w:left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800"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r>
      <w:tr>
        <w:trPr>
          <w:trHeight w:val="322" w:hRule="exact"/>
        </w:trPr>
        <w:tc>
          <w:tcPr>
            <w:tcW w:w="639" w:type="dxa"/>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2052" w:type="dxa"/>
            <w:vMerge w:val="continue"/>
            <w:tcBorders>
              <w:left w:val="single" w:color="000000" w:sz="4" w:space="0"/>
              <w:bottom w:val="single" w:color="000000"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9759"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both"/>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（9）软件采用 B/S 架构；</w:t>
            </w:r>
          </w:p>
        </w:tc>
        <w:tc>
          <w:tcPr>
            <w:tcW w:w="92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8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1570" w:hRule="exact"/>
        </w:trPr>
        <w:tc>
          <w:tcPr>
            <w:tcW w:w="639"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before="20" w:line="360" w:lineRule="auto"/>
              <w:ind w:left="0" w:leftChars="0"/>
              <w:jc w:val="center"/>
              <w:textAlignment w:val="auto"/>
              <w:rPr>
                <w:rFonts w:hint="eastAsia" w:asciiTheme="minorEastAsia" w:hAnsiTheme="minorEastAsia" w:eastAsiaTheme="minorEastAsia" w:cstheme="minorEastAsia"/>
                <w:spacing w:val="0"/>
                <w:sz w:val="24"/>
                <w:szCs w:val="24"/>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241"/>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w:t>
            </w:r>
          </w:p>
        </w:tc>
        <w:tc>
          <w:tcPr>
            <w:tcW w:w="2052"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15"/>
                <w:szCs w:val="15"/>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工作站</w:t>
            </w:r>
          </w:p>
        </w:tc>
        <w:tc>
          <w:tcPr>
            <w:tcW w:w="9759"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both"/>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（1）CPU：6 核或以上；</w:t>
            </w: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both"/>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（2）内存：8GB 或以上；</w:t>
            </w: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both"/>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（3）硬盘：1T 或以上；</w:t>
            </w: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both"/>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（4）含 win10 操作系统；</w:t>
            </w: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both"/>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（5）配备键盘、鼠标、连接线；</w:t>
            </w:r>
          </w:p>
        </w:tc>
        <w:tc>
          <w:tcPr>
            <w:tcW w:w="925"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15"/>
                <w:szCs w:val="15"/>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224"/>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台</w:t>
            </w:r>
          </w:p>
        </w:tc>
        <w:tc>
          <w:tcPr>
            <w:tcW w:w="800"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before="20" w:line="360" w:lineRule="auto"/>
              <w:ind w:left="0" w:leftChars="0"/>
              <w:jc w:val="center"/>
              <w:textAlignment w:val="auto"/>
              <w:rPr>
                <w:rFonts w:hint="eastAsia" w:asciiTheme="minorEastAsia" w:hAnsiTheme="minorEastAsia" w:eastAsiaTheme="minorEastAsia" w:cstheme="minorEastAsia"/>
                <w:spacing w:val="0"/>
                <w:sz w:val="24"/>
                <w:szCs w:val="24"/>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294"/>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789" w:hRule="exact"/>
        </w:trPr>
        <w:tc>
          <w:tcPr>
            <w:tcW w:w="639"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2" w:line="360" w:lineRule="auto"/>
              <w:ind w:left="0" w:leftChars="0"/>
              <w:jc w:val="center"/>
              <w:textAlignment w:val="auto"/>
              <w:rPr>
                <w:rFonts w:hint="eastAsia" w:asciiTheme="minorEastAsia" w:hAnsiTheme="minorEastAsia" w:eastAsiaTheme="minorEastAsia" w:cstheme="minorEastAsia"/>
                <w:spacing w:val="0"/>
                <w:sz w:val="19"/>
                <w:szCs w:val="19"/>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241"/>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3</w:t>
            </w:r>
          </w:p>
        </w:tc>
        <w:tc>
          <w:tcPr>
            <w:tcW w:w="2052"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83" w:line="360" w:lineRule="auto"/>
              <w:ind w:left="0" w:leftChars="0" w:right="0"/>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展示屏</w:t>
            </w:r>
          </w:p>
        </w:tc>
        <w:tc>
          <w:tcPr>
            <w:tcW w:w="9759"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both"/>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（1）尺寸 55 英寸或以上，比例 16:9；</w:t>
            </w: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both"/>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（2）分辨率超高清 4K，配备连接线；</w:t>
            </w:r>
          </w:p>
        </w:tc>
        <w:tc>
          <w:tcPr>
            <w:tcW w:w="925"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83" w:line="360" w:lineRule="auto"/>
              <w:ind w:left="0" w:leftChars="0" w:right="224"/>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台</w:t>
            </w:r>
          </w:p>
        </w:tc>
        <w:tc>
          <w:tcPr>
            <w:tcW w:w="800"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2" w:line="360" w:lineRule="auto"/>
              <w:ind w:left="0" w:leftChars="0"/>
              <w:jc w:val="center"/>
              <w:textAlignment w:val="auto"/>
              <w:rPr>
                <w:rFonts w:hint="eastAsia" w:asciiTheme="minorEastAsia" w:hAnsiTheme="minorEastAsia" w:eastAsiaTheme="minorEastAsia" w:cstheme="minorEastAsia"/>
                <w:spacing w:val="0"/>
                <w:sz w:val="19"/>
                <w:szCs w:val="19"/>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294"/>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rPr>
          <w:trHeight w:val="816" w:hRule="exact"/>
        </w:trPr>
        <w:tc>
          <w:tcPr>
            <w:tcW w:w="639"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4" w:line="360" w:lineRule="auto"/>
              <w:ind w:left="0" w:leftChars="0"/>
              <w:jc w:val="center"/>
              <w:textAlignment w:val="auto"/>
              <w:rPr>
                <w:rFonts w:hint="eastAsia" w:asciiTheme="minorEastAsia" w:hAnsiTheme="minorEastAsia" w:eastAsiaTheme="minorEastAsia" w:cstheme="minorEastAsia"/>
                <w:spacing w:val="0"/>
                <w:sz w:val="19"/>
                <w:szCs w:val="19"/>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241"/>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4</w:t>
            </w:r>
          </w:p>
        </w:tc>
        <w:tc>
          <w:tcPr>
            <w:tcW w:w="2052"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85" w:line="360" w:lineRule="auto"/>
              <w:ind w:left="0" w:leftChars="0" w:right="0"/>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展示台</w:t>
            </w:r>
          </w:p>
        </w:tc>
        <w:tc>
          <w:tcPr>
            <w:tcW w:w="9759"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both"/>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（1）展示大屏幕支架 1 套：4 个支架，满足大屏幕安装固定；</w:t>
            </w: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both"/>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（2）展示大屏幕背景墙装饰 1 项，含“广东省妇幼保健院番禺院区”水晶字；</w:t>
            </w:r>
          </w:p>
        </w:tc>
        <w:tc>
          <w:tcPr>
            <w:tcW w:w="925"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85" w:line="360" w:lineRule="auto"/>
              <w:ind w:left="0" w:leftChars="0" w:right="224"/>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套</w:t>
            </w:r>
          </w:p>
        </w:tc>
        <w:tc>
          <w:tcPr>
            <w:tcW w:w="800"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4" w:line="360" w:lineRule="auto"/>
              <w:ind w:left="0" w:leftChars="0"/>
              <w:jc w:val="center"/>
              <w:textAlignment w:val="auto"/>
              <w:rPr>
                <w:rFonts w:hint="eastAsia" w:asciiTheme="minorEastAsia" w:hAnsiTheme="minorEastAsia" w:eastAsiaTheme="minorEastAsia" w:cstheme="minorEastAsia"/>
                <w:spacing w:val="0"/>
                <w:sz w:val="19"/>
                <w:szCs w:val="19"/>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294"/>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1339" w:hRule="exact"/>
        </w:trPr>
        <w:tc>
          <w:tcPr>
            <w:tcW w:w="639"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8" w:line="360" w:lineRule="auto"/>
              <w:ind w:left="0" w:leftChars="0"/>
              <w:jc w:val="center"/>
              <w:textAlignment w:val="auto"/>
              <w:rPr>
                <w:rFonts w:hint="eastAsia" w:asciiTheme="minorEastAsia" w:hAnsiTheme="minorEastAsia" w:eastAsiaTheme="minorEastAsia" w:cstheme="minorEastAsia"/>
                <w:spacing w:val="0"/>
                <w:sz w:val="14"/>
                <w:szCs w:val="14"/>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241"/>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5</w:t>
            </w:r>
          </w:p>
        </w:tc>
        <w:tc>
          <w:tcPr>
            <w:tcW w:w="2052"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18" w:line="360" w:lineRule="auto"/>
              <w:ind w:left="0" w:leftChars="0"/>
              <w:jc w:val="center"/>
              <w:textAlignment w:val="auto"/>
              <w:rPr>
                <w:rFonts w:hint="eastAsia" w:asciiTheme="minorEastAsia" w:hAnsiTheme="minorEastAsia" w:eastAsiaTheme="minorEastAsia" w:cstheme="minorEastAsia"/>
                <w:spacing w:val="0"/>
                <w:sz w:val="22"/>
                <w:szCs w:val="22"/>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机柜</w:t>
            </w:r>
          </w:p>
        </w:tc>
        <w:tc>
          <w:tcPr>
            <w:tcW w:w="9759"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both"/>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（1）尺寸：不小于 600mm*1200mm*1000mm（宽×高×深）；</w:t>
            </w: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both"/>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（2）材质：加厚冷扎钢板；</w:t>
            </w: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both"/>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（3）配置排插、风扇等；</w:t>
            </w:r>
          </w:p>
        </w:tc>
        <w:tc>
          <w:tcPr>
            <w:tcW w:w="925"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18" w:line="360" w:lineRule="auto"/>
              <w:ind w:left="0" w:leftChars="0"/>
              <w:jc w:val="center"/>
              <w:textAlignment w:val="auto"/>
              <w:rPr>
                <w:rFonts w:hint="eastAsia" w:asciiTheme="minorEastAsia" w:hAnsiTheme="minorEastAsia" w:eastAsiaTheme="minorEastAsia" w:cstheme="minorEastAsia"/>
                <w:spacing w:val="0"/>
                <w:sz w:val="22"/>
                <w:szCs w:val="22"/>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224"/>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个</w:t>
            </w:r>
          </w:p>
        </w:tc>
        <w:tc>
          <w:tcPr>
            <w:tcW w:w="800"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8" w:line="360" w:lineRule="auto"/>
              <w:ind w:left="0" w:leftChars="0"/>
              <w:jc w:val="center"/>
              <w:textAlignment w:val="auto"/>
              <w:rPr>
                <w:rFonts w:hint="eastAsia" w:asciiTheme="minorEastAsia" w:hAnsiTheme="minorEastAsia" w:eastAsiaTheme="minorEastAsia" w:cstheme="minorEastAsia"/>
                <w:spacing w:val="0"/>
                <w:sz w:val="14"/>
                <w:szCs w:val="14"/>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294"/>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2142" w:hRule="exact"/>
        </w:trPr>
        <w:tc>
          <w:tcPr>
            <w:tcW w:w="639"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6"/>
                <w:szCs w:val="26"/>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241"/>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6</w:t>
            </w:r>
          </w:p>
        </w:tc>
        <w:tc>
          <w:tcPr>
            <w:tcW w:w="2052"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1" w:line="360" w:lineRule="auto"/>
              <w:ind w:left="0" w:leftChars="0"/>
              <w:jc w:val="center"/>
              <w:textAlignment w:val="auto"/>
              <w:rPr>
                <w:rFonts w:hint="eastAsia" w:asciiTheme="minorEastAsia" w:hAnsiTheme="minorEastAsia" w:eastAsiaTheme="minorEastAsia" w:cstheme="minorEastAsia"/>
                <w:spacing w:val="0"/>
                <w:sz w:val="15"/>
                <w:szCs w:val="15"/>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数据服务器</w:t>
            </w:r>
          </w:p>
        </w:tc>
        <w:tc>
          <w:tcPr>
            <w:tcW w:w="9759"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both"/>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（1）CPU：8 核或以上；</w:t>
            </w: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both"/>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（2）内存：16GB 或以上；</w:t>
            </w: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both"/>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（3）硬盘：2*1T 或以上；</w:t>
            </w: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both"/>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（4）支持 Windows Server 操作系统；</w:t>
            </w: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both"/>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（5）含数据库软件；</w:t>
            </w:r>
          </w:p>
        </w:tc>
        <w:tc>
          <w:tcPr>
            <w:tcW w:w="925"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1" w:line="360" w:lineRule="auto"/>
              <w:ind w:left="0" w:leftChars="0"/>
              <w:jc w:val="center"/>
              <w:textAlignment w:val="auto"/>
              <w:rPr>
                <w:rFonts w:hint="eastAsia" w:asciiTheme="minorEastAsia" w:hAnsiTheme="minorEastAsia" w:eastAsiaTheme="minorEastAsia" w:cstheme="minorEastAsia"/>
                <w:spacing w:val="0"/>
                <w:sz w:val="15"/>
                <w:szCs w:val="15"/>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224"/>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台</w:t>
            </w:r>
          </w:p>
        </w:tc>
        <w:tc>
          <w:tcPr>
            <w:tcW w:w="800"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6"/>
                <w:szCs w:val="26"/>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294"/>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2346" w:hRule="exact"/>
        </w:trPr>
        <w:tc>
          <w:tcPr>
            <w:tcW w:w="639"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before="20" w:line="360" w:lineRule="auto"/>
              <w:ind w:left="0" w:leftChars="0"/>
              <w:jc w:val="center"/>
              <w:textAlignment w:val="auto"/>
              <w:rPr>
                <w:rFonts w:hint="eastAsia" w:asciiTheme="minorEastAsia" w:hAnsiTheme="minorEastAsia" w:eastAsiaTheme="minorEastAsia" w:cstheme="minorEastAsia"/>
                <w:spacing w:val="0"/>
                <w:sz w:val="24"/>
                <w:szCs w:val="24"/>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241"/>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7</w:t>
            </w:r>
          </w:p>
        </w:tc>
        <w:tc>
          <w:tcPr>
            <w:tcW w:w="2052"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15"/>
                <w:szCs w:val="15"/>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智能电表</w:t>
            </w:r>
          </w:p>
        </w:tc>
        <w:tc>
          <w:tcPr>
            <w:tcW w:w="9759"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both"/>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（1）电能计量：有功电能、无功电能；</w:t>
            </w: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both"/>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（2）电量测量：U、I、P、Q、S、PF、F 等参数测量；</w:t>
            </w: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both"/>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（3）有功电能精确度等级 0.5 级或以上;</w:t>
            </w: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both"/>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（4）通讯：RS-485 接口；</w:t>
            </w: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both"/>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（5）支持导轨式或面板式安装；</w:t>
            </w:r>
          </w:p>
        </w:tc>
        <w:tc>
          <w:tcPr>
            <w:tcW w:w="925"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15"/>
                <w:szCs w:val="15"/>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224"/>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个</w:t>
            </w:r>
          </w:p>
        </w:tc>
        <w:tc>
          <w:tcPr>
            <w:tcW w:w="800"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before="20" w:line="360" w:lineRule="auto"/>
              <w:ind w:left="0" w:leftChars="0"/>
              <w:jc w:val="center"/>
              <w:textAlignment w:val="auto"/>
              <w:rPr>
                <w:rFonts w:hint="eastAsia" w:asciiTheme="minorEastAsia" w:hAnsiTheme="minorEastAsia" w:eastAsiaTheme="minorEastAsia" w:cstheme="minorEastAsia"/>
                <w:spacing w:val="0"/>
                <w:sz w:val="24"/>
                <w:szCs w:val="24"/>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350</w:t>
            </w:r>
          </w:p>
        </w:tc>
      </w:tr>
      <w:tr>
        <w:tblPrEx>
          <w:tblCellMar>
            <w:top w:w="0" w:type="dxa"/>
            <w:left w:w="0" w:type="dxa"/>
            <w:bottom w:w="0" w:type="dxa"/>
            <w:right w:w="0" w:type="dxa"/>
          </w:tblCellMar>
        </w:tblPrEx>
        <w:trPr>
          <w:trHeight w:val="1194" w:hRule="exact"/>
        </w:trPr>
        <w:tc>
          <w:tcPr>
            <w:tcW w:w="639" w:type="dxa"/>
            <w:vMerge w:val="restart"/>
            <w:tcBorders>
              <w:top w:val="single" w:color="000000" w:sz="4" w:space="0"/>
              <w:left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241"/>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8</w:t>
            </w:r>
          </w:p>
        </w:tc>
        <w:tc>
          <w:tcPr>
            <w:tcW w:w="2052" w:type="dxa"/>
            <w:vMerge w:val="restart"/>
            <w:tcBorders>
              <w:top w:val="single" w:color="000000" w:sz="4" w:space="0"/>
              <w:left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19" w:line="360" w:lineRule="auto"/>
              <w:ind w:left="0" w:leftChars="0"/>
              <w:jc w:val="center"/>
              <w:textAlignment w:val="auto"/>
              <w:rPr>
                <w:rFonts w:hint="eastAsia" w:asciiTheme="minorEastAsia" w:hAnsiTheme="minorEastAsia" w:eastAsiaTheme="minorEastAsia" w:cstheme="minorEastAsia"/>
                <w:spacing w:val="0"/>
                <w:sz w:val="22"/>
                <w:szCs w:val="22"/>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互感器</w:t>
            </w:r>
          </w:p>
        </w:tc>
        <w:tc>
          <w:tcPr>
            <w:tcW w:w="9759"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both"/>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（1）满足电表 0.5 级或以上测量精度要求；</w:t>
            </w: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both"/>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（2）变比可选；</w:t>
            </w: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both"/>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（3）额定电压：0.66kV；</w:t>
            </w:r>
          </w:p>
        </w:tc>
        <w:tc>
          <w:tcPr>
            <w:tcW w:w="925"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19" w:line="360" w:lineRule="auto"/>
              <w:ind w:left="0" w:leftChars="0"/>
              <w:jc w:val="center"/>
              <w:textAlignment w:val="auto"/>
              <w:rPr>
                <w:rFonts w:hint="eastAsia" w:asciiTheme="minorEastAsia" w:hAnsiTheme="minorEastAsia" w:eastAsiaTheme="minorEastAsia" w:cstheme="minorEastAsia"/>
                <w:spacing w:val="0"/>
                <w:sz w:val="22"/>
                <w:szCs w:val="22"/>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224"/>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个</w:t>
            </w:r>
          </w:p>
        </w:tc>
        <w:tc>
          <w:tcPr>
            <w:tcW w:w="800"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8" w:line="360" w:lineRule="auto"/>
              <w:ind w:left="0" w:leftChars="0"/>
              <w:jc w:val="center"/>
              <w:textAlignment w:val="auto"/>
              <w:rPr>
                <w:rFonts w:hint="eastAsia" w:asciiTheme="minorEastAsia" w:hAnsiTheme="minorEastAsia" w:eastAsiaTheme="minorEastAsia" w:cstheme="minorEastAsia"/>
                <w:spacing w:val="0"/>
                <w:sz w:val="14"/>
                <w:szCs w:val="14"/>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1050</w:t>
            </w:r>
          </w:p>
        </w:tc>
      </w:tr>
      <w:tr>
        <w:tblPrEx>
          <w:tblCellMar>
            <w:top w:w="0" w:type="dxa"/>
            <w:left w:w="0" w:type="dxa"/>
            <w:bottom w:w="0" w:type="dxa"/>
            <w:right w:w="0" w:type="dxa"/>
          </w:tblCellMar>
        </w:tblPrEx>
        <w:trPr>
          <w:trHeight w:val="322" w:hRule="exact"/>
        </w:trPr>
        <w:tc>
          <w:tcPr>
            <w:tcW w:w="639" w:type="dxa"/>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2052" w:type="dxa"/>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9759"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both"/>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（4）耐压 3kV/Min；</w:t>
            </w:r>
          </w:p>
        </w:tc>
        <w:tc>
          <w:tcPr>
            <w:tcW w:w="92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8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2879" w:hRule="exact"/>
        </w:trPr>
        <w:tc>
          <w:tcPr>
            <w:tcW w:w="639"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241"/>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9</w:t>
            </w:r>
          </w:p>
        </w:tc>
        <w:tc>
          <w:tcPr>
            <w:tcW w:w="2052"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2" w:line="360" w:lineRule="auto"/>
              <w:ind w:left="0" w:leftChars="0"/>
              <w:jc w:val="center"/>
              <w:textAlignment w:val="auto"/>
              <w:rPr>
                <w:rFonts w:hint="eastAsia" w:asciiTheme="minorEastAsia" w:hAnsiTheme="minorEastAsia" w:eastAsiaTheme="minorEastAsia" w:cstheme="minorEastAsia"/>
                <w:spacing w:val="0"/>
                <w:sz w:val="26"/>
                <w:szCs w:val="26"/>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智能网关</w:t>
            </w:r>
          </w:p>
        </w:tc>
        <w:tc>
          <w:tcPr>
            <w:tcW w:w="9759"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both"/>
              <w:textAlignment w:val="auto"/>
              <w:rPr>
                <w:rFonts w:hint="eastAsia" w:asciiTheme="minorEastAsia" w:hAnsiTheme="minorEastAsia" w:eastAsiaTheme="minorEastAsia" w:cstheme="minorEastAsia"/>
                <w:spacing w:val="0"/>
                <w:sz w:val="20"/>
                <w:szCs w:val="20"/>
              </w:rPr>
            </w:pPr>
            <w:r>
              <w:rPr>
                <w:rFonts w:hint="eastAsia" w:asciiTheme="minorEastAsia" w:hAnsiTheme="minorEastAsia" w:eastAsiaTheme="minorEastAsia" w:cstheme="minorEastAsia"/>
                <w:b w:val="0"/>
                <w:bCs w:val="0"/>
                <w:spacing w:val="0"/>
                <w:w w:val="100"/>
                <w:sz w:val="20"/>
                <w:szCs w:val="20"/>
              </w:rPr>
              <w:t>（1）具备 8 路或以上独立 RS-485/RS-232 串口；</w:t>
            </w: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both"/>
              <w:textAlignment w:val="auto"/>
              <w:rPr>
                <w:rFonts w:hint="eastAsia" w:asciiTheme="minorEastAsia" w:hAnsiTheme="minorEastAsia" w:eastAsiaTheme="minorEastAsia" w:cstheme="minorEastAsia"/>
                <w:spacing w:val="0"/>
                <w:sz w:val="20"/>
                <w:szCs w:val="20"/>
              </w:rPr>
            </w:pPr>
            <w:r>
              <w:rPr>
                <w:rFonts w:hint="eastAsia" w:asciiTheme="minorEastAsia" w:hAnsiTheme="minorEastAsia" w:eastAsiaTheme="minorEastAsia" w:cstheme="minorEastAsia"/>
                <w:b w:val="0"/>
                <w:bCs w:val="0"/>
                <w:spacing w:val="0"/>
                <w:w w:val="100"/>
                <w:sz w:val="20"/>
                <w:szCs w:val="20"/>
              </w:rPr>
              <w:t>（2）具备 2 路或以上独立自适应网口；</w:t>
            </w: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both"/>
              <w:textAlignment w:val="auto"/>
              <w:rPr>
                <w:rFonts w:hint="eastAsia" w:asciiTheme="minorEastAsia" w:hAnsiTheme="minorEastAsia" w:eastAsiaTheme="minorEastAsia" w:cstheme="minorEastAsia"/>
                <w:spacing w:val="0"/>
                <w:sz w:val="20"/>
                <w:szCs w:val="20"/>
              </w:rPr>
            </w:pPr>
            <w:r>
              <w:rPr>
                <w:rFonts w:hint="eastAsia" w:asciiTheme="minorEastAsia" w:hAnsiTheme="minorEastAsia" w:eastAsiaTheme="minorEastAsia" w:cstheme="minorEastAsia"/>
                <w:b w:val="0"/>
                <w:bCs w:val="0"/>
                <w:spacing w:val="0"/>
                <w:w w:val="100"/>
                <w:sz w:val="20"/>
                <w:szCs w:val="20"/>
              </w:rPr>
              <w:t>（3）具有 4G 或以上存储空间/数据缓存；</w:t>
            </w: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both"/>
              <w:textAlignment w:val="auto"/>
              <w:rPr>
                <w:rFonts w:hint="eastAsia" w:asciiTheme="minorEastAsia" w:hAnsiTheme="minorEastAsia" w:eastAsiaTheme="minorEastAsia" w:cstheme="minorEastAsia"/>
                <w:spacing w:val="0"/>
                <w:sz w:val="20"/>
                <w:szCs w:val="20"/>
              </w:rPr>
            </w:pPr>
            <w:r>
              <w:rPr>
                <w:rFonts w:hint="eastAsia" w:asciiTheme="minorEastAsia" w:hAnsiTheme="minorEastAsia" w:eastAsiaTheme="minorEastAsia" w:cstheme="minorEastAsia"/>
                <w:b w:val="0"/>
                <w:bCs w:val="0"/>
                <w:spacing w:val="0"/>
                <w:w w:val="100"/>
                <w:sz w:val="20"/>
                <w:szCs w:val="20"/>
              </w:rPr>
              <w:t>（4）具有 1GHz ARM-A7 CPU 超强计算性能；</w:t>
            </w: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both"/>
              <w:textAlignment w:val="auto"/>
              <w:rPr>
                <w:rFonts w:hint="eastAsia" w:asciiTheme="minorEastAsia" w:hAnsiTheme="minorEastAsia" w:eastAsiaTheme="minorEastAsia" w:cstheme="minorEastAsia"/>
                <w:spacing w:val="0"/>
                <w:sz w:val="20"/>
                <w:szCs w:val="20"/>
              </w:rPr>
            </w:pPr>
            <w:r>
              <w:rPr>
                <w:rFonts w:hint="eastAsia" w:asciiTheme="minorEastAsia" w:hAnsiTheme="minorEastAsia" w:eastAsiaTheme="minorEastAsia" w:cstheme="minorEastAsia"/>
                <w:b w:val="0"/>
                <w:bCs w:val="0"/>
                <w:spacing w:val="0"/>
                <w:w w:val="100"/>
                <w:sz w:val="20"/>
                <w:szCs w:val="20"/>
              </w:rPr>
              <w:t>（5）具有全面的隔离保护/串口保护/网络保护功能；</w:t>
            </w: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both"/>
              <w:textAlignment w:val="auto"/>
              <w:rPr>
                <w:rFonts w:hint="eastAsia" w:asciiTheme="minorEastAsia" w:hAnsiTheme="minorEastAsia" w:eastAsiaTheme="minorEastAsia" w:cstheme="minorEastAsia"/>
                <w:spacing w:val="0"/>
                <w:sz w:val="20"/>
                <w:szCs w:val="20"/>
              </w:rPr>
            </w:pPr>
            <w:r>
              <w:rPr>
                <w:rFonts w:hint="eastAsia" w:asciiTheme="minorEastAsia" w:hAnsiTheme="minorEastAsia" w:eastAsiaTheme="minorEastAsia" w:cstheme="minorEastAsia"/>
                <w:b w:val="0"/>
                <w:bCs w:val="0"/>
                <w:spacing w:val="0"/>
                <w:w w:val="100"/>
                <w:sz w:val="20"/>
                <w:szCs w:val="20"/>
              </w:rPr>
              <w:t>（6）可支持配置 4G 或 5G 全网通功能；</w:t>
            </w: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both"/>
              <w:textAlignment w:val="auto"/>
              <w:rPr>
                <w:rFonts w:hint="eastAsia" w:asciiTheme="minorEastAsia" w:hAnsiTheme="minorEastAsia" w:eastAsiaTheme="minorEastAsia" w:cstheme="minorEastAsia"/>
                <w:spacing w:val="0"/>
                <w:sz w:val="20"/>
                <w:szCs w:val="20"/>
              </w:rPr>
            </w:pPr>
            <w:r>
              <w:rPr>
                <w:rFonts w:hint="eastAsia" w:asciiTheme="minorEastAsia" w:hAnsiTheme="minorEastAsia" w:eastAsiaTheme="minorEastAsia" w:cstheme="minorEastAsia"/>
                <w:b w:val="0"/>
                <w:bCs w:val="0"/>
                <w:spacing w:val="0"/>
                <w:w w:val="100"/>
                <w:sz w:val="20"/>
                <w:szCs w:val="20"/>
              </w:rPr>
              <w:t>（7）具备云端维护调试功能；</w:t>
            </w:r>
          </w:p>
        </w:tc>
        <w:tc>
          <w:tcPr>
            <w:tcW w:w="925"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before="2" w:line="360" w:lineRule="auto"/>
              <w:ind w:left="0" w:leftChars="0"/>
              <w:jc w:val="center"/>
              <w:textAlignment w:val="auto"/>
              <w:rPr>
                <w:rFonts w:hint="eastAsia" w:asciiTheme="minorEastAsia" w:hAnsiTheme="minorEastAsia" w:eastAsiaTheme="minorEastAsia" w:cstheme="minorEastAsia"/>
                <w:spacing w:val="0"/>
                <w:sz w:val="26"/>
                <w:szCs w:val="26"/>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224"/>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个</w:t>
            </w:r>
          </w:p>
        </w:tc>
        <w:tc>
          <w:tcPr>
            <w:tcW w:w="800"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2" w:line="360" w:lineRule="auto"/>
              <w:ind w:left="0" w:leftChars="0"/>
              <w:jc w:val="center"/>
              <w:textAlignment w:val="auto"/>
              <w:rPr>
                <w:rFonts w:hint="eastAsia" w:asciiTheme="minorEastAsia" w:hAnsiTheme="minorEastAsia" w:eastAsiaTheme="minorEastAsia" w:cstheme="minorEastAsia"/>
                <w:spacing w:val="0"/>
                <w:sz w:val="17"/>
                <w:szCs w:val="17"/>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294"/>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15</w:t>
            </w:r>
          </w:p>
        </w:tc>
      </w:tr>
      <w:tr>
        <w:tblPrEx>
          <w:tblCellMar>
            <w:top w:w="0" w:type="dxa"/>
            <w:left w:w="0" w:type="dxa"/>
            <w:bottom w:w="0" w:type="dxa"/>
            <w:right w:w="0" w:type="dxa"/>
          </w:tblCellMar>
        </w:tblPrEx>
        <w:trPr>
          <w:trHeight w:val="1663" w:hRule="exact"/>
        </w:trPr>
        <w:tc>
          <w:tcPr>
            <w:tcW w:w="639"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10</w:t>
            </w:r>
          </w:p>
        </w:tc>
        <w:tc>
          <w:tcPr>
            <w:tcW w:w="2052"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center"/>
              <w:textAlignment w:val="auto"/>
              <w:rPr>
                <w:rFonts w:hint="eastAsia" w:asciiTheme="minorEastAsia" w:hAnsiTheme="minorEastAsia" w:eastAsiaTheme="minorEastAsia" w:cstheme="minorEastAsia"/>
                <w:spacing w:val="0"/>
                <w:sz w:val="20"/>
                <w:szCs w:val="20"/>
              </w:rPr>
            </w:pPr>
            <w:r>
              <w:rPr>
                <w:rFonts w:hint="eastAsia" w:asciiTheme="minorEastAsia" w:hAnsiTheme="minorEastAsia" w:eastAsiaTheme="minorEastAsia" w:cstheme="minorEastAsia"/>
                <w:b w:val="0"/>
                <w:bCs w:val="0"/>
                <w:spacing w:val="0"/>
                <w:w w:val="100"/>
                <w:sz w:val="20"/>
                <w:szCs w:val="20"/>
              </w:rPr>
              <w:t>电表采集箱</w:t>
            </w:r>
          </w:p>
        </w:tc>
        <w:tc>
          <w:tcPr>
            <w:tcW w:w="9759"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both"/>
              <w:textAlignment w:val="auto"/>
              <w:rPr>
                <w:rFonts w:hint="eastAsia" w:asciiTheme="minorEastAsia" w:hAnsiTheme="minorEastAsia" w:eastAsiaTheme="minorEastAsia" w:cstheme="minorEastAsia"/>
                <w:spacing w:val="0"/>
                <w:sz w:val="20"/>
                <w:szCs w:val="20"/>
              </w:rPr>
            </w:pPr>
            <w:r>
              <w:rPr>
                <w:rFonts w:hint="eastAsia" w:asciiTheme="minorEastAsia" w:hAnsiTheme="minorEastAsia" w:eastAsiaTheme="minorEastAsia" w:cstheme="minorEastAsia"/>
                <w:b w:val="0"/>
                <w:bCs w:val="0"/>
                <w:spacing w:val="0"/>
                <w:w w:val="95"/>
                <w:sz w:val="20"/>
                <w:szCs w:val="20"/>
              </w:rPr>
              <w:t>（1）尺寸约      400×300×200mm（根据现场实际位置/空间调整尺寸）；</w:t>
            </w: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both"/>
              <w:textAlignment w:val="auto"/>
              <w:rPr>
                <w:rFonts w:hint="eastAsia" w:asciiTheme="minorEastAsia" w:hAnsiTheme="minorEastAsia" w:eastAsiaTheme="minorEastAsia" w:cstheme="minorEastAsia"/>
                <w:spacing w:val="0"/>
                <w:sz w:val="20"/>
                <w:szCs w:val="20"/>
              </w:rPr>
            </w:pPr>
            <w:r>
              <w:rPr>
                <w:rFonts w:hint="eastAsia" w:asciiTheme="minorEastAsia" w:hAnsiTheme="minorEastAsia" w:eastAsiaTheme="minorEastAsia" w:cstheme="minorEastAsia"/>
                <w:b w:val="0"/>
                <w:bCs w:val="0"/>
                <w:spacing w:val="0"/>
                <w:w w:val="100"/>
                <w:sz w:val="20"/>
                <w:szCs w:val="20"/>
              </w:rPr>
              <w:t>（2）材质为冷轧钢板；</w:t>
            </w: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both"/>
              <w:textAlignment w:val="auto"/>
              <w:rPr>
                <w:rFonts w:hint="eastAsia" w:asciiTheme="minorEastAsia" w:hAnsiTheme="minorEastAsia" w:eastAsiaTheme="minorEastAsia" w:cstheme="minorEastAsia"/>
                <w:spacing w:val="0"/>
                <w:sz w:val="20"/>
                <w:szCs w:val="20"/>
              </w:rPr>
            </w:pPr>
            <w:r>
              <w:rPr>
                <w:rFonts w:hint="eastAsia" w:asciiTheme="minorEastAsia" w:hAnsiTheme="minorEastAsia" w:eastAsiaTheme="minorEastAsia" w:cstheme="minorEastAsia"/>
                <w:b w:val="0"/>
                <w:bCs w:val="0"/>
                <w:spacing w:val="0"/>
                <w:w w:val="100"/>
                <w:sz w:val="20"/>
                <w:szCs w:val="20"/>
              </w:rPr>
              <w:t>（3）含开关电源 1 个，空气开关 1 个，保险管 1 个、导轨等；</w:t>
            </w: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both"/>
              <w:textAlignment w:val="auto"/>
              <w:rPr>
                <w:rFonts w:hint="eastAsia" w:asciiTheme="minorEastAsia" w:hAnsiTheme="minorEastAsia" w:eastAsiaTheme="minorEastAsia" w:cstheme="minorEastAsia"/>
                <w:spacing w:val="0"/>
                <w:sz w:val="20"/>
                <w:szCs w:val="20"/>
              </w:rPr>
            </w:pPr>
            <w:r>
              <w:rPr>
                <w:rFonts w:hint="eastAsia" w:asciiTheme="minorEastAsia" w:hAnsiTheme="minorEastAsia" w:eastAsiaTheme="minorEastAsia" w:cstheme="minorEastAsia"/>
                <w:b w:val="0"/>
                <w:bCs w:val="0"/>
                <w:spacing w:val="0"/>
                <w:w w:val="100"/>
                <w:sz w:val="20"/>
                <w:szCs w:val="20"/>
              </w:rPr>
              <w:t>（4）采集箱中的网关需与数据服务器数据传输。</w:t>
            </w:r>
          </w:p>
        </w:tc>
        <w:tc>
          <w:tcPr>
            <w:tcW w:w="925"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4" w:line="360" w:lineRule="auto"/>
              <w:ind w:left="0" w:leftChars="0"/>
              <w:jc w:val="center"/>
              <w:textAlignment w:val="auto"/>
              <w:rPr>
                <w:rFonts w:hint="eastAsia" w:asciiTheme="minorEastAsia" w:hAnsiTheme="minorEastAsia" w:eastAsiaTheme="minorEastAsia" w:cstheme="minorEastAsia"/>
                <w:spacing w:val="0"/>
                <w:sz w:val="19"/>
                <w:szCs w:val="19"/>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224"/>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个</w:t>
            </w:r>
          </w:p>
        </w:tc>
        <w:tc>
          <w:tcPr>
            <w:tcW w:w="800"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4" w:line="360" w:lineRule="auto"/>
              <w:ind w:left="0" w:leftChars="0"/>
              <w:jc w:val="center"/>
              <w:textAlignment w:val="auto"/>
              <w:rPr>
                <w:rFonts w:hint="eastAsia" w:asciiTheme="minorEastAsia" w:hAnsiTheme="minorEastAsia" w:eastAsiaTheme="minorEastAsia" w:cstheme="minorEastAsia"/>
                <w:spacing w:val="0"/>
                <w:sz w:val="10"/>
                <w:szCs w:val="1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294"/>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15</w:t>
            </w:r>
          </w:p>
        </w:tc>
      </w:tr>
      <w:tr>
        <w:tblPrEx>
          <w:tblCellMar>
            <w:top w:w="0" w:type="dxa"/>
            <w:left w:w="0" w:type="dxa"/>
            <w:bottom w:w="0" w:type="dxa"/>
            <w:right w:w="0" w:type="dxa"/>
          </w:tblCellMar>
        </w:tblPrEx>
        <w:trPr>
          <w:trHeight w:val="1402" w:hRule="exact"/>
        </w:trPr>
        <w:tc>
          <w:tcPr>
            <w:tcW w:w="639"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11</w:t>
            </w:r>
          </w:p>
        </w:tc>
        <w:tc>
          <w:tcPr>
            <w:tcW w:w="2052"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数据采集网络</w:t>
            </w:r>
          </w:p>
        </w:tc>
        <w:tc>
          <w:tcPr>
            <w:tcW w:w="9759"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both"/>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 1 台数据服务器、1 台监控工作站、1 块展示屏、350 个智能电表、</w:t>
            </w:r>
            <w:r>
              <w:rPr>
                <w:rFonts w:hint="eastAsia" w:asciiTheme="minorEastAsia" w:hAnsiTheme="minorEastAsia" w:eastAsiaTheme="minorEastAsia" w:cstheme="minorEastAsia"/>
                <w:b w:val="0"/>
                <w:bCs w:val="0"/>
                <w:spacing w:val="0"/>
                <w:w w:val="100"/>
                <w:sz w:val="21"/>
                <w:szCs w:val="21"/>
                <w:lang w:val="en-US" w:eastAsia="zh-CN"/>
              </w:rPr>
              <w:t>100个智能水表、41个智能气表、</w:t>
            </w:r>
            <w:r>
              <w:rPr>
                <w:rFonts w:hint="eastAsia" w:asciiTheme="minorEastAsia" w:hAnsiTheme="minorEastAsia" w:eastAsiaTheme="minorEastAsia" w:cstheme="minorEastAsia"/>
                <w:b w:val="0"/>
                <w:bCs w:val="0"/>
                <w:spacing w:val="0"/>
                <w:w w:val="100"/>
                <w:sz w:val="21"/>
                <w:szCs w:val="21"/>
              </w:rPr>
              <w:t>15 个智能网关等硬件设备进行联网集成；</w:t>
            </w:r>
          </w:p>
          <w:p>
            <w:pPr>
              <w:pStyle w:val="11"/>
              <w:keepNext w:val="0"/>
              <w:keepLines w:val="0"/>
              <w:pageBreakBefore w:val="0"/>
              <w:widowControl w:val="0"/>
              <w:kinsoku/>
              <w:wordWrap/>
              <w:overflowPunct/>
              <w:topLinePunct w:val="0"/>
              <w:autoSpaceDE/>
              <w:autoSpaceDN/>
              <w:bidi w:val="0"/>
              <w:adjustRightInd/>
              <w:snapToGrid/>
              <w:spacing w:before="9" w:line="360" w:lineRule="auto"/>
              <w:ind w:left="0" w:leftChars="0" w:right="100"/>
              <w:jc w:val="both"/>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（2）搭建现场采集网络系统，实现能源资源数据采集并传输至数据服务器，同时在展示屏上展示。</w:t>
            </w:r>
          </w:p>
        </w:tc>
        <w:tc>
          <w:tcPr>
            <w:tcW w:w="925"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7" w:line="360" w:lineRule="auto"/>
              <w:ind w:left="0" w:leftChars="0"/>
              <w:jc w:val="center"/>
              <w:textAlignment w:val="auto"/>
              <w:rPr>
                <w:rFonts w:hint="eastAsia" w:asciiTheme="minorEastAsia" w:hAnsiTheme="minorEastAsia" w:eastAsiaTheme="minorEastAsia" w:cstheme="minorEastAsia"/>
                <w:spacing w:val="0"/>
                <w:sz w:val="19"/>
                <w:szCs w:val="19"/>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224"/>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项</w:t>
            </w:r>
          </w:p>
        </w:tc>
        <w:tc>
          <w:tcPr>
            <w:tcW w:w="800"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6" w:line="360" w:lineRule="auto"/>
              <w:ind w:left="0" w:leftChars="0"/>
              <w:jc w:val="center"/>
              <w:textAlignment w:val="auto"/>
              <w:rPr>
                <w:rFonts w:hint="eastAsia" w:asciiTheme="minorEastAsia" w:hAnsiTheme="minorEastAsia" w:eastAsiaTheme="minorEastAsia" w:cstheme="minorEastAsia"/>
                <w:spacing w:val="0"/>
                <w:sz w:val="10"/>
                <w:szCs w:val="1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294"/>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981" w:hRule="exact"/>
        </w:trPr>
        <w:tc>
          <w:tcPr>
            <w:tcW w:w="639"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12</w:t>
            </w:r>
          </w:p>
        </w:tc>
        <w:tc>
          <w:tcPr>
            <w:tcW w:w="2052"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82" w:line="360" w:lineRule="auto"/>
              <w:ind w:left="0" w:leftChars="0" w:right="0"/>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安装材料</w:t>
            </w:r>
          </w:p>
        </w:tc>
        <w:tc>
          <w:tcPr>
            <w:tcW w:w="9759"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both"/>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（1）含通信线、电源线、线管、线槽等；</w:t>
            </w: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both"/>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（2）辅材要求满足国标及现场使用数量、质量要求。</w:t>
            </w:r>
          </w:p>
        </w:tc>
        <w:tc>
          <w:tcPr>
            <w:tcW w:w="925"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82" w:line="360" w:lineRule="auto"/>
              <w:ind w:left="0" w:leftChars="0" w:right="224"/>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批</w:t>
            </w:r>
          </w:p>
        </w:tc>
        <w:tc>
          <w:tcPr>
            <w:tcW w:w="800"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2" w:line="360" w:lineRule="auto"/>
              <w:ind w:left="0" w:leftChars="0"/>
              <w:jc w:val="center"/>
              <w:textAlignment w:val="auto"/>
              <w:rPr>
                <w:rFonts w:hint="eastAsia" w:asciiTheme="minorEastAsia" w:hAnsiTheme="minorEastAsia" w:eastAsiaTheme="minorEastAsia" w:cstheme="minorEastAsia"/>
                <w:spacing w:val="0"/>
                <w:sz w:val="19"/>
                <w:szCs w:val="19"/>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294"/>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1001" w:hRule="exact"/>
        </w:trPr>
        <w:tc>
          <w:tcPr>
            <w:tcW w:w="639"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2" w:line="360" w:lineRule="auto"/>
              <w:ind w:left="0" w:leftChars="0"/>
              <w:jc w:val="center"/>
              <w:textAlignment w:val="auto"/>
              <w:rPr>
                <w:rFonts w:hint="eastAsia" w:asciiTheme="minorEastAsia" w:hAnsiTheme="minorEastAsia" w:eastAsiaTheme="minorEastAsia" w:cstheme="minorEastAsia"/>
                <w:spacing w:val="0"/>
                <w:sz w:val="19"/>
                <w:szCs w:val="19"/>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13</w:t>
            </w:r>
          </w:p>
        </w:tc>
        <w:tc>
          <w:tcPr>
            <w:tcW w:w="2052"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82" w:line="360" w:lineRule="auto"/>
              <w:ind w:left="0" w:leftChars="0" w:right="0"/>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施工安装及措施</w:t>
            </w:r>
          </w:p>
        </w:tc>
        <w:tc>
          <w:tcPr>
            <w:tcW w:w="9759"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both"/>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（1）旧设备拆除/新设备安装/敷线/布管；</w:t>
            </w: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both"/>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（2）施工过程中产生的垃圾清运；</w:t>
            </w:r>
          </w:p>
        </w:tc>
        <w:tc>
          <w:tcPr>
            <w:tcW w:w="925"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82" w:line="360" w:lineRule="auto"/>
              <w:ind w:left="0" w:leftChars="0" w:right="224"/>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项</w:t>
            </w:r>
          </w:p>
        </w:tc>
        <w:tc>
          <w:tcPr>
            <w:tcW w:w="800"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2" w:line="360" w:lineRule="auto"/>
              <w:ind w:left="0" w:leftChars="0"/>
              <w:jc w:val="center"/>
              <w:textAlignment w:val="auto"/>
              <w:rPr>
                <w:rFonts w:hint="eastAsia" w:asciiTheme="minorEastAsia" w:hAnsiTheme="minorEastAsia" w:eastAsiaTheme="minorEastAsia" w:cstheme="minorEastAsia"/>
                <w:spacing w:val="0"/>
                <w:sz w:val="19"/>
                <w:szCs w:val="19"/>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294"/>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2014" w:hRule="exact"/>
        </w:trPr>
        <w:tc>
          <w:tcPr>
            <w:tcW w:w="639"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center"/>
              <w:textAlignment w:val="auto"/>
              <w:rPr>
                <w:rFonts w:hint="eastAsia" w:asciiTheme="minorEastAsia" w:hAnsiTheme="minorEastAsia" w:eastAsiaTheme="minorEastAsia" w:cstheme="minorEastAsia"/>
                <w:spacing w:val="0"/>
                <w:sz w:val="21"/>
                <w:szCs w:val="21"/>
              </w:rPr>
            </w:pPr>
            <w:bookmarkStart w:id="13" w:name="_GoBack"/>
            <w:bookmarkEnd w:id="13"/>
            <w:r>
              <w:rPr>
                <w:rFonts w:hint="eastAsia" w:asciiTheme="minorEastAsia" w:hAnsiTheme="minorEastAsia" w:eastAsiaTheme="minorEastAsia" w:cstheme="minorEastAsia"/>
                <w:b w:val="0"/>
                <w:bCs w:val="0"/>
                <w:spacing w:val="0"/>
                <w:w w:val="100"/>
                <w:sz w:val="21"/>
                <w:szCs w:val="21"/>
              </w:rPr>
              <w:t>14</w:t>
            </w:r>
          </w:p>
        </w:tc>
        <w:tc>
          <w:tcPr>
            <w:tcW w:w="2052"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82" w:line="360" w:lineRule="auto"/>
              <w:ind w:left="0" w:leftChars="0" w:right="0"/>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软硬件调试</w:t>
            </w:r>
          </w:p>
        </w:tc>
        <w:tc>
          <w:tcPr>
            <w:tcW w:w="9759"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both"/>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（1）调试，调试包括单体设备调试、软件功能调试及系统联合调试，保证系统功能</w:t>
            </w: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both"/>
              <w:textAlignment w:val="auto"/>
              <w:rPr>
                <w:rFonts w:hint="eastAsia" w:asciiTheme="minorEastAsia" w:hAnsiTheme="minorEastAsia" w:eastAsiaTheme="minorEastAsia" w:cstheme="minorEastAsia"/>
                <w:b w:val="0"/>
                <w:bCs w:val="0"/>
                <w:spacing w:val="0"/>
                <w:w w:val="100"/>
                <w:sz w:val="21"/>
                <w:szCs w:val="21"/>
              </w:rPr>
            </w:pPr>
            <w:r>
              <w:rPr>
                <w:rFonts w:hint="eastAsia" w:asciiTheme="minorEastAsia" w:hAnsiTheme="minorEastAsia" w:eastAsiaTheme="minorEastAsia" w:cstheme="minorEastAsia"/>
                <w:b w:val="0"/>
                <w:bCs w:val="0"/>
                <w:spacing w:val="0"/>
                <w:w w:val="100"/>
                <w:sz w:val="21"/>
                <w:szCs w:val="21"/>
              </w:rPr>
              <w:t>实现；</w:t>
            </w:r>
          </w:p>
          <w:p>
            <w:pPr>
              <w:pStyle w:val="11"/>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right="0"/>
              <w:jc w:val="both"/>
              <w:textAlignment w:val="auto"/>
              <w:rPr>
                <w:rFonts w:hint="eastAsia" w:asciiTheme="minorEastAsia" w:hAnsiTheme="minorEastAsia" w:eastAsiaTheme="minorEastAsia" w:cstheme="minorEastAsia"/>
                <w:b w:val="0"/>
                <w:bCs w:val="0"/>
                <w:spacing w:val="0"/>
                <w:w w:val="100"/>
                <w:sz w:val="21"/>
                <w:szCs w:val="21"/>
              </w:rPr>
            </w:pPr>
            <w:r>
              <w:rPr>
                <w:rFonts w:hint="eastAsia" w:asciiTheme="minorEastAsia" w:hAnsiTheme="minorEastAsia" w:eastAsiaTheme="minorEastAsia" w:cstheme="minorEastAsia"/>
                <w:b w:val="0"/>
                <w:bCs w:val="0"/>
                <w:spacing w:val="0"/>
                <w:w w:val="100"/>
                <w:sz w:val="21"/>
                <w:szCs w:val="21"/>
              </w:rPr>
              <w:t>试运行，保证整个系统能够正常、稳定的运行；</w:t>
            </w:r>
          </w:p>
          <w:p>
            <w:pPr>
              <w:pStyle w:val="11"/>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right="0"/>
              <w:jc w:val="both"/>
              <w:textAlignment w:val="auto"/>
              <w:rPr>
                <w:rFonts w:hint="eastAsia" w:asciiTheme="minorEastAsia" w:hAnsiTheme="minorEastAsia" w:eastAsiaTheme="minorEastAsia" w:cstheme="minorEastAsia"/>
                <w:b w:val="0"/>
                <w:bCs w:val="0"/>
                <w:spacing w:val="0"/>
                <w:w w:val="100"/>
                <w:sz w:val="21"/>
                <w:szCs w:val="21"/>
              </w:rPr>
            </w:pPr>
            <w:r>
              <w:rPr>
                <w:rFonts w:hint="eastAsia" w:asciiTheme="minorEastAsia" w:hAnsiTheme="minorEastAsia" w:eastAsiaTheme="minorEastAsia" w:cstheme="minorEastAsia"/>
                <w:b w:val="0"/>
                <w:bCs w:val="0"/>
                <w:spacing w:val="0"/>
                <w:w w:val="100"/>
                <w:sz w:val="21"/>
                <w:szCs w:val="21"/>
                <w:lang w:val="en-US" w:eastAsia="zh-CN"/>
              </w:rPr>
              <w:t>安装调试过程不影响科室正常工作，有特殊情况需听从采购方安排。</w:t>
            </w:r>
          </w:p>
        </w:tc>
        <w:tc>
          <w:tcPr>
            <w:tcW w:w="925"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82" w:line="360" w:lineRule="auto"/>
              <w:ind w:left="0" w:leftChars="0" w:right="224"/>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项</w:t>
            </w:r>
          </w:p>
        </w:tc>
        <w:tc>
          <w:tcPr>
            <w:tcW w:w="800"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2" w:line="360" w:lineRule="auto"/>
              <w:ind w:left="0" w:leftChars="0"/>
              <w:jc w:val="center"/>
              <w:textAlignment w:val="auto"/>
              <w:rPr>
                <w:rFonts w:hint="eastAsia" w:asciiTheme="minorEastAsia" w:hAnsiTheme="minorEastAsia" w:eastAsiaTheme="minorEastAsia" w:cstheme="minorEastAsia"/>
                <w:spacing w:val="0"/>
                <w:sz w:val="19"/>
                <w:szCs w:val="19"/>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294"/>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bl>
    <w:p>
      <w:pPr>
        <w:keepNext w:val="0"/>
        <w:keepLines w:val="0"/>
        <w:pageBreakBefore w:val="0"/>
        <w:widowControl w:val="0"/>
        <w:kinsoku/>
        <w:wordWrap/>
        <w:overflowPunct/>
        <w:topLinePunct w:val="0"/>
        <w:autoSpaceDE/>
        <w:autoSpaceDN/>
        <w:bidi w:val="0"/>
        <w:adjustRightInd/>
        <w:snapToGrid/>
        <w:spacing w:after="0" w:line="360" w:lineRule="auto"/>
        <w:ind w:left="0" w:leftChars="0"/>
        <w:jc w:val="left"/>
        <w:textAlignment w:val="auto"/>
        <w:rPr>
          <w:rFonts w:hint="eastAsia" w:asciiTheme="minorEastAsia" w:hAnsiTheme="minorEastAsia" w:eastAsiaTheme="minorEastAsia" w:cstheme="minorEastAsia"/>
          <w:spacing w:val="0"/>
        </w:rPr>
        <w:sectPr>
          <w:pgSz w:w="16839" w:h="11920" w:orient="landscape"/>
          <w:pgMar w:top="1120" w:right="1220" w:bottom="1260" w:left="1220" w:header="899" w:footer="1074" w:gutter="0"/>
          <w:pgBorders>
            <w:top w:val="none" w:sz="0" w:space="0"/>
            <w:left w:val="none" w:sz="0" w:space="0"/>
            <w:bottom w:val="none" w:sz="0" w:space="0"/>
            <w:right w:val="none" w:sz="0" w:space="0"/>
          </w:pgBorders>
          <w:pgNumType w:start="8"/>
          <w:cols w:space="720" w:num="1"/>
        </w:sectPr>
      </w:pPr>
    </w:p>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2"/>
        <w:keepNext w:val="0"/>
        <w:keepLines w:val="0"/>
        <w:pageBreakBefore w:val="0"/>
        <w:widowControl w:val="0"/>
        <w:kinsoku/>
        <w:wordWrap/>
        <w:overflowPunct/>
        <w:topLinePunct w:val="0"/>
        <w:autoSpaceDE/>
        <w:autoSpaceDN/>
        <w:bidi w:val="0"/>
        <w:adjustRightInd/>
        <w:snapToGrid/>
        <w:spacing w:line="360" w:lineRule="auto"/>
        <w:ind w:left="220" w:leftChars="0" w:right="0"/>
        <w:jc w:val="left"/>
        <w:textAlignment w:val="auto"/>
        <w:rPr>
          <w:rFonts w:hint="eastAsia" w:asciiTheme="minorEastAsia" w:hAnsiTheme="minorEastAsia" w:eastAsiaTheme="minorEastAsia" w:cstheme="minorEastAsia"/>
          <w:b/>
          <w:bCs/>
          <w:spacing w:val="0"/>
          <w:w w:val="100"/>
          <w:lang w:val="en-US" w:eastAsia="zh-CN"/>
        </w:rPr>
      </w:pPr>
      <w:bookmarkStart w:id="10" w:name="_bookmark11"/>
      <w:bookmarkEnd w:id="10"/>
      <w:r>
        <w:rPr>
          <w:rFonts w:hint="eastAsia" w:asciiTheme="minorEastAsia" w:hAnsiTheme="minorEastAsia" w:eastAsiaTheme="minorEastAsia" w:cstheme="minorEastAsia"/>
          <w:b/>
          <w:bCs/>
          <w:spacing w:val="0"/>
          <w:w w:val="100"/>
          <w:lang w:val="en-US" w:eastAsia="zh-CN"/>
        </w:rPr>
        <w:t>四、附件</w:t>
      </w:r>
    </w:p>
    <w:p>
      <w:pPr>
        <w:keepNext w:val="0"/>
        <w:keepLines w:val="0"/>
        <w:pageBreakBefore w:val="0"/>
        <w:widowControl w:val="0"/>
        <w:kinsoku/>
        <w:wordWrap/>
        <w:overflowPunct/>
        <w:topLinePunct w:val="0"/>
        <w:autoSpaceDE/>
        <w:autoSpaceDN/>
        <w:bidi w:val="0"/>
        <w:adjustRightInd/>
        <w:snapToGrid/>
        <w:spacing w:before="7" w:line="360" w:lineRule="auto"/>
        <w:ind w:left="0" w:leftChars="0"/>
        <w:jc w:val="left"/>
        <w:textAlignment w:val="auto"/>
        <w:rPr>
          <w:rFonts w:hint="eastAsia" w:asciiTheme="minorEastAsia" w:hAnsiTheme="minorEastAsia" w:eastAsiaTheme="minorEastAsia" w:cstheme="minorEastAsia"/>
          <w:spacing w:val="0"/>
          <w:sz w:val="10"/>
          <w:szCs w:val="10"/>
        </w:rPr>
      </w:pP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right="0"/>
        <w:jc w:val="left"/>
        <w:textAlignment w:val="auto"/>
        <w:rPr>
          <w:rFonts w:hint="eastAsia" w:asciiTheme="minorEastAsia" w:hAnsiTheme="minorEastAsia" w:eastAsiaTheme="minorEastAsia" w:cstheme="minorEastAsia"/>
          <w:spacing w:val="0"/>
        </w:rPr>
      </w:pPr>
      <w:bookmarkStart w:id="11" w:name="_bookmark12"/>
      <w:bookmarkEnd w:id="11"/>
      <w:r>
        <w:rPr>
          <w:rFonts w:hint="eastAsia" w:asciiTheme="minorEastAsia" w:hAnsiTheme="minorEastAsia" w:eastAsiaTheme="minorEastAsia" w:cstheme="minorEastAsia"/>
          <w:b w:val="0"/>
          <w:bCs w:val="0"/>
          <w:spacing w:val="0"/>
          <w:w w:val="100"/>
        </w:rPr>
        <w:t>附件一：院区各楼层科室位置信息表</w:t>
      </w:r>
      <w:r>
        <w:rPr>
          <w:rFonts w:hint="eastAsia" w:asciiTheme="minorEastAsia" w:hAnsiTheme="minorEastAsia" w:eastAsiaTheme="minorEastAsia" w:cstheme="minorEastAsia"/>
          <w:b w:val="0"/>
          <w:bCs w:val="0"/>
          <w:spacing w:val="0"/>
          <w:w w:val="100"/>
          <w:lang w:eastAsia="zh-CN"/>
        </w:rPr>
        <w:t>（</w:t>
      </w:r>
      <w:r>
        <w:rPr>
          <w:rFonts w:hint="eastAsia" w:asciiTheme="minorEastAsia" w:hAnsiTheme="minorEastAsia" w:eastAsiaTheme="minorEastAsia" w:cstheme="minorEastAsia"/>
          <w:b w:val="0"/>
          <w:bCs w:val="0"/>
          <w:spacing w:val="0"/>
          <w:w w:val="100"/>
          <w:lang w:val="en-US" w:eastAsia="zh-CN"/>
        </w:rPr>
        <w:t>根据科室现场情况随变）</w:t>
      </w:r>
    </w:p>
    <w:p>
      <w:pPr>
        <w:keepNext w:val="0"/>
        <w:keepLines w:val="0"/>
        <w:pageBreakBefore w:val="0"/>
        <w:widowControl w:val="0"/>
        <w:kinsoku/>
        <w:wordWrap/>
        <w:overflowPunct/>
        <w:topLinePunct w:val="0"/>
        <w:autoSpaceDE/>
        <w:autoSpaceDN/>
        <w:bidi w:val="0"/>
        <w:adjustRightInd/>
        <w:snapToGrid/>
        <w:spacing w:before="4" w:line="360" w:lineRule="auto"/>
        <w:ind w:left="0" w:leftChars="0"/>
        <w:jc w:val="left"/>
        <w:textAlignment w:val="auto"/>
        <w:rPr>
          <w:rFonts w:hint="eastAsia" w:asciiTheme="minorEastAsia" w:hAnsiTheme="minorEastAsia" w:eastAsiaTheme="minorEastAsia" w:cstheme="minorEastAsia"/>
          <w:spacing w:val="0"/>
          <w:sz w:val="8"/>
          <w:szCs w:val="8"/>
        </w:rPr>
      </w:pPr>
    </w:p>
    <w:tbl>
      <w:tblPr>
        <w:tblStyle w:val="7"/>
        <w:tblW w:w="0" w:type="auto"/>
        <w:tblInd w:w="106" w:type="dxa"/>
        <w:tblLayout w:type="fixed"/>
        <w:tblCellMar>
          <w:top w:w="0" w:type="dxa"/>
          <w:left w:w="0" w:type="dxa"/>
          <w:bottom w:w="0" w:type="dxa"/>
          <w:right w:w="0" w:type="dxa"/>
        </w:tblCellMar>
      </w:tblPr>
      <w:tblGrid>
        <w:gridCol w:w="1504"/>
        <w:gridCol w:w="1767"/>
        <w:gridCol w:w="5251"/>
      </w:tblGrid>
      <w:tr>
        <w:tblPrEx>
          <w:tblCellMar>
            <w:top w:w="0" w:type="dxa"/>
            <w:left w:w="0" w:type="dxa"/>
            <w:bottom w:w="0" w:type="dxa"/>
            <w:right w:w="0" w:type="dxa"/>
          </w:tblCellMar>
        </w:tblPrEx>
        <w:trPr>
          <w:trHeight w:val="478" w:hRule="exact"/>
        </w:trPr>
        <w:tc>
          <w:tcPr>
            <w:tcW w:w="1504" w:type="dxa"/>
            <w:tcBorders>
              <w:top w:val="single" w:color="000000" w:sz="4" w:space="0"/>
              <w:left w:val="single" w:color="000000" w:sz="4" w:space="0"/>
              <w:bottom w:val="single" w:color="000000" w:sz="4" w:space="0"/>
              <w:right w:val="single" w:color="000000" w:sz="4" w:space="0"/>
            </w:tcBorders>
            <w:shd w:val="clear" w:color="auto" w:fill="D7D7D7"/>
            <w:vAlign w:val="center"/>
          </w:tcPr>
          <w:p>
            <w:pPr>
              <w:pStyle w:val="11"/>
              <w:keepNext w:val="0"/>
              <w:keepLines w:val="0"/>
              <w:pageBreakBefore w:val="0"/>
              <w:widowControl w:val="0"/>
              <w:kinsoku/>
              <w:wordWrap/>
              <w:overflowPunct/>
              <w:topLinePunct w:val="0"/>
              <w:autoSpaceDE/>
              <w:autoSpaceDN/>
              <w:bidi w:val="0"/>
              <w:adjustRightInd/>
              <w:snapToGrid/>
              <w:spacing w:before="3" w:line="360" w:lineRule="auto"/>
              <w:ind w:left="428" w:leftChars="0" w:right="0"/>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建筑名称</w:t>
            </w:r>
          </w:p>
        </w:tc>
        <w:tc>
          <w:tcPr>
            <w:tcW w:w="1767" w:type="dxa"/>
            <w:tcBorders>
              <w:top w:val="single" w:color="000000" w:sz="4" w:space="0"/>
              <w:left w:val="single" w:color="000000" w:sz="4" w:space="0"/>
              <w:bottom w:val="single" w:color="000000" w:sz="4" w:space="0"/>
              <w:right w:val="single" w:color="000000" w:sz="4" w:space="0"/>
            </w:tcBorders>
            <w:shd w:val="clear" w:color="auto" w:fill="D7D7D7"/>
            <w:vAlign w:val="center"/>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right="1"/>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楼层</w:t>
            </w:r>
          </w:p>
        </w:tc>
        <w:tc>
          <w:tcPr>
            <w:tcW w:w="5251" w:type="dxa"/>
            <w:tcBorders>
              <w:top w:val="single" w:color="000000" w:sz="4" w:space="0"/>
              <w:left w:val="single" w:color="000000" w:sz="4" w:space="0"/>
              <w:bottom w:val="single" w:color="000000" w:sz="4" w:space="0"/>
              <w:right w:val="single" w:color="000000" w:sz="4" w:space="0"/>
            </w:tcBorders>
            <w:shd w:val="clear" w:color="auto" w:fill="D7D7D7"/>
            <w:vAlign w:val="center"/>
          </w:tcPr>
          <w:p>
            <w:pPr>
              <w:pStyle w:val="11"/>
              <w:keepNext w:val="0"/>
              <w:keepLines w:val="0"/>
              <w:pageBreakBefore w:val="0"/>
              <w:widowControl w:val="0"/>
              <w:kinsoku/>
              <w:wordWrap/>
              <w:overflowPunct/>
              <w:topLinePunct w:val="0"/>
              <w:autoSpaceDE/>
              <w:autoSpaceDN/>
              <w:bidi w:val="0"/>
              <w:adjustRightInd/>
              <w:snapToGrid/>
              <w:spacing w:before="3" w:line="360" w:lineRule="auto"/>
              <w:ind w:left="2078" w:leftChars="0" w:right="2081"/>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科室</w:t>
            </w:r>
          </w:p>
        </w:tc>
      </w:tr>
      <w:tr>
        <w:tblPrEx>
          <w:tblCellMar>
            <w:top w:w="0" w:type="dxa"/>
            <w:left w:w="0" w:type="dxa"/>
            <w:bottom w:w="0" w:type="dxa"/>
            <w:right w:w="0" w:type="dxa"/>
          </w:tblCellMar>
        </w:tblPrEx>
        <w:trPr>
          <w:trHeight w:val="478" w:hRule="exact"/>
        </w:trPr>
        <w:tc>
          <w:tcPr>
            <w:tcW w:w="1504" w:type="dxa"/>
            <w:vMerge w:val="restart"/>
            <w:tcBorders>
              <w:top w:val="single" w:color="000000" w:sz="4" w:space="0"/>
              <w:left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14"/>
                <w:szCs w:val="14"/>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534" w:leftChars="0" w:right="0"/>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住院楼</w:t>
            </w:r>
          </w:p>
        </w:tc>
        <w:tc>
          <w:tcPr>
            <w:tcW w:w="1767"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3" w:line="360" w:lineRule="auto"/>
              <w:ind w:left="426" w:leftChars="0" w:right="0"/>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住院十楼</w:t>
            </w:r>
          </w:p>
        </w:tc>
        <w:tc>
          <w:tcPr>
            <w:tcW w:w="5251"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3" w:line="360" w:lineRule="auto"/>
              <w:ind w:left="2211" w:leftChars="0" w:right="2209"/>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乳腺科</w:t>
            </w:r>
          </w:p>
        </w:tc>
      </w:tr>
      <w:tr>
        <w:tblPrEx>
          <w:tblCellMar>
            <w:top w:w="0" w:type="dxa"/>
            <w:left w:w="0" w:type="dxa"/>
            <w:bottom w:w="0" w:type="dxa"/>
            <w:right w:w="0" w:type="dxa"/>
          </w:tblCellMar>
        </w:tblPrEx>
        <w:trPr>
          <w:trHeight w:val="478" w:hRule="exact"/>
        </w:trPr>
        <w:tc>
          <w:tcPr>
            <w:tcW w:w="150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1767" w:type="dxa"/>
            <w:vMerge w:val="restart"/>
            <w:tcBorders>
              <w:top w:val="single" w:color="000000" w:sz="4" w:space="0"/>
              <w:left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before="19" w:line="360" w:lineRule="auto"/>
              <w:ind w:left="0" w:leftChars="0"/>
              <w:jc w:val="center"/>
              <w:textAlignment w:val="auto"/>
              <w:rPr>
                <w:rFonts w:hint="eastAsia" w:asciiTheme="minorEastAsia" w:hAnsiTheme="minorEastAsia" w:eastAsiaTheme="minorEastAsia" w:cstheme="minorEastAsia"/>
                <w:spacing w:val="0"/>
                <w:sz w:val="22"/>
                <w:szCs w:val="22"/>
              </w:rPr>
            </w:pPr>
          </w:p>
          <w:p>
            <w:pPr>
              <w:pStyle w:val="11"/>
              <w:keepNext w:val="0"/>
              <w:keepLines w:val="0"/>
              <w:pageBreakBefore w:val="0"/>
              <w:widowControl w:val="0"/>
              <w:kinsoku/>
              <w:wordWrap/>
              <w:overflowPunct/>
              <w:topLinePunct w:val="0"/>
              <w:autoSpaceDE/>
              <w:autoSpaceDN/>
              <w:bidi w:val="0"/>
              <w:adjustRightInd/>
              <w:snapToGrid/>
              <w:spacing w:line="360" w:lineRule="auto"/>
              <w:ind w:left="426" w:leftChars="0" w:right="0"/>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住院九楼</w:t>
            </w:r>
          </w:p>
        </w:tc>
        <w:tc>
          <w:tcPr>
            <w:tcW w:w="5251"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3" w:line="360" w:lineRule="auto"/>
              <w:ind w:left="1766" w:leftChars="0" w:right="1763"/>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小儿泌尿外科</w:t>
            </w:r>
          </w:p>
        </w:tc>
      </w:tr>
      <w:tr>
        <w:tblPrEx>
          <w:tblCellMar>
            <w:top w:w="0" w:type="dxa"/>
            <w:left w:w="0" w:type="dxa"/>
            <w:bottom w:w="0" w:type="dxa"/>
            <w:right w:w="0" w:type="dxa"/>
          </w:tblCellMar>
        </w:tblPrEx>
        <w:trPr>
          <w:trHeight w:val="480" w:hRule="exact"/>
        </w:trPr>
        <w:tc>
          <w:tcPr>
            <w:tcW w:w="150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1767"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5251"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5" w:line="360" w:lineRule="auto"/>
              <w:ind w:left="2211" w:leftChars="0" w:right="2209"/>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骨科</w:t>
            </w:r>
          </w:p>
        </w:tc>
      </w:tr>
      <w:tr>
        <w:tblPrEx>
          <w:tblCellMar>
            <w:top w:w="0" w:type="dxa"/>
            <w:left w:w="0" w:type="dxa"/>
            <w:bottom w:w="0" w:type="dxa"/>
            <w:right w:w="0" w:type="dxa"/>
          </w:tblCellMar>
        </w:tblPrEx>
        <w:trPr>
          <w:trHeight w:val="478" w:hRule="exact"/>
        </w:trPr>
        <w:tc>
          <w:tcPr>
            <w:tcW w:w="150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1767"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5251"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4" w:line="360" w:lineRule="auto"/>
              <w:ind w:left="2002" w:leftChars="0" w:right="2002"/>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小儿胸外科</w:t>
            </w:r>
          </w:p>
        </w:tc>
      </w:tr>
      <w:tr>
        <w:tblPrEx>
          <w:tblCellMar>
            <w:top w:w="0" w:type="dxa"/>
            <w:left w:w="0" w:type="dxa"/>
            <w:bottom w:w="0" w:type="dxa"/>
            <w:right w:w="0" w:type="dxa"/>
          </w:tblCellMar>
        </w:tblPrEx>
        <w:trPr>
          <w:trHeight w:val="491" w:hRule="exact"/>
        </w:trPr>
        <w:tc>
          <w:tcPr>
            <w:tcW w:w="150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1767"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5251"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3" w:line="360" w:lineRule="auto"/>
              <w:ind w:left="1766" w:leftChars="0" w:right="1763"/>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小儿神经外科</w:t>
            </w:r>
          </w:p>
        </w:tc>
      </w:tr>
      <w:tr>
        <w:tblPrEx>
          <w:tblCellMar>
            <w:top w:w="0" w:type="dxa"/>
            <w:left w:w="0" w:type="dxa"/>
            <w:bottom w:w="0" w:type="dxa"/>
            <w:right w:w="0" w:type="dxa"/>
          </w:tblCellMar>
        </w:tblPrEx>
        <w:trPr>
          <w:trHeight w:val="478" w:hRule="exact"/>
        </w:trPr>
        <w:tc>
          <w:tcPr>
            <w:tcW w:w="150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1767"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5251"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3" w:line="360" w:lineRule="auto"/>
              <w:ind w:left="2002" w:leftChars="0" w:right="2002"/>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新生儿外科</w:t>
            </w:r>
          </w:p>
        </w:tc>
      </w:tr>
      <w:tr>
        <w:tblPrEx>
          <w:tblCellMar>
            <w:top w:w="0" w:type="dxa"/>
            <w:left w:w="0" w:type="dxa"/>
            <w:bottom w:w="0" w:type="dxa"/>
            <w:right w:w="0" w:type="dxa"/>
          </w:tblCellMar>
        </w:tblPrEx>
        <w:trPr>
          <w:trHeight w:val="478" w:hRule="exact"/>
        </w:trPr>
        <w:tc>
          <w:tcPr>
            <w:tcW w:w="150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1767"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5251"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3" w:line="360" w:lineRule="auto"/>
              <w:ind w:left="2002" w:leftChars="0" w:right="2002"/>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小儿肾内科</w:t>
            </w:r>
          </w:p>
        </w:tc>
      </w:tr>
      <w:tr>
        <w:tblPrEx>
          <w:tblCellMar>
            <w:top w:w="0" w:type="dxa"/>
            <w:left w:w="0" w:type="dxa"/>
            <w:bottom w:w="0" w:type="dxa"/>
            <w:right w:w="0" w:type="dxa"/>
          </w:tblCellMar>
        </w:tblPrEx>
        <w:trPr>
          <w:trHeight w:val="478" w:hRule="exact"/>
        </w:trPr>
        <w:tc>
          <w:tcPr>
            <w:tcW w:w="150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1767" w:type="dxa"/>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5251"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3" w:line="360" w:lineRule="auto"/>
              <w:ind w:left="2002" w:leftChars="0" w:right="2002"/>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社会服务科</w:t>
            </w:r>
          </w:p>
        </w:tc>
      </w:tr>
      <w:tr>
        <w:trPr>
          <w:trHeight w:val="480" w:hRule="exact"/>
        </w:trPr>
        <w:tc>
          <w:tcPr>
            <w:tcW w:w="150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1767" w:type="dxa"/>
            <w:vMerge w:val="restart"/>
            <w:tcBorders>
              <w:top w:val="single" w:color="000000" w:sz="4" w:space="0"/>
              <w:left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center"/>
              <w:textAlignment w:val="auto"/>
              <w:rPr>
                <w:rFonts w:hint="eastAsia" w:asciiTheme="minorEastAsia" w:hAnsiTheme="minorEastAsia" w:eastAsiaTheme="minorEastAsia" w:cstheme="minorEastAsia"/>
                <w:spacing w:val="0"/>
                <w:sz w:val="24"/>
                <w:szCs w:val="24"/>
              </w:rPr>
            </w:pPr>
          </w:p>
          <w:p>
            <w:pPr>
              <w:pStyle w:val="11"/>
              <w:keepNext w:val="0"/>
              <w:keepLines w:val="0"/>
              <w:pageBreakBefore w:val="0"/>
              <w:widowControl w:val="0"/>
              <w:kinsoku/>
              <w:wordWrap/>
              <w:overflowPunct/>
              <w:topLinePunct w:val="0"/>
              <w:autoSpaceDE/>
              <w:autoSpaceDN/>
              <w:bidi w:val="0"/>
              <w:adjustRightInd/>
              <w:snapToGrid/>
              <w:spacing w:line="360" w:lineRule="auto"/>
              <w:ind w:left="426" w:leftChars="0" w:right="0"/>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住院八楼</w:t>
            </w:r>
          </w:p>
        </w:tc>
        <w:tc>
          <w:tcPr>
            <w:tcW w:w="5251"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5" w:line="360" w:lineRule="auto"/>
              <w:ind w:left="2002" w:leftChars="0" w:right="2002"/>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妇科一区</w:t>
            </w:r>
          </w:p>
        </w:tc>
      </w:tr>
      <w:tr>
        <w:tblPrEx>
          <w:tblCellMar>
            <w:top w:w="0" w:type="dxa"/>
            <w:left w:w="0" w:type="dxa"/>
            <w:bottom w:w="0" w:type="dxa"/>
            <w:right w:w="0" w:type="dxa"/>
          </w:tblCellMar>
        </w:tblPrEx>
        <w:trPr>
          <w:trHeight w:val="478" w:hRule="exact"/>
        </w:trPr>
        <w:tc>
          <w:tcPr>
            <w:tcW w:w="150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1767" w:type="dxa"/>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5251"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3" w:line="360" w:lineRule="auto"/>
              <w:ind w:left="1766" w:leftChars="0" w:right="1763"/>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妇科二、三区</w:t>
            </w:r>
          </w:p>
        </w:tc>
      </w:tr>
      <w:tr>
        <w:tblPrEx>
          <w:tblCellMar>
            <w:top w:w="0" w:type="dxa"/>
            <w:left w:w="0" w:type="dxa"/>
            <w:bottom w:w="0" w:type="dxa"/>
            <w:right w:w="0" w:type="dxa"/>
          </w:tblCellMar>
        </w:tblPrEx>
        <w:trPr>
          <w:trHeight w:val="478" w:hRule="exact"/>
        </w:trPr>
        <w:tc>
          <w:tcPr>
            <w:tcW w:w="150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1767" w:type="dxa"/>
            <w:vMerge w:val="restart"/>
            <w:tcBorders>
              <w:top w:val="single" w:color="000000" w:sz="4" w:space="0"/>
              <w:left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before="1" w:line="360" w:lineRule="auto"/>
              <w:ind w:left="0" w:leftChars="0"/>
              <w:jc w:val="center"/>
              <w:textAlignment w:val="auto"/>
              <w:rPr>
                <w:rFonts w:hint="eastAsia" w:asciiTheme="minorEastAsia" w:hAnsiTheme="minorEastAsia" w:eastAsiaTheme="minorEastAsia" w:cstheme="minorEastAsia"/>
                <w:spacing w:val="0"/>
                <w:sz w:val="28"/>
                <w:szCs w:val="28"/>
              </w:rPr>
            </w:pPr>
          </w:p>
          <w:p>
            <w:pPr>
              <w:pStyle w:val="11"/>
              <w:keepNext w:val="0"/>
              <w:keepLines w:val="0"/>
              <w:pageBreakBefore w:val="0"/>
              <w:widowControl w:val="0"/>
              <w:kinsoku/>
              <w:wordWrap/>
              <w:overflowPunct/>
              <w:topLinePunct w:val="0"/>
              <w:autoSpaceDE/>
              <w:autoSpaceDN/>
              <w:bidi w:val="0"/>
              <w:adjustRightInd/>
              <w:snapToGrid/>
              <w:spacing w:line="360" w:lineRule="auto"/>
              <w:ind w:left="426" w:leftChars="0" w:right="0"/>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住院七楼</w:t>
            </w:r>
          </w:p>
        </w:tc>
        <w:tc>
          <w:tcPr>
            <w:tcW w:w="5251"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3" w:line="360" w:lineRule="auto"/>
              <w:ind w:left="1535" w:leftChars="0" w:right="0"/>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position w:val="1"/>
                <w:sz w:val="21"/>
                <w:szCs w:val="21"/>
              </w:rPr>
              <w:t>MICU</w:t>
            </w:r>
            <w:r>
              <w:rPr>
                <w:rFonts w:hint="eastAsia" w:asciiTheme="minorEastAsia" w:hAnsiTheme="minorEastAsia" w:eastAsiaTheme="minorEastAsia" w:cstheme="minorEastAsia"/>
                <w:b w:val="0"/>
                <w:bCs w:val="0"/>
                <w:spacing w:val="0"/>
                <w:w w:val="100"/>
                <w:position w:val="0"/>
                <w:sz w:val="21"/>
                <w:szCs w:val="21"/>
              </w:rPr>
              <w:t>、产科危重症科</w:t>
            </w:r>
          </w:p>
        </w:tc>
      </w:tr>
      <w:tr>
        <w:trPr>
          <w:trHeight w:val="478" w:hRule="exact"/>
        </w:trPr>
        <w:tc>
          <w:tcPr>
            <w:tcW w:w="150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1767"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5251"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center"/>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PICU</w:t>
            </w:r>
          </w:p>
        </w:tc>
      </w:tr>
      <w:tr>
        <w:tblPrEx>
          <w:tblCellMar>
            <w:top w:w="0" w:type="dxa"/>
            <w:left w:w="0" w:type="dxa"/>
            <w:bottom w:w="0" w:type="dxa"/>
            <w:right w:w="0" w:type="dxa"/>
          </w:tblCellMar>
        </w:tblPrEx>
        <w:trPr>
          <w:trHeight w:val="478" w:hRule="exact"/>
        </w:trPr>
        <w:tc>
          <w:tcPr>
            <w:tcW w:w="150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1767" w:type="dxa"/>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5251"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3" w:line="360" w:lineRule="auto"/>
              <w:ind w:left="2211" w:leftChars="0" w:right="2209"/>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儿科</w:t>
            </w:r>
          </w:p>
        </w:tc>
      </w:tr>
      <w:tr>
        <w:tblPrEx>
          <w:tblCellMar>
            <w:top w:w="0" w:type="dxa"/>
            <w:left w:w="0" w:type="dxa"/>
            <w:bottom w:w="0" w:type="dxa"/>
            <w:right w:w="0" w:type="dxa"/>
          </w:tblCellMar>
        </w:tblPrEx>
        <w:trPr>
          <w:trHeight w:val="478" w:hRule="exact"/>
        </w:trPr>
        <w:tc>
          <w:tcPr>
            <w:tcW w:w="150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1767" w:type="dxa"/>
            <w:vMerge w:val="restart"/>
            <w:tcBorders>
              <w:top w:val="single" w:color="000000" w:sz="4" w:space="0"/>
              <w:left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center"/>
              <w:textAlignment w:val="auto"/>
              <w:rPr>
                <w:rFonts w:hint="eastAsia" w:asciiTheme="minorEastAsia" w:hAnsiTheme="minorEastAsia" w:eastAsiaTheme="minorEastAsia" w:cstheme="minorEastAsia"/>
                <w:spacing w:val="0"/>
                <w:sz w:val="24"/>
                <w:szCs w:val="24"/>
              </w:rPr>
            </w:pPr>
          </w:p>
          <w:p>
            <w:pPr>
              <w:pStyle w:val="11"/>
              <w:keepNext w:val="0"/>
              <w:keepLines w:val="0"/>
              <w:pageBreakBefore w:val="0"/>
              <w:widowControl w:val="0"/>
              <w:kinsoku/>
              <w:wordWrap/>
              <w:overflowPunct/>
              <w:topLinePunct w:val="0"/>
              <w:autoSpaceDE/>
              <w:autoSpaceDN/>
              <w:bidi w:val="0"/>
              <w:adjustRightInd/>
              <w:snapToGrid/>
              <w:spacing w:line="360" w:lineRule="auto"/>
              <w:ind w:left="426" w:leftChars="0" w:right="0"/>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住院六楼</w:t>
            </w:r>
          </w:p>
        </w:tc>
        <w:tc>
          <w:tcPr>
            <w:tcW w:w="5251"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3" w:line="360" w:lineRule="auto"/>
              <w:ind w:left="2002" w:leftChars="0" w:right="2002"/>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新生儿科</w:t>
            </w:r>
          </w:p>
        </w:tc>
      </w:tr>
      <w:tr>
        <w:tblPrEx>
          <w:tblCellMar>
            <w:top w:w="0" w:type="dxa"/>
            <w:left w:w="0" w:type="dxa"/>
            <w:bottom w:w="0" w:type="dxa"/>
            <w:right w:w="0" w:type="dxa"/>
          </w:tblCellMar>
        </w:tblPrEx>
        <w:trPr>
          <w:trHeight w:val="480" w:hRule="exact"/>
        </w:trPr>
        <w:tc>
          <w:tcPr>
            <w:tcW w:w="150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1767" w:type="dxa"/>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5251"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5" w:line="360" w:lineRule="auto"/>
              <w:ind w:left="2002" w:leftChars="0" w:right="2002"/>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新生儿外科</w:t>
            </w:r>
          </w:p>
        </w:tc>
      </w:tr>
      <w:tr>
        <w:tblPrEx>
          <w:tblCellMar>
            <w:top w:w="0" w:type="dxa"/>
            <w:left w:w="0" w:type="dxa"/>
            <w:bottom w:w="0" w:type="dxa"/>
            <w:right w:w="0" w:type="dxa"/>
          </w:tblCellMar>
        </w:tblPrEx>
        <w:trPr>
          <w:trHeight w:val="478" w:hRule="exact"/>
        </w:trPr>
        <w:tc>
          <w:tcPr>
            <w:tcW w:w="150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1767" w:type="dxa"/>
            <w:vMerge w:val="restart"/>
            <w:tcBorders>
              <w:top w:val="single" w:color="000000" w:sz="4" w:space="0"/>
              <w:left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1" w:line="360" w:lineRule="auto"/>
              <w:ind w:left="0" w:leftChars="0"/>
              <w:jc w:val="center"/>
              <w:textAlignment w:val="auto"/>
              <w:rPr>
                <w:rFonts w:hint="eastAsia" w:asciiTheme="minorEastAsia" w:hAnsiTheme="minorEastAsia" w:eastAsiaTheme="minorEastAsia" w:cstheme="minorEastAsia"/>
                <w:spacing w:val="0"/>
                <w:sz w:val="24"/>
                <w:szCs w:val="24"/>
              </w:rPr>
            </w:pPr>
          </w:p>
          <w:p>
            <w:pPr>
              <w:pStyle w:val="11"/>
              <w:keepNext w:val="0"/>
              <w:keepLines w:val="0"/>
              <w:pageBreakBefore w:val="0"/>
              <w:widowControl w:val="0"/>
              <w:kinsoku/>
              <w:wordWrap/>
              <w:overflowPunct/>
              <w:topLinePunct w:val="0"/>
              <w:autoSpaceDE/>
              <w:autoSpaceDN/>
              <w:bidi w:val="0"/>
              <w:adjustRightInd/>
              <w:snapToGrid/>
              <w:spacing w:line="360" w:lineRule="auto"/>
              <w:ind w:left="426" w:leftChars="0" w:right="0"/>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住院五楼</w:t>
            </w:r>
          </w:p>
        </w:tc>
        <w:tc>
          <w:tcPr>
            <w:tcW w:w="5251"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3" w:line="360" w:lineRule="auto"/>
              <w:ind w:left="2002" w:leftChars="0" w:right="2002"/>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产科二区</w:t>
            </w:r>
          </w:p>
        </w:tc>
      </w:tr>
      <w:tr>
        <w:tblPrEx>
          <w:tblCellMar>
            <w:top w:w="0" w:type="dxa"/>
            <w:left w:w="0" w:type="dxa"/>
            <w:bottom w:w="0" w:type="dxa"/>
            <w:right w:w="0" w:type="dxa"/>
          </w:tblCellMar>
        </w:tblPrEx>
        <w:trPr>
          <w:trHeight w:val="478" w:hRule="exact"/>
        </w:trPr>
        <w:tc>
          <w:tcPr>
            <w:tcW w:w="150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1767" w:type="dxa"/>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5251"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4" w:line="360" w:lineRule="auto"/>
              <w:ind w:left="2002" w:leftChars="0" w:right="2002"/>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产科三区</w:t>
            </w:r>
          </w:p>
        </w:tc>
      </w:tr>
      <w:tr>
        <w:tblPrEx>
          <w:tblCellMar>
            <w:top w:w="0" w:type="dxa"/>
            <w:left w:w="0" w:type="dxa"/>
            <w:bottom w:w="0" w:type="dxa"/>
            <w:right w:w="0" w:type="dxa"/>
          </w:tblCellMar>
        </w:tblPrEx>
        <w:trPr>
          <w:trHeight w:val="478" w:hRule="exact"/>
        </w:trPr>
        <w:tc>
          <w:tcPr>
            <w:tcW w:w="150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1767" w:type="dxa"/>
            <w:vMerge w:val="restart"/>
            <w:tcBorders>
              <w:top w:val="single" w:color="000000" w:sz="4" w:space="0"/>
              <w:left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center"/>
              <w:textAlignment w:val="auto"/>
              <w:rPr>
                <w:rFonts w:hint="eastAsia" w:asciiTheme="minorEastAsia" w:hAnsiTheme="minorEastAsia" w:eastAsiaTheme="minorEastAsia" w:cstheme="minorEastAsia"/>
                <w:spacing w:val="0"/>
                <w:sz w:val="24"/>
                <w:szCs w:val="24"/>
              </w:rPr>
            </w:pPr>
          </w:p>
          <w:p>
            <w:pPr>
              <w:pStyle w:val="11"/>
              <w:keepNext w:val="0"/>
              <w:keepLines w:val="0"/>
              <w:pageBreakBefore w:val="0"/>
              <w:widowControl w:val="0"/>
              <w:kinsoku/>
              <w:wordWrap/>
              <w:overflowPunct/>
              <w:topLinePunct w:val="0"/>
              <w:autoSpaceDE/>
              <w:autoSpaceDN/>
              <w:bidi w:val="0"/>
              <w:adjustRightInd/>
              <w:snapToGrid/>
              <w:spacing w:line="360" w:lineRule="auto"/>
              <w:ind w:left="426" w:leftChars="0" w:right="0"/>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住院四楼</w:t>
            </w:r>
          </w:p>
        </w:tc>
        <w:tc>
          <w:tcPr>
            <w:tcW w:w="5251"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3" w:line="360" w:lineRule="auto"/>
              <w:ind w:left="1690" w:leftChars="0" w:right="1690"/>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产前（产科一区）</w:t>
            </w:r>
          </w:p>
        </w:tc>
      </w:tr>
      <w:tr>
        <w:tblPrEx>
          <w:tblCellMar>
            <w:top w:w="0" w:type="dxa"/>
            <w:left w:w="0" w:type="dxa"/>
            <w:bottom w:w="0" w:type="dxa"/>
            <w:right w:w="0" w:type="dxa"/>
          </w:tblCellMar>
        </w:tblPrEx>
        <w:trPr>
          <w:trHeight w:val="478" w:hRule="exact"/>
        </w:trPr>
        <w:tc>
          <w:tcPr>
            <w:tcW w:w="150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1767" w:type="dxa"/>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5251"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3" w:line="360" w:lineRule="auto"/>
              <w:ind w:left="2211" w:leftChars="0" w:right="2209"/>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产房</w:t>
            </w:r>
          </w:p>
        </w:tc>
      </w:tr>
      <w:tr>
        <w:trPr>
          <w:trHeight w:val="478" w:hRule="exact"/>
        </w:trPr>
        <w:tc>
          <w:tcPr>
            <w:tcW w:w="150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1767" w:type="dxa"/>
            <w:vMerge w:val="restart"/>
            <w:tcBorders>
              <w:top w:val="single" w:color="000000" w:sz="4" w:space="0"/>
              <w:left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8" w:line="360" w:lineRule="auto"/>
              <w:ind w:left="0" w:leftChars="0"/>
              <w:jc w:val="center"/>
              <w:textAlignment w:val="auto"/>
              <w:rPr>
                <w:rFonts w:hint="eastAsia" w:asciiTheme="minorEastAsia" w:hAnsiTheme="minorEastAsia" w:eastAsiaTheme="minorEastAsia" w:cstheme="minorEastAsia"/>
                <w:spacing w:val="0"/>
                <w:sz w:val="19"/>
                <w:szCs w:val="19"/>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426" w:leftChars="0" w:right="0"/>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住院三楼</w:t>
            </w:r>
          </w:p>
        </w:tc>
        <w:tc>
          <w:tcPr>
            <w:tcW w:w="5251"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3" w:line="360" w:lineRule="auto"/>
              <w:ind w:left="2002" w:leftChars="0" w:right="2002"/>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小儿普外科</w:t>
            </w:r>
          </w:p>
        </w:tc>
      </w:tr>
      <w:tr>
        <w:trPr>
          <w:trHeight w:val="480" w:hRule="exact"/>
        </w:trPr>
        <w:tc>
          <w:tcPr>
            <w:tcW w:w="150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1767"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5251"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5" w:line="360" w:lineRule="auto"/>
              <w:ind w:left="1766" w:leftChars="0" w:right="1763"/>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小儿肿瘤外科</w:t>
            </w:r>
          </w:p>
        </w:tc>
      </w:tr>
      <w:tr>
        <w:tblPrEx>
          <w:tblCellMar>
            <w:top w:w="0" w:type="dxa"/>
            <w:left w:w="0" w:type="dxa"/>
            <w:bottom w:w="0" w:type="dxa"/>
            <w:right w:w="0" w:type="dxa"/>
          </w:tblCellMar>
        </w:tblPrEx>
        <w:trPr>
          <w:trHeight w:val="478" w:hRule="exact"/>
        </w:trPr>
        <w:tc>
          <w:tcPr>
            <w:tcW w:w="150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1767"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5251"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3" w:line="360" w:lineRule="auto"/>
              <w:ind w:left="2002" w:leftChars="0" w:right="2002"/>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口腔科一区</w:t>
            </w:r>
          </w:p>
        </w:tc>
      </w:tr>
      <w:tr>
        <w:tblPrEx>
          <w:tblCellMar>
            <w:top w:w="0" w:type="dxa"/>
            <w:left w:w="0" w:type="dxa"/>
            <w:bottom w:w="0" w:type="dxa"/>
            <w:right w:w="0" w:type="dxa"/>
          </w:tblCellMar>
        </w:tblPrEx>
        <w:trPr>
          <w:trHeight w:val="478" w:hRule="exact"/>
        </w:trPr>
        <w:tc>
          <w:tcPr>
            <w:tcW w:w="150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1767"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5251"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3" w:line="360" w:lineRule="auto"/>
              <w:ind w:left="2002" w:leftChars="0" w:right="2002"/>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眼科一区</w:t>
            </w:r>
          </w:p>
        </w:tc>
      </w:tr>
      <w:tr>
        <w:tblPrEx>
          <w:tblCellMar>
            <w:top w:w="0" w:type="dxa"/>
            <w:left w:w="0" w:type="dxa"/>
            <w:bottom w:w="0" w:type="dxa"/>
            <w:right w:w="0" w:type="dxa"/>
          </w:tblCellMar>
        </w:tblPrEx>
        <w:trPr>
          <w:trHeight w:val="478" w:hRule="exact"/>
        </w:trPr>
        <w:tc>
          <w:tcPr>
            <w:tcW w:w="150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1767"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5251"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3" w:line="360" w:lineRule="auto"/>
              <w:ind w:left="1494" w:leftChars="0" w:right="0"/>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耳鼻咽喉头颈外科一区</w:t>
            </w:r>
          </w:p>
        </w:tc>
      </w:tr>
      <w:tr>
        <w:tblPrEx>
          <w:tblCellMar>
            <w:top w:w="0" w:type="dxa"/>
            <w:left w:w="0" w:type="dxa"/>
            <w:bottom w:w="0" w:type="dxa"/>
            <w:right w:w="0" w:type="dxa"/>
          </w:tblCellMar>
        </w:tblPrEx>
        <w:trPr>
          <w:trHeight w:val="478" w:hRule="exact"/>
        </w:trPr>
        <w:tc>
          <w:tcPr>
            <w:tcW w:w="1504" w:type="dxa"/>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1767" w:type="dxa"/>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Theme="minorEastAsia" w:hAnsiTheme="minorEastAsia" w:eastAsiaTheme="minorEastAsia" w:cstheme="minorEastAsia"/>
                <w:spacing w:val="0"/>
              </w:rPr>
            </w:pPr>
          </w:p>
        </w:tc>
        <w:tc>
          <w:tcPr>
            <w:tcW w:w="5251" w:type="dxa"/>
            <w:tcBorders>
              <w:top w:val="single" w:color="000000" w:sz="4" w:space="0"/>
              <w:left w:val="single" w:color="000000" w:sz="4" w:space="0"/>
              <w:bottom w:val="single" w:color="000000" w:sz="4" w:space="0"/>
              <w:right w:val="single" w:color="000000" w:sz="4" w:space="0"/>
            </w:tcBorders>
            <w:vAlign w:val="center"/>
          </w:tcPr>
          <w:p>
            <w:pPr>
              <w:pStyle w:val="11"/>
              <w:keepNext w:val="0"/>
              <w:keepLines w:val="0"/>
              <w:pageBreakBefore w:val="0"/>
              <w:widowControl w:val="0"/>
              <w:kinsoku/>
              <w:wordWrap/>
              <w:overflowPunct/>
              <w:topLinePunct w:val="0"/>
              <w:autoSpaceDE/>
              <w:autoSpaceDN/>
              <w:bidi w:val="0"/>
              <w:adjustRightInd/>
              <w:snapToGrid/>
              <w:spacing w:before="3" w:line="360" w:lineRule="auto"/>
              <w:ind w:left="2002" w:leftChars="0" w:right="2002"/>
              <w:jc w:val="center"/>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员工宿舍</w:t>
            </w:r>
          </w:p>
        </w:tc>
      </w:tr>
    </w:tbl>
    <w:p>
      <w:pPr>
        <w:keepNext w:val="0"/>
        <w:keepLines w:val="0"/>
        <w:pageBreakBefore w:val="0"/>
        <w:widowControl w:val="0"/>
        <w:kinsoku/>
        <w:wordWrap/>
        <w:overflowPunct/>
        <w:topLinePunct w:val="0"/>
        <w:autoSpaceDE/>
        <w:autoSpaceDN/>
        <w:bidi w:val="0"/>
        <w:adjustRightInd/>
        <w:snapToGrid/>
        <w:spacing w:after="0" w:line="360" w:lineRule="auto"/>
        <w:ind w:left="0" w:leftChars="0"/>
        <w:jc w:val="left"/>
        <w:textAlignment w:val="auto"/>
        <w:rPr>
          <w:rFonts w:hint="eastAsia" w:asciiTheme="minorEastAsia" w:hAnsiTheme="minorEastAsia" w:eastAsiaTheme="minorEastAsia" w:cstheme="minorEastAsia"/>
          <w:spacing w:val="0"/>
          <w:sz w:val="21"/>
          <w:szCs w:val="21"/>
        </w:rPr>
        <w:sectPr>
          <w:headerReference r:id="rId7" w:type="default"/>
          <w:footerReference r:id="rId8" w:type="default"/>
          <w:pgSz w:w="11907" w:h="16840"/>
          <w:pgMar w:top="1120" w:right="1580" w:bottom="1260" w:left="1580" w:header="899" w:footer="1074" w:gutter="0"/>
          <w:pgBorders>
            <w:top w:val="none" w:sz="0" w:space="0"/>
            <w:left w:val="none" w:sz="0" w:space="0"/>
            <w:bottom w:val="none" w:sz="0" w:space="0"/>
            <w:right w:val="none" w:sz="0" w:space="0"/>
          </w:pgBorders>
          <w:pgNumType w:start="11"/>
          <w:cols w:space="720" w:num="1"/>
        </w:sectPr>
      </w:pPr>
    </w:p>
    <w:p>
      <w:pPr>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0"/>
          <w:szCs w:val="10"/>
        </w:rPr>
      </w:pPr>
    </w:p>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tbl>
      <w:tblPr>
        <w:tblStyle w:val="7"/>
        <w:tblW w:w="0" w:type="auto"/>
        <w:tblInd w:w="106" w:type="dxa"/>
        <w:tblLayout w:type="fixed"/>
        <w:tblCellMar>
          <w:top w:w="0" w:type="dxa"/>
          <w:left w:w="0" w:type="dxa"/>
          <w:bottom w:w="0" w:type="dxa"/>
          <w:right w:w="0" w:type="dxa"/>
        </w:tblCellMar>
      </w:tblPr>
      <w:tblGrid>
        <w:gridCol w:w="1714"/>
        <w:gridCol w:w="1707"/>
        <w:gridCol w:w="5101"/>
      </w:tblGrid>
      <w:tr>
        <w:tblPrEx>
          <w:tblCellMar>
            <w:top w:w="0" w:type="dxa"/>
            <w:left w:w="0" w:type="dxa"/>
            <w:bottom w:w="0" w:type="dxa"/>
            <w:right w:w="0" w:type="dxa"/>
          </w:tblCellMar>
        </w:tblPrEx>
        <w:trPr>
          <w:trHeight w:val="478" w:hRule="exact"/>
        </w:trPr>
        <w:tc>
          <w:tcPr>
            <w:tcW w:w="1714" w:type="dxa"/>
            <w:vMerge w:val="restart"/>
            <w:tcBorders>
              <w:top w:val="single" w:color="000000" w:sz="4" w:space="0"/>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restart"/>
            <w:tcBorders>
              <w:top w:val="single" w:color="000000" w:sz="4" w:space="0"/>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2002" w:leftChars="0" w:right="2002"/>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宿舍管理处</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2211" w:leftChars="0" w:right="2209"/>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调度室</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2211" w:leftChars="0" w:right="2209"/>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司机班</w:t>
            </w:r>
          </w:p>
        </w:tc>
      </w:tr>
      <w:tr>
        <w:tblPrEx>
          <w:tblCellMar>
            <w:top w:w="0" w:type="dxa"/>
            <w:left w:w="0" w:type="dxa"/>
            <w:bottom w:w="0" w:type="dxa"/>
            <w:right w:w="0" w:type="dxa"/>
          </w:tblCellMar>
        </w:tblPrEx>
        <w:trPr>
          <w:trHeight w:val="480"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2211" w:leftChars="0" w:right="2209"/>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电工班</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restart"/>
            <w:tcBorders>
              <w:top w:val="single" w:color="000000" w:sz="4" w:space="0"/>
              <w:left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1" w:line="360" w:lineRule="auto"/>
              <w:ind w:left="0" w:leftChars="0"/>
              <w:jc w:val="left"/>
              <w:textAlignment w:val="auto"/>
              <w:rPr>
                <w:rFonts w:hint="eastAsia" w:asciiTheme="minorEastAsia" w:hAnsiTheme="minorEastAsia" w:eastAsiaTheme="minorEastAsia" w:cstheme="minorEastAsia"/>
                <w:spacing w:val="0"/>
                <w:sz w:val="12"/>
                <w:szCs w:val="12"/>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426"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住院二楼</w:t>
            </w: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1766" w:leftChars="0" w:right="176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麻醉科手术室</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1766" w:leftChars="0" w:right="176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消毒供应中心</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141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心脏重症监护室（</w:t>
            </w:r>
            <w:r>
              <w:rPr>
                <w:rFonts w:hint="eastAsia" w:asciiTheme="minorEastAsia" w:hAnsiTheme="minorEastAsia" w:eastAsiaTheme="minorEastAsia" w:cstheme="minorEastAsia"/>
                <w:b w:val="0"/>
                <w:bCs w:val="0"/>
                <w:spacing w:val="0"/>
                <w:w w:val="100"/>
                <w:position w:val="1"/>
                <w:sz w:val="21"/>
                <w:szCs w:val="21"/>
              </w:rPr>
              <w:t>CICU)</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2211" w:leftChars="0" w:right="2209"/>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手术室</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restart"/>
            <w:tcBorders>
              <w:top w:val="single" w:color="000000" w:sz="4" w:space="0"/>
              <w:left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6"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426"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住院一楼</w:t>
            </w: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2211" w:leftChars="0" w:right="2209"/>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放射科</w:t>
            </w:r>
          </w:p>
        </w:tc>
      </w:tr>
      <w:tr>
        <w:tblPrEx>
          <w:tblCellMar>
            <w:top w:w="0" w:type="dxa"/>
            <w:left w:w="0" w:type="dxa"/>
            <w:bottom w:w="0" w:type="dxa"/>
            <w:right w:w="0" w:type="dxa"/>
          </w:tblCellMar>
        </w:tblPrEx>
        <w:trPr>
          <w:trHeight w:val="480"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2211" w:leftChars="0" w:right="2209"/>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药库</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2211" w:leftChars="0" w:right="2209"/>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药学部</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2002" w:leftChars="0" w:right="2002"/>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住院部药房</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2002" w:leftChars="0" w:right="2002"/>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磁共振二区</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1766" w:leftChars="0" w:right="176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超声诊断科三区</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2002" w:leftChars="0" w:right="2002"/>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婴妇儿驿站</w:t>
            </w:r>
          </w:p>
        </w:tc>
      </w:tr>
      <w:tr>
        <w:tblPrEx>
          <w:tblCellMar>
            <w:top w:w="0" w:type="dxa"/>
            <w:left w:w="0" w:type="dxa"/>
            <w:bottom w:w="0" w:type="dxa"/>
            <w:right w:w="0" w:type="dxa"/>
          </w:tblCellMar>
        </w:tblPrEx>
        <w:trPr>
          <w:trHeight w:val="480"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1766" w:leftChars="0" w:right="176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出入院登记处</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2002" w:leftChars="0" w:right="2002"/>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住院收费处</w:t>
            </w:r>
          </w:p>
        </w:tc>
      </w:tr>
      <w:tr>
        <w:tblPrEx>
          <w:tblCellMar>
            <w:top w:w="0" w:type="dxa"/>
            <w:left w:w="0" w:type="dxa"/>
            <w:bottom w:w="0" w:type="dxa"/>
            <w:right w:w="0" w:type="dxa"/>
          </w:tblCellMar>
        </w:tblPrEx>
        <w:trPr>
          <w:trHeight w:val="478" w:hRule="exact"/>
        </w:trPr>
        <w:tc>
          <w:tcPr>
            <w:tcW w:w="1714" w:type="dxa"/>
            <w:vMerge w:val="restart"/>
            <w:tcBorders>
              <w:top w:val="single" w:color="000000" w:sz="4" w:space="0"/>
              <w:left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0" w:leftChars="0"/>
              <w:jc w:val="left"/>
              <w:textAlignment w:val="auto"/>
              <w:rPr>
                <w:rFonts w:hint="eastAsia" w:asciiTheme="minorEastAsia" w:hAnsiTheme="minorEastAsia" w:eastAsiaTheme="minorEastAsia" w:cstheme="minorEastAsia"/>
                <w:spacing w:val="0"/>
                <w:sz w:val="19"/>
                <w:szCs w:val="19"/>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534"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医技楼</w:t>
            </w:r>
          </w:p>
        </w:tc>
        <w:tc>
          <w:tcPr>
            <w:tcW w:w="1707"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426"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医技九楼</w:t>
            </w: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2211" w:leftChars="0" w:right="2209"/>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病理科</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426"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医技八楼</w:t>
            </w: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2002" w:leftChars="0" w:right="2002"/>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行政办公区</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426"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医技七楼</w:t>
            </w: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1766" w:leftChars="0" w:right="176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信息科、会议厅</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restart"/>
            <w:tcBorders>
              <w:top w:val="single" w:color="000000" w:sz="4" w:space="0"/>
              <w:left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24"/>
                <w:szCs w:val="24"/>
              </w:rPr>
            </w:pPr>
          </w:p>
          <w:p>
            <w:pPr>
              <w:pStyle w:val="11"/>
              <w:keepNext w:val="0"/>
              <w:keepLines w:val="0"/>
              <w:pageBreakBefore w:val="0"/>
              <w:widowControl w:val="0"/>
              <w:kinsoku/>
              <w:wordWrap/>
              <w:overflowPunct/>
              <w:topLinePunct w:val="0"/>
              <w:autoSpaceDE/>
              <w:autoSpaceDN/>
              <w:bidi w:val="0"/>
              <w:adjustRightInd/>
              <w:snapToGrid/>
              <w:spacing w:line="360" w:lineRule="auto"/>
              <w:ind w:left="426"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医技六楼</w:t>
            </w: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1766" w:leftChars="0" w:right="176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医学遗传中心</w:t>
            </w:r>
          </w:p>
        </w:tc>
      </w:tr>
      <w:tr>
        <w:tblPrEx>
          <w:tblCellMar>
            <w:top w:w="0" w:type="dxa"/>
            <w:left w:w="0" w:type="dxa"/>
            <w:bottom w:w="0" w:type="dxa"/>
            <w:right w:w="0" w:type="dxa"/>
          </w:tblCellMar>
        </w:tblPrEx>
        <w:trPr>
          <w:trHeight w:val="480"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128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生殖健康与不孕症科手术区</w:t>
            </w:r>
          </w:p>
        </w:tc>
      </w:tr>
      <w:tr>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426"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医技五楼</w:t>
            </w: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159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生殖健康与不孕症科</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426"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医技四楼</w:t>
            </w: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1494"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标本接收与报告咨询处</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426"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医技三楼</w:t>
            </w: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2211" w:leftChars="0" w:right="2209"/>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检验科</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426"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医技二楼</w:t>
            </w: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1766" w:leftChars="0" w:right="176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妇科门诊手术室</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restart"/>
            <w:tcBorders>
              <w:top w:val="single" w:color="000000" w:sz="4" w:space="0"/>
              <w:left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24"/>
                <w:szCs w:val="24"/>
              </w:rPr>
            </w:pPr>
          </w:p>
          <w:p>
            <w:pPr>
              <w:pStyle w:val="11"/>
              <w:keepNext w:val="0"/>
              <w:keepLines w:val="0"/>
              <w:pageBreakBefore w:val="0"/>
              <w:widowControl w:val="0"/>
              <w:kinsoku/>
              <w:wordWrap/>
              <w:overflowPunct/>
              <w:topLinePunct w:val="0"/>
              <w:autoSpaceDE/>
              <w:autoSpaceDN/>
              <w:bidi w:val="0"/>
              <w:adjustRightInd/>
              <w:snapToGrid/>
              <w:spacing w:line="360" w:lineRule="auto"/>
              <w:ind w:left="426"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医技一楼</w:t>
            </w: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1766" w:leftChars="0" w:right="176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外科（成人）</w:t>
            </w:r>
          </w:p>
        </w:tc>
      </w:tr>
      <w:tr>
        <w:tblPrEx>
          <w:tblCellMar>
            <w:top w:w="0" w:type="dxa"/>
            <w:left w:w="0" w:type="dxa"/>
            <w:bottom w:w="0" w:type="dxa"/>
            <w:right w:w="0" w:type="dxa"/>
          </w:tblCellMar>
        </w:tblPrEx>
        <w:trPr>
          <w:trHeight w:val="480" w:hRule="exact"/>
        </w:trPr>
        <w:tc>
          <w:tcPr>
            <w:tcW w:w="1714"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159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内科病房、综合病区</w:t>
            </w:r>
          </w:p>
        </w:tc>
      </w:tr>
      <w:tr>
        <w:tblPrEx>
          <w:tblCellMar>
            <w:top w:w="0" w:type="dxa"/>
            <w:left w:w="0" w:type="dxa"/>
            <w:bottom w:w="0" w:type="dxa"/>
            <w:right w:w="0" w:type="dxa"/>
          </w:tblCellMar>
        </w:tblPrEx>
        <w:trPr>
          <w:trHeight w:val="478" w:hRule="exact"/>
        </w:trPr>
        <w:tc>
          <w:tcPr>
            <w:tcW w:w="171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34"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门诊楼</w:t>
            </w:r>
          </w:p>
        </w:tc>
        <w:tc>
          <w:tcPr>
            <w:tcW w:w="1707"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426"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门诊五楼</w:t>
            </w: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2211" w:leftChars="0" w:right="2209"/>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体检科</w:t>
            </w:r>
          </w:p>
        </w:tc>
      </w:tr>
    </w:tbl>
    <w:tbl>
      <w:tblPr>
        <w:tblStyle w:val="7"/>
        <w:tblpPr w:leftFromText="180" w:rightFromText="180" w:vertAnchor="text" w:horzAnchor="page" w:tblpX="1683" w:tblpY="391"/>
        <w:tblOverlap w:val="never"/>
        <w:tblW w:w="0" w:type="auto"/>
        <w:tblInd w:w="0" w:type="dxa"/>
        <w:tblLayout w:type="fixed"/>
        <w:tblCellMar>
          <w:top w:w="0" w:type="dxa"/>
          <w:left w:w="0" w:type="dxa"/>
          <w:bottom w:w="0" w:type="dxa"/>
          <w:right w:w="0" w:type="dxa"/>
        </w:tblCellMar>
      </w:tblPr>
      <w:tblGrid>
        <w:gridCol w:w="1714"/>
        <w:gridCol w:w="1707"/>
        <w:gridCol w:w="5101"/>
      </w:tblGrid>
      <w:tr>
        <w:tblPrEx>
          <w:tblCellMar>
            <w:top w:w="0" w:type="dxa"/>
            <w:left w:w="0" w:type="dxa"/>
            <w:bottom w:w="0" w:type="dxa"/>
            <w:right w:w="0" w:type="dxa"/>
          </w:tblCellMar>
        </w:tblPrEx>
        <w:trPr>
          <w:trHeight w:val="478" w:hRule="exact"/>
        </w:trPr>
        <w:tc>
          <w:tcPr>
            <w:tcW w:w="1714" w:type="dxa"/>
            <w:vMerge w:val="restart"/>
            <w:tcBorders>
              <w:top w:val="single" w:color="000000" w:sz="4" w:space="0"/>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restart"/>
            <w:tcBorders>
              <w:top w:val="single" w:color="000000" w:sz="4" w:space="0"/>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right="169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耳鼻咽喉头颈外科</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right="2209"/>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麻醉科</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right="2002"/>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特需门诊</w:t>
            </w:r>
          </w:p>
        </w:tc>
      </w:tr>
      <w:tr>
        <w:tblPrEx>
          <w:tblCellMar>
            <w:top w:w="0" w:type="dxa"/>
            <w:left w:w="0" w:type="dxa"/>
            <w:bottom w:w="0" w:type="dxa"/>
            <w:right w:w="0" w:type="dxa"/>
          </w:tblCellMar>
        </w:tblPrEx>
        <w:trPr>
          <w:trHeight w:val="480"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right="176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听力学检查室</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restart"/>
            <w:tcBorders>
              <w:top w:val="single" w:color="000000" w:sz="4" w:space="0"/>
              <w:left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before="1" w:line="360" w:lineRule="auto"/>
              <w:ind w:left="0" w:leftChars="0"/>
              <w:jc w:val="left"/>
              <w:textAlignment w:val="auto"/>
              <w:rPr>
                <w:rFonts w:hint="eastAsia" w:asciiTheme="minorEastAsia" w:hAnsiTheme="minorEastAsia" w:eastAsiaTheme="minorEastAsia" w:cstheme="minorEastAsia"/>
                <w:spacing w:val="0"/>
                <w:sz w:val="28"/>
                <w:szCs w:val="28"/>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门诊四楼</w:t>
            </w: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right="176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超声诊断科二区</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医学遗传中心（产前诊断门诊）</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0" w:leftChars="0" w:right="2209"/>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产科</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restart"/>
            <w:tcBorders>
              <w:top w:val="single" w:color="000000" w:sz="4" w:space="0"/>
              <w:left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before="9" w:line="360" w:lineRule="auto"/>
              <w:ind w:left="0" w:leftChars="0"/>
              <w:jc w:val="left"/>
              <w:textAlignment w:val="auto"/>
              <w:rPr>
                <w:rFonts w:hint="eastAsia" w:asciiTheme="minorEastAsia" w:hAnsiTheme="minorEastAsia" w:eastAsiaTheme="minorEastAsia" w:cstheme="minorEastAsia"/>
                <w:spacing w:val="0"/>
                <w:sz w:val="22"/>
                <w:szCs w:val="22"/>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门诊三楼</w:t>
            </w: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right="2209"/>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儿科</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right="176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超声诊断科五区</w:t>
            </w:r>
          </w:p>
        </w:tc>
      </w:tr>
      <w:tr>
        <w:tblPrEx>
          <w:tblCellMar>
            <w:top w:w="0" w:type="dxa"/>
            <w:left w:w="0" w:type="dxa"/>
            <w:bottom w:w="0" w:type="dxa"/>
            <w:right w:w="0" w:type="dxa"/>
          </w:tblCellMar>
        </w:tblPrEx>
        <w:trPr>
          <w:trHeight w:val="480"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right="2209"/>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乳腺科</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right="2209"/>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疼痛科</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right="176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心脏中心门诊</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right="2002"/>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小儿外科</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胎儿医学科、新生儿外科</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小儿泌尿外科、包皮环套专科</w:t>
            </w:r>
          </w:p>
        </w:tc>
      </w:tr>
      <w:tr>
        <w:tblPrEx>
          <w:tblCellMar>
            <w:top w:w="0" w:type="dxa"/>
            <w:left w:w="0" w:type="dxa"/>
            <w:bottom w:w="0" w:type="dxa"/>
            <w:right w:w="0" w:type="dxa"/>
          </w:tblCellMar>
        </w:tblPrEx>
        <w:trPr>
          <w:trHeight w:val="480"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right="176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小儿神经外科</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right="2209"/>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骨科</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护理门诊、儿童肛肠外科</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小儿普外科、小儿肿瘤外科</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0"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电子结肠镜室、小儿肿瘤外科</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小儿胸外科、胎儿医学中心</w:t>
            </w:r>
          </w:p>
        </w:tc>
      </w:tr>
      <w:tr>
        <w:tblPrEx>
          <w:tblCellMar>
            <w:top w:w="0" w:type="dxa"/>
            <w:left w:w="0" w:type="dxa"/>
            <w:bottom w:w="0" w:type="dxa"/>
            <w:right w:w="0" w:type="dxa"/>
          </w:tblCellMar>
        </w:tblPrEx>
        <w:trPr>
          <w:trHeight w:val="480"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right="2209"/>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眼科</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儿童遗传代谢与内分泌科</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right="2002"/>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外科换药室</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restart"/>
            <w:tcBorders>
              <w:top w:val="single" w:color="000000" w:sz="4" w:space="0"/>
              <w:left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9" w:line="360" w:lineRule="auto"/>
              <w:ind w:left="0" w:leftChars="0"/>
              <w:jc w:val="left"/>
              <w:textAlignment w:val="auto"/>
              <w:rPr>
                <w:rFonts w:hint="eastAsia" w:asciiTheme="minorEastAsia" w:hAnsiTheme="minorEastAsia" w:eastAsiaTheme="minorEastAsia" w:cstheme="minorEastAsia"/>
                <w:spacing w:val="0"/>
                <w:sz w:val="15"/>
                <w:szCs w:val="15"/>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门诊二楼</w:t>
            </w: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right="2209"/>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妇科</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right="2209"/>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中药房</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right="169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宫颈疾病诊疗中心</w:t>
            </w:r>
          </w:p>
        </w:tc>
      </w:tr>
      <w:tr>
        <w:tblPrEx>
          <w:tblCellMar>
            <w:top w:w="0" w:type="dxa"/>
            <w:left w:w="0" w:type="dxa"/>
            <w:bottom w:w="0" w:type="dxa"/>
            <w:right w:w="0" w:type="dxa"/>
          </w:tblCellMar>
        </w:tblPrEx>
        <w:trPr>
          <w:trHeight w:val="480"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right="2209"/>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营养房</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right="2209"/>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中医科</w:t>
            </w:r>
          </w:p>
        </w:tc>
      </w:tr>
    </w:tbl>
    <w:tbl>
      <w:tblPr>
        <w:tblStyle w:val="7"/>
        <w:tblW w:w="0" w:type="auto"/>
        <w:tblInd w:w="106" w:type="dxa"/>
        <w:tblLayout w:type="fixed"/>
        <w:tblCellMar>
          <w:top w:w="0" w:type="dxa"/>
          <w:left w:w="0" w:type="dxa"/>
          <w:bottom w:w="0" w:type="dxa"/>
          <w:right w:w="0" w:type="dxa"/>
        </w:tblCellMar>
      </w:tblPr>
      <w:tblGrid>
        <w:gridCol w:w="1714"/>
        <w:gridCol w:w="1707"/>
        <w:gridCol w:w="5101"/>
      </w:tblGrid>
      <w:tr>
        <w:tblPrEx>
          <w:tblCellMar>
            <w:top w:w="0" w:type="dxa"/>
            <w:left w:w="0" w:type="dxa"/>
            <w:bottom w:w="0" w:type="dxa"/>
            <w:right w:w="0" w:type="dxa"/>
          </w:tblCellMar>
        </w:tblPrEx>
        <w:trPr>
          <w:trHeight w:val="478" w:hRule="exact"/>
        </w:trPr>
        <w:tc>
          <w:tcPr>
            <w:tcW w:w="1714" w:type="dxa"/>
            <w:vMerge w:val="restart"/>
            <w:tcBorders>
              <w:top w:val="single" w:color="000000" w:sz="4" w:space="0"/>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restart"/>
            <w:tcBorders>
              <w:top w:val="single" w:color="000000" w:sz="4" w:space="0"/>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right="2209"/>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内科</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超声科一区（</w:t>
            </w:r>
            <w:r>
              <w:rPr>
                <w:rFonts w:hint="eastAsia" w:asciiTheme="minorEastAsia" w:hAnsiTheme="minorEastAsia" w:eastAsiaTheme="minorEastAsia" w:cstheme="minorEastAsia"/>
                <w:b w:val="0"/>
                <w:bCs w:val="0"/>
                <w:spacing w:val="0"/>
                <w:w w:val="100"/>
                <w:position w:val="1"/>
                <w:sz w:val="21"/>
                <w:szCs w:val="21"/>
              </w:rPr>
              <w:t xml:space="preserve">B </w:t>
            </w:r>
            <w:r>
              <w:rPr>
                <w:rFonts w:hint="eastAsia" w:asciiTheme="minorEastAsia" w:hAnsiTheme="minorEastAsia" w:eastAsiaTheme="minorEastAsia" w:cstheme="minorEastAsia"/>
                <w:b w:val="0"/>
                <w:bCs w:val="0"/>
                <w:spacing w:val="0"/>
                <w:w w:val="100"/>
                <w:position w:val="0"/>
                <w:sz w:val="21"/>
                <w:szCs w:val="21"/>
              </w:rPr>
              <w:t>超）</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right="2209"/>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口腔科</w:t>
            </w:r>
          </w:p>
        </w:tc>
      </w:tr>
      <w:tr>
        <w:tblPrEx>
          <w:tblCellMar>
            <w:top w:w="0" w:type="dxa"/>
            <w:left w:w="0" w:type="dxa"/>
            <w:bottom w:w="0" w:type="dxa"/>
            <w:right w:w="0" w:type="dxa"/>
          </w:tblCellMar>
        </w:tblPrEx>
        <w:trPr>
          <w:trHeight w:val="480"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right="2002"/>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成人外科</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right="2002"/>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心电图室</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日间手术室（麻醉科手术室）</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0" w:leftChars="0" w:right="2002"/>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胃肠内镜室</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right="2002"/>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皮肤性病科</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restart"/>
            <w:tcBorders>
              <w:top w:val="single" w:color="000000" w:sz="4" w:space="0"/>
              <w:left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2"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门诊一楼</w:t>
            </w: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right="2002"/>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医学美容科</w:t>
            </w:r>
          </w:p>
        </w:tc>
      </w:tr>
      <w:tr>
        <w:tblPrEx>
          <w:tblCellMar>
            <w:top w:w="0" w:type="dxa"/>
            <w:left w:w="0" w:type="dxa"/>
            <w:bottom w:w="0" w:type="dxa"/>
            <w:right w:w="0" w:type="dxa"/>
          </w:tblCellMar>
        </w:tblPrEx>
        <w:trPr>
          <w:trHeight w:val="480"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right="2209"/>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西药费</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right="2002"/>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挂号收费处</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right="176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血液标本采集处</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right="2002"/>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标本接受处</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right="2081"/>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门诊</w:t>
            </w:r>
            <w:r>
              <w:rPr>
                <w:rFonts w:hint="eastAsia" w:asciiTheme="minorEastAsia" w:hAnsiTheme="minorEastAsia" w:eastAsiaTheme="minorEastAsia" w:cstheme="minorEastAsia"/>
                <w:b w:val="0"/>
                <w:bCs w:val="0"/>
                <w:spacing w:val="0"/>
                <w:w w:val="100"/>
                <w:position w:val="1"/>
                <w:sz w:val="21"/>
                <w:szCs w:val="21"/>
              </w:rPr>
              <w:t>/</w:t>
            </w:r>
            <w:r>
              <w:rPr>
                <w:rFonts w:hint="eastAsia" w:asciiTheme="minorEastAsia" w:hAnsiTheme="minorEastAsia" w:eastAsiaTheme="minorEastAsia" w:cstheme="minorEastAsia"/>
                <w:b w:val="0"/>
                <w:bCs w:val="0"/>
                <w:spacing w:val="0"/>
                <w:w w:val="100"/>
                <w:position w:val="0"/>
                <w:sz w:val="21"/>
                <w:szCs w:val="21"/>
              </w:rPr>
              <w:t>急诊</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right="176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门诊</w:t>
            </w:r>
            <w:r>
              <w:rPr>
                <w:rFonts w:hint="eastAsia" w:asciiTheme="minorEastAsia" w:hAnsiTheme="minorEastAsia" w:eastAsiaTheme="minorEastAsia" w:cstheme="minorEastAsia"/>
                <w:b w:val="0"/>
                <w:bCs w:val="0"/>
                <w:spacing w:val="0"/>
                <w:w w:val="100"/>
                <w:position w:val="1"/>
                <w:sz w:val="21"/>
                <w:szCs w:val="21"/>
              </w:rPr>
              <w:t>/</w:t>
            </w:r>
            <w:r>
              <w:rPr>
                <w:rFonts w:hint="eastAsia" w:asciiTheme="minorEastAsia" w:hAnsiTheme="minorEastAsia" w:eastAsiaTheme="minorEastAsia" w:cstheme="minorEastAsia"/>
                <w:b w:val="0"/>
                <w:bCs w:val="0"/>
                <w:spacing w:val="0"/>
                <w:w w:val="100"/>
                <w:position w:val="0"/>
                <w:sz w:val="21"/>
                <w:szCs w:val="21"/>
              </w:rPr>
              <w:t>急诊手术室</w:t>
            </w:r>
          </w:p>
        </w:tc>
      </w:tr>
      <w:tr>
        <w:tblPrEx>
          <w:tblCellMar>
            <w:top w:w="0" w:type="dxa"/>
            <w:left w:w="0" w:type="dxa"/>
            <w:bottom w:w="0" w:type="dxa"/>
            <w:right w:w="0" w:type="dxa"/>
          </w:tblCellMar>
        </w:tblPrEx>
        <w:trPr>
          <w:trHeight w:val="480"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门诊</w:t>
            </w:r>
            <w:r>
              <w:rPr>
                <w:rFonts w:hint="eastAsia" w:asciiTheme="minorEastAsia" w:hAnsiTheme="minorEastAsia" w:eastAsiaTheme="minorEastAsia" w:cstheme="minorEastAsia"/>
                <w:b w:val="0"/>
                <w:bCs w:val="0"/>
                <w:spacing w:val="0"/>
                <w:w w:val="100"/>
                <w:position w:val="1"/>
                <w:sz w:val="21"/>
                <w:szCs w:val="21"/>
              </w:rPr>
              <w:t>/</w:t>
            </w:r>
            <w:r>
              <w:rPr>
                <w:rFonts w:hint="eastAsia" w:asciiTheme="minorEastAsia" w:hAnsiTheme="minorEastAsia" w:eastAsiaTheme="minorEastAsia" w:cstheme="minorEastAsia"/>
                <w:b w:val="0"/>
                <w:bCs w:val="0"/>
                <w:spacing w:val="0"/>
                <w:w w:val="100"/>
                <w:position w:val="0"/>
                <w:sz w:val="21"/>
                <w:szCs w:val="21"/>
              </w:rPr>
              <w:t>急诊注射输液区</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right="2002"/>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雾化理疗室</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 xml:space="preserve">临床技能培训中心 </w:t>
            </w:r>
            <w:r>
              <w:rPr>
                <w:rFonts w:hint="eastAsia" w:asciiTheme="minorEastAsia" w:hAnsiTheme="minorEastAsia" w:eastAsiaTheme="minorEastAsia" w:cstheme="minorEastAsia"/>
                <w:b w:val="0"/>
                <w:bCs w:val="0"/>
                <w:spacing w:val="0"/>
                <w:w w:val="100"/>
                <w:position w:val="1"/>
                <w:sz w:val="21"/>
                <w:szCs w:val="21"/>
              </w:rPr>
              <w:t xml:space="preserve">1 </w:t>
            </w:r>
            <w:r>
              <w:rPr>
                <w:rFonts w:hint="eastAsia" w:asciiTheme="minorEastAsia" w:hAnsiTheme="minorEastAsia" w:eastAsiaTheme="minorEastAsia" w:cstheme="minorEastAsia"/>
                <w:b w:val="0"/>
                <w:bCs w:val="0"/>
                <w:spacing w:val="0"/>
                <w:w w:val="100"/>
                <w:position w:val="0"/>
                <w:sz w:val="21"/>
                <w:szCs w:val="21"/>
              </w:rPr>
              <w:t>区</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right="2209"/>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保卫科</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0" w:leftChars="0" w:right="2209"/>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小卖部</w:t>
            </w:r>
          </w:p>
        </w:tc>
      </w:tr>
      <w:tr>
        <w:tblPrEx>
          <w:tblCellMar>
            <w:top w:w="0" w:type="dxa"/>
            <w:left w:w="0" w:type="dxa"/>
            <w:bottom w:w="0" w:type="dxa"/>
            <w:right w:w="0" w:type="dxa"/>
          </w:tblCellMar>
        </w:tblPrEx>
        <w:trPr>
          <w:trHeight w:val="478" w:hRule="exact"/>
        </w:trPr>
        <w:tc>
          <w:tcPr>
            <w:tcW w:w="1714"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right="176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自助银行服务</w:t>
            </w:r>
          </w:p>
        </w:tc>
      </w:tr>
      <w:tr>
        <w:tblPrEx>
          <w:tblCellMar>
            <w:top w:w="0" w:type="dxa"/>
            <w:left w:w="0" w:type="dxa"/>
            <w:bottom w:w="0" w:type="dxa"/>
            <w:right w:w="0" w:type="dxa"/>
          </w:tblCellMar>
        </w:tblPrEx>
        <w:trPr>
          <w:trHeight w:val="480" w:hRule="exact"/>
        </w:trPr>
        <w:tc>
          <w:tcPr>
            <w:tcW w:w="1714"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707"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5101"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right="169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静脉用药调配中心</w:t>
            </w:r>
          </w:p>
        </w:tc>
      </w:tr>
    </w:tbl>
    <w:p>
      <w:pPr>
        <w:keepNext w:val="0"/>
        <w:keepLines w:val="0"/>
        <w:pageBreakBefore w:val="0"/>
        <w:widowControl w:val="0"/>
        <w:kinsoku/>
        <w:wordWrap/>
        <w:overflowPunct/>
        <w:topLinePunct w:val="0"/>
        <w:autoSpaceDE/>
        <w:autoSpaceDN/>
        <w:bidi w:val="0"/>
        <w:adjustRightInd/>
        <w:snapToGrid/>
        <w:spacing w:after="0" w:line="360" w:lineRule="auto"/>
        <w:ind w:left="0" w:leftChars="0"/>
        <w:jc w:val="left"/>
        <w:textAlignment w:val="auto"/>
        <w:rPr>
          <w:rFonts w:hint="eastAsia" w:asciiTheme="minorEastAsia" w:hAnsiTheme="minorEastAsia" w:eastAsiaTheme="minorEastAsia" w:cstheme="minorEastAsia"/>
          <w:spacing w:val="0"/>
          <w:sz w:val="21"/>
          <w:szCs w:val="21"/>
        </w:rPr>
        <w:sectPr>
          <w:pgSz w:w="11907" w:h="16840"/>
          <w:pgMar w:top="1120" w:right="1580" w:bottom="1260" w:left="1580" w:header="899" w:footer="1074" w:gutter="0"/>
          <w:pgBorders>
            <w:top w:val="none" w:sz="0" w:space="0"/>
            <w:left w:val="none" w:sz="0" w:space="0"/>
            <w:bottom w:val="none" w:sz="0" w:space="0"/>
            <w:right w:val="none" w:sz="0" w:space="0"/>
          </w:pgBorders>
          <w:cols w:space="720" w:num="1"/>
        </w:sectPr>
      </w:pPr>
    </w:p>
    <w:p>
      <w:pPr>
        <w:pStyle w:val="4"/>
        <w:keepNext w:val="0"/>
        <w:keepLines w:val="0"/>
        <w:pageBreakBefore w:val="0"/>
        <w:widowControl w:val="0"/>
        <w:kinsoku/>
        <w:wordWrap/>
        <w:overflowPunct/>
        <w:topLinePunct w:val="0"/>
        <w:autoSpaceDE/>
        <w:autoSpaceDN/>
        <w:bidi w:val="0"/>
        <w:adjustRightInd/>
        <w:snapToGrid/>
        <w:spacing w:line="360" w:lineRule="auto"/>
        <w:ind w:left="220" w:leftChars="0" w:right="0"/>
        <w:jc w:val="left"/>
        <w:textAlignment w:val="auto"/>
        <w:rPr>
          <w:rFonts w:hint="default" w:asciiTheme="minorEastAsia" w:hAnsiTheme="minorEastAsia" w:eastAsiaTheme="minorEastAsia" w:cstheme="minorEastAsia"/>
          <w:spacing w:val="0"/>
          <w:lang w:val="en-US" w:eastAsia="zh-CN"/>
        </w:rPr>
      </w:pPr>
      <w:bookmarkStart w:id="12" w:name="_bookmark13"/>
      <w:bookmarkEnd w:id="12"/>
      <w:r>
        <w:rPr>
          <w:rFonts w:hint="eastAsia" w:asciiTheme="minorEastAsia" w:hAnsiTheme="minorEastAsia" w:eastAsiaTheme="minorEastAsia" w:cstheme="minorEastAsia"/>
          <w:b w:val="0"/>
          <w:bCs w:val="0"/>
          <w:spacing w:val="0"/>
          <w:w w:val="100"/>
        </w:rPr>
        <w:t>附件二：院区各楼层科室电表信息表</w:t>
      </w:r>
      <w:r>
        <w:rPr>
          <w:rFonts w:hint="eastAsia" w:asciiTheme="minorEastAsia" w:hAnsiTheme="minorEastAsia" w:eastAsiaTheme="minorEastAsia" w:cstheme="minorEastAsia"/>
          <w:b w:val="0"/>
          <w:bCs w:val="0"/>
          <w:spacing w:val="0"/>
          <w:w w:val="100"/>
          <w:lang w:eastAsia="zh-CN"/>
        </w:rPr>
        <w:t>（</w:t>
      </w:r>
      <w:r>
        <w:rPr>
          <w:rFonts w:hint="eastAsia" w:asciiTheme="minorEastAsia" w:hAnsiTheme="minorEastAsia" w:eastAsiaTheme="minorEastAsia" w:cstheme="minorEastAsia"/>
          <w:b w:val="0"/>
          <w:bCs w:val="0"/>
          <w:spacing w:val="0"/>
          <w:w w:val="100"/>
          <w:lang w:val="en-US" w:eastAsia="zh-CN"/>
        </w:rPr>
        <w:t>根据科室现场或电源变动情况随变）</w:t>
      </w:r>
    </w:p>
    <w:p>
      <w:pPr>
        <w:keepNext w:val="0"/>
        <w:keepLines w:val="0"/>
        <w:pageBreakBefore w:val="0"/>
        <w:widowControl w:val="0"/>
        <w:kinsoku/>
        <w:wordWrap/>
        <w:overflowPunct/>
        <w:topLinePunct w:val="0"/>
        <w:autoSpaceDE/>
        <w:autoSpaceDN/>
        <w:bidi w:val="0"/>
        <w:adjustRightInd/>
        <w:snapToGrid/>
        <w:spacing w:before="4" w:line="360" w:lineRule="auto"/>
        <w:ind w:left="0" w:leftChars="0"/>
        <w:jc w:val="left"/>
        <w:textAlignment w:val="auto"/>
        <w:rPr>
          <w:rFonts w:hint="eastAsia" w:asciiTheme="minorEastAsia" w:hAnsiTheme="minorEastAsia" w:eastAsiaTheme="minorEastAsia" w:cstheme="minorEastAsia"/>
          <w:spacing w:val="0"/>
          <w:sz w:val="8"/>
          <w:szCs w:val="8"/>
        </w:rPr>
      </w:pPr>
    </w:p>
    <w:tbl>
      <w:tblPr>
        <w:tblStyle w:val="7"/>
        <w:tblW w:w="0" w:type="auto"/>
        <w:tblInd w:w="106" w:type="dxa"/>
        <w:tblLayout w:type="fixed"/>
        <w:tblCellMar>
          <w:top w:w="0" w:type="dxa"/>
          <w:left w:w="0" w:type="dxa"/>
          <w:bottom w:w="0" w:type="dxa"/>
          <w:right w:w="0" w:type="dxa"/>
        </w:tblCellMar>
      </w:tblPr>
      <w:tblGrid>
        <w:gridCol w:w="639"/>
        <w:gridCol w:w="2412"/>
        <w:gridCol w:w="2129"/>
        <w:gridCol w:w="2129"/>
        <w:gridCol w:w="2129"/>
        <w:gridCol w:w="2674"/>
        <w:gridCol w:w="1280"/>
        <w:gridCol w:w="778"/>
      </w:tblGrid>
      <w:tr>
        <w:tblPrEx>
          <w:tblCellMar>
            <w:top w:w="0" w:type="dxa"/>
            <w:left w:w="0" w:type="dxa"/>
            <w:bottom w:w="0" w:type="dxa"/>
            <w:right w:w="0" w:type="dxa"/>
          </w:tblCellMar>
        </w:tblPrEx>
        <w:trPr>
          <w:trHeight w:val="655" w:hRule="exact"/>
        </w:trPr>
        <w:tc>
          <w:tcPr>
            <w:tcW w:w="639" w:type="dxa"/>
            <w:tcBorders>
              <w:top w:val="single" w:color="000000" w:sz="4" w:space="0"/>
              <w:left w:val="single" w:color="000000" w:sz="4" w:space="0"/>
              <w:bottom w:val="single" w:color="000000" w:sz="4" w:space="0"/>
              <w:right w:val="single" w:color="000000" w:sz="4" w:space="0"/>
            </w:tcBorders>
            <w:shd w:val="clear" w:color="auto" w:fill="D7D7D7"/>
          </w:tcPr>
          <w:p>
            <w:pPr>
              <w:pStyle w:val="11"/>
              <w:keepNext w:val="0"/>
              <w:keepLines w:val="0"/>
              <w:pageBreakBefore w:val="0"/>
              <w:widowControl w:val="0"/>
              <w:kinsoku/>
              <w:wordWrap/>
              <w:overflowPunct/>
              <w:topLinePunct w:val="0"/>
              <w:autoSpaceDE/>
              <w:autoSpaceDN/>
              <w:bidi w:val="0"/>
              <w:adjustRightInd/>
              <w:snapToGrid/>
              <w:spacing w:before="92" w:line="360" w:lineRule="auto"/>
              <w:ind w:left="102"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序号</w:t>
            </w:r>
          </w:p>
        </w:tc>
        <w:tc>
          <w:tcPr>
            <w:tcW w:w="2412" w:type="dxa"/>
            <w:tcBorders>
              <w:top w:val="single" w:color="000000" w:sz="4" w:space="0"/>
              <w:left w:val="single" w:color="000000" w:sz="4" w:space="0"/>
              <w:bottom w:val="single" w:color="000000" w:sz="4" w:space="0"/>
              <w:right w:val="single" w:color="000000" w:sz="4" w:space="0"/>
            </w:tcBorders>
            <w:shd w:val="clear" w:color="auto" w:fill="D7D7D7"/>
          </w:tcPr>
          <w:p>
            <w:pPr>
              <w:pStyle w:val="11"/>
              <w:keepNext w:val="0"/>
              <w:keepLines w:val="0"/>
              <w:pageBreakBefore w:val="0"/>
              <w:widowControl w:val="0"/>
              <w:kinsoku/>
              <w:wordWrap/>
              <w:overflowPunct/>
              <w:topLinePunct w:val="0"/>
              <w:autoSpaceDE/>
              <w:autoSpaceDN/>
              <w:bidi w:val="0"/>
              <w:adjustRightInd/>
              <w:snapToGrid/>
              <w:spacing w:before="92" w:line="360" w:lineRule="auto"/>
              <w:ind w:left="77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楼层属性</w:t>
            </w:r>
          </w:p>
        </w:tc>
        <w:tc>
          <w:tcPr>
            <w:tcW w:w="2129" w:type="dxa"/>
            <w:tcBorders>
              <w:top w:val="single" w:color="000000" w:sz="4" w:space="0"/>
              <w:left w:val="single" w:color="000000" w:sz="4" w:space="0"/>
              <w:bottom w:val="single" w:color="000000" w:sz="4" w:space="0"/>
              <w:right w:val="single" w:color="000000" w:sz="4" w:space="0"/>
            </w:tcBorders>
            <w:shd w:val="clear" w:color="auto" w:fill="D7D7D7"/>
          </w:tcPr>
          <w:p>
            <w:pPr>
              <w:pStyle w:val="11"/>
              <w:keepNext w:val="0"/>
              <w:keepLines w:val="0"/>
              <w:pageBreakBefore w:val="0"/>
              <w:widowControl w:val="0"/>
              <w:kinsoku/>
              <w:wordWrap/>
              <w:overflowPunct/>
              <w:topLinePunct w:val="0"/>
              <w:autoSpaceDE/>
              <w:autoSpaceDN/>
              <w:bidi w:val="0"/>
              <w:adjustRightInd/>
              <w:snapToGrid/>
              <w:spacing w:before="92" w:line="360" w:lineRule="auto"/>
              <w:ind w:left="0" w:leftChars="0" w:right="1"/>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位置</w:t>
            </w:r>
          </w:p>
        </w:tc>
        <w:tc>
          <w:tcPr>
            <w:tcW w:w="2129" w:type="dxa"/>
            <w:tcBorders>
              <w:top w:val="single" w:color="000000" w:sz="4" w:space="0"/>
              <w:left w:val="single" w:color="000000" w:sz="4" w:space="0"/>
              <w:bottom w:val="single" w:color="000000" w:sz="4" w:space="0"/>
              <w:right w:val="single" w:color="000000" w:sz="4" w:space="0"/>
            </w:tcBorders>
            <w:shd w:val="clear" w:color="auto" w:fill="D7D7D7"/>
          </w:tcPr>
          <w:p>
            <w:pPr>
              <w:pStyle w:val="11"/>
              <w:keepNext w:val="0"/>
              <w:keepLines w:val="0"/>
              <w:pageBreakBefore w:val="0"/>
              <w:widowControl w:val="0"/>
              <w:kinsoku/>
              <w:wordWrap/>
              <w:overflowPunct/>
              <w:topLinePunct w:val="0"/>
              <w:autoSpaceDE/>
              <w:autoSpaceDN/>
              <w:bidi w:val="0"/>
              <w:adjustRightInd/>
              <w:snapToGrid/>
              <w:spacing w:before="92" w:line="360" w:lineRule="auto"/>
              <w:ind w:left="720"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科室</w:t>
            </w:r>
          </w:p>
        </w:tc>
        <w:tc>
          <w:tcPr>
            <w:tcW w:w="2129" w:type="dxa"/>
            <w:tcBorders>
              <w:top w:val="single" w:color="000000" w:sz="4" w:space="0"/>
              <w:left w:val="single" w:color="000000" w:sz="4" w:space="0"/>
              <w:bottom w:val="single" w:color="000000" w:sz="4" w:space="0"/>
              <w:right w:val="single" w:color="000000" w:sz="4" w:space="0"/>
            </w:tcBorders>
            <w:shd w:val="clear" w:color="auto" w:fill="D7D7D7"/>
          </w:tcPr>
          <w:p>
            <w:pPr>
              <w:pStyle w:val="11"/>
              <w:keepNext w:val="0"/>
              <w:keepLines w:val="0"/>
              <w:pageBreakBefore w:val="0"/>
              <w:widowControl w:val="0"/>
              <w:kinsoku/>
              <w:wordWrap/>
              <w:overflowPunct/>
              <w:topLinePunct w:val="0"/>
              <w:autoSpaceDE/>
              <w:autoSpaceDN/>
              <w:bidi w:val="0"/>
              <w:adjustRightInd/>
              <w:snapToGrid/>
              <w:spacing w:before="92"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用电功能</w:t>
            </w:r>
          </w:p>
        </w:tc>
        <w:tc>
          <w:tcPr>
            <w:tcW w:w="2674" w:type="dxa"/>
            <w:tcBorders>
              <w:top w:val="single" w:color="000000" w:sz="4" w:space="0"/>
              <w:left w:val="single" w:color="000000" w:sz="4" w:space="0"/>
              <w:bottom w:val="single" w:color="000000" w:sz="4" w:space="0"/>
              <w:right w:val="single" w:color="000000" w:sz="4" w:space="0"/>
            </w:tcBorders>
            <w:shd w:val="clear" w:color="auto" w:fill="D7D7D7"/>
          </w:tcPr>
          <w:p>
            <w:pPr>
              <w:pStyle w:val="11"/>
              <w:keepNext w:val="0"/>
              <w:keepLines w:val="0"/>
              <w:pageBreakBefore w:val="0"/>
              <w:widowControl w:val="0"/>
              <w:kinsoku/>
              <w:wordWrap/>
              <w:overflowPunct/>
              <w:topLinePunct w:val="0"/>
              <w:autoSpaceDE/>
              <w:autoSpaceDN/>
              <w:bidi w:val="0"/>
              <w:adjustRightInd/>
              <w:snapToGrid/>
              <w:spacing w:before="92" w:line="360" w:lineRule="auto"/>
              <w:ind w:left="898" w:leftChars="0" w:right="89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表箱号</w:t>
            </w:r>
          </w:p>
        </w:tc>
        <w:tc>
          <w:tcPr>
            <w:tcW w:w="1280" w:type="dxa"/>
            <w:tcBorders>
              <w:top w:val="single" w:color="000000" w:sz="4" w:space="0"/>
              <w:left w:val="single" w:color="000000" w:sz="4" w:space="0"/>
              <w:bottom w:val="single" w:color="000000" w:sz="4" w:space="0"/>
              <w:right w:val="single" w:color="000000" w:sz="4" w:space="0"/>
            </w:tcBorders>
            <w:shd w:val="clear" w:color="auto" w:fill="D7D7D7"/>
          </w:tcPr>
          <w:p>
            <w:pPr>
              <w:pStyle w:val="11"/>
              <w:keepNext w:val="0"/>
              <w:keepLines w:val="0"/>
              <w:pageBreakBefore w:val="0"/>
              <w:widowControl w:val="0"/>
              <w:kinsoku/>
              <w:wordWrap/>
              <w:overflowPunct/>
              <w:topLinePunct w:val="0"/>
              <w:autoSpaceDE/>
              <w:autoSpaceDN/>
              <w:bidi w:val="0"/>
              <w:adjustRightInd/>
              <w:snapToGrid/>
              <w:spacing w:before="92" w:line="360" w:lineRule="auto"/>
              <w:ind w:left="42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变比</w:t>
            </w:r>
          </w:p>
        </w:tc>
        <w:tc>
          <w:tcPr>
            <w:tcW w:w="778" w:type="dxa"/>
            <w:tcBorders>
              <w:top w:val="single" w:color="000000" w:sz="4" w:space="0"/>
              <w:left w:val="single" w:color="000000" w:sz="4" w:space="0"/>
              <w:bottom w:val="single" w:color="000000" w:sz="4" w:space="0"/>
              <w:right w:val="single" w:color="000000" w:sz="4" w:space="0"/>
            </w:tcBorders>
            <w:shd w:val="clear" w:color="auto" w:fill="D7D7D7"/>
          </w:tcPr>
          <w:p>
            <w:pPr>
              <w:pStyle w:val="11"/>
              <w:keepNext w:val="0"/>
              <w:keepLines w:val="0"/>
              <w:pageBreakBefore w:val="0"/>
              <w:widowControl w:val="0"/>
              <w:kinsoku/>
              <w:wordWrap/>
              <w:overflowPunct/>
              <w:topLinePunct w:val="0"/>
              <w:autoSpaceDE/>
              <w:autoSpaceDN/>
              <w:bidi w:val="0"/>
              <w:adjustRightInd/>
              <w:snapToGrid/>
              <w:spacing w:before="92" w:line="360" w:lineRule="auto"/>
              <w:ind w:left="17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倍率</w:t>
            </w:r>
          </w:p>
        </w:tc>
      </w:tr>
      <w:tr>
        <w:tblPrEx>
          <w:tblCellMar>
            <w:top w:w="0" w:type="dxa"/>
            <w:left w:w="0" w:type="dxa"/>
            <w:bottom w:w="0" w:type="dxa"/>
            <w:right w:w="0" w:type="dxa"/>
          </w:tblCellMar>
        </w:tblPrEx>
        <w:trPr>
          <w:trHeight w:val="946"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8" w:line="360" w:lineRule="auto"/>
              <w:ind w:left="0" w:leftChars="0"/>
              <w:jc w:val="left"/>
              <w:textAlignment w:val="auto"/>
              <w:rPr>
                <w:rFonts w:hint="eastAsia" w:asciiTheme="minorEastAsia" w:hAnsiTheme="minorEastAsia" w:eastAsiaTheme="minorEastAsia" w:cstheme="minorEastAsia"/>
                <w:spacing w:val="0"/>
                <w:sz w:val="14"/>
                <w:szCs w:val="14"/>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242" w:leftChars="0" w:right="241"/>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c>
          <w:tcPr>
            <w:tcW w:w="2412"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18" w:line="360" w:lineRule="auto"/>
              <w:ind w:left="0" w:leftChars="0"/>
              <w:jc w:val="left"/>
              <w:textAlignment w:val="auto"/>
              <w:rPr>
                <w:rFonts w:hint="eastAsia" w:asciiTheme="minorEastAsia" w:hAnsiTheme="minorEastAsia" w:eastAsiaTheme="minorEastAsia" w:cstheme="minorEastAsia"/>
                <w:spacing w:val="0"/>
                <w:sz w:val="22"/>
                <w:szCs w:val="22"/>
              </w:rPr>
            </w:pPr>
          </w:p>
          <w:p>
            <w:pPr>
              <w:pStyle w:val="11"/>
              <w:keepNext w:val="0"/>
              <w:keepLines w:val="0"/>
              <w:pageBreakBefore w:val="0"/>
              <w:widowControl w:val="0"/>
              <w:kinsoku/>
              <w:wordWrap/>
              <w:overflowPunct/>
              <w:topLinePunct w:val="0"/>
              <w:autoSpaceDE/>
              <w:autoSpaceDN/>
              <w:bidi w:val="0"/>
              <w:adjustRightInd/>
              <w:snapToGrid/>
              <w:spacing w:line="360" w:lineRule="auto"/>
              <w:ind w:left="67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住院部楼厅</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952" w:leftChars="0" w:right="190" w:hanging="762"/>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position w:val="1"/>
                <w:sz w:val="21"/>
                <w:szCs w:val="21"/>
              </w:rPr>
              <w:t xml:space="preserve">13 </w:t>
            </w:r>
            <w:r>
              <w:rPr>
                <w:rFonts w:hint="eastAsia" w:asciiTheme="minorEastAsia" w:hAnsiTheme="minorEastAsia" w:eastAsiaTheme="minorEastAsia" w:cstheme="minorEastAsia"/>
                <w:b w:val="0"/>
                <w:bCs w:val="0"/>
                <w:spacing w:val="0"/>
                <w:w w:val="100"/>
                <w:position w:val="0"/>
                <w:sz w:val="21"/>
                <w:szCs w:val="21"/>
              </w:rPr>
              <w:t>号梯机房外东南 角</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18" w:line="360" w:lineRule="auto"/>
              <w:ind w:left="0" w:leftChars="0"/>
              <w:jc w:val="left"/>
              <w:textAlignment w:val="auto"/>
              <w:rPr>
                <w:rFonts w:hint="eastAsia" w:asciiTheme="minorEastAsia" w:hAnsiTheme="minorEastAsia" w:eastAsiaTheme="minorEastAsia" w:cstheme="minorEastAsia"/>
                <w:spacing w:val="0"/>
                <w:sz w:val="22"/>
                <w:szCs w:val="22"/>
              </w:rPr>
            </w:pPr>
          </w:p>
          <w:p>
            <w:pPr>
              <w:pStyle w:val="11"/>
              <w:keepNext w:val="0"/>
              <w:keepLines w:val="0"/>
              <w:pageBreakBefore w:val="0"/>
              <w:widowControl w:val="0"/>
              <w:kinsoku/>
              <w:wordWrap/>
              <w:overflowPunct/>
              <w:topLinePunct w:val="0"/>
              <w:autoSpaceDE/>
              <w:autoSpaceDN/>
              <w:bidi w:val="0"/>
              <w:adjustRightInd/>
              <w:snapToGrid/>
              <w:spacing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电信</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18" w:line="360" w:lineRule="auto"/>
              <w:ind w:left="0" w:leftChars="0"/>
              <w:jc w:val="left"/>
              <w:textAlignment w:val="auto"/>
              <w:rPr>
                <w:rFonts w:hint="eastAsia" w:asciiTheme="minorEastAsia" w:hAnsiTheme="minorEastAsia" w:eastAsiaTheme="minorEastAsia" w:cstheme="minorEastAsia"/>
                <w:spacing w:val="0"/>
                <w:sz w:val="22"/>
                <w:szCs w:val="22"/>
              </w:rPr>
            </w:pPr>
          </w:p>
          <w:p>
            <w:pPr>
              <w:pStyle w:val="11"/>
              <w:keepNext w:val="0"/>
              <w:keepLines w:val="0"/>
              <w:pageBreakBefore w:val="0"/>
              <w:widowControl w:val="0"/>
              <w:kinsoku/>
              <w:wordWrap/>
              <w:overflowPunct/>
              <w:topLinePunct w:val="0"/>
              <w:autoSpaceDE/>
              <w:autoSpaceDN/>
              <w:bidi w:val="0"/>
              <w:adjustRightInd/>
              <w:snapToGrid/>
              <w:spacing w:line="360" w:lineRule="auto"/>
              <w:ind w:left="53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信号扩大器</w:t>
            </w: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42" w:leftChars="0" w:right="241"/>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w:t>
            </w:r>
          </w:p>
        </w:tc>
        <w:tc>
          <w:tcPr>
            <w:tcW w:w="2412" w:type="dxa"/>
            <w:vMerge w:val="restart"/>
            <w:tcBorders>
              <w:top w:val="single" w:color="000000" w:sz="4" w:space="0"/>
              <w:left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before="1" w:line="360" w:lineRule="auto"/>
              <w:ind w:left="0" w:leftChars="0"/>
              <w:jc w:val="left"/>
              <w:textAlignment w:val="auto"/>
              <w:rPr>
                <w:rFonts w:hint="eastAsia" w:asciiTheme="minorEastAsia" w:hAnsiTheme="minorEastAsia" w:eastAsiaTheme="minorEastAsia" w:cstheme="minorEastAsia"/>
                <w:spacing w:val="0"/>
                <w:sz w:val="28"/>
                <w:szCs w:val="28"/>
              </w:rPr>
            </w:pPr>
          </w:p>
          <w:p>
            <w:pPr>
              <w:pStyle w:val="11"/>
              <w:keepNext w:val="0"/>
              <w:keepLines w:val="0"/>
              <w:pageBreakBefore w:val="0"/>
              <w:widowControl w:val="0"/>
              <w:kinsoku/>
              <w:wordWrap/>
              <w:overflowPunct/>
              <w:topLinePunct w:val="0"/>
              <w:autoSpaceDE/>
              <w:autoSpaceDN/>
              <w:bidi w:val="0"/>
              <w:adjustRightInd/>
              <w:snapToGrid/>
              <w:spacing w:line="360" w:lineRule="auto"/>
              <w:ind w:left="67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住院部十楼</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乳腺科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普通用电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983" w:leftChars="0" w:right="98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Z/10AP</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150/5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30</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42" w:leftChars="0" w:right="241"/>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3</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乳腺科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医疗用电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902" w:leftChars="0" w:right="89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Z/10YAT</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80"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42" w:leftChars="0" w:right="241"/>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4</w:t>
            </w:r>
          </w:p>
        </w:tc>
        <w:tc>
          <w:tcPr>
            <w:tcW w:w="2412"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乳腺科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907" w:leftChars="0" w:right="907"/>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Z/10KAP</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42" w:leftChars="0" w:right="241"/>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5</w:t>
            </w:r>
          </w:p>
        </w:tc>
        <w:tc>
          <w:tcPr>
            <w:tcW w:w="2412" w:type="dxa"/>
            <w:vMerge w:val="restart"/>
            <w:tcBorders>
              <w:top w:val="single" w:color="000000" w:sz="4" w:space="0"/>
              <w:left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before="16" w:line="360" w:lineRule="auto"/>
              <w:ind w:left="0" w:leftChars="0"/>
              <w:jc w:val="left"/>
              <w:textAlignment w:val="auto"/>
              <w:rPr>
                <w:rFonts w:hint="eastAsia" w:asciiTheme="minorEastAsia" w:hAnsiTheme="minorEastAsia" w:eastAsiaTheme="minorEastAsia" w:cstheme="minorEastAsia"/>
                <w:spacing w:val="0"/>
                <w:sz w:val="22"/>
                <w:szCs w:val="22"/>
              </w:rPr>
            </w:pPr>
          </w:p>
          <w:p>
            <w:pPr>
              <w:pStyle w:val="11"/>
              <w:keepNext w:val="0"/>
              <w:keepLines w:val="0"/>
              <w:pageBreakBefore w:val="0"/>
              <w:widowControl w:val="0"/>
              <w:kinsoku/>
              <w:wordWrap/>
              <w:overflowPunct/>
              <w:topLinePunct w:val="0"/>
              <w:autoSpaceDE/>
              <w:autoSpaceDN/>
              <w:bidi w:val="0"/>
              <w:adjustRightInd/>
              <w:snapToGrid/>
              <w:spacing w:line="360" w:lineRule="auto"/>
              <w:ind w:left="67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住院部九楼</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外科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普通用电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983" w:leftChars="0" w:right="98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Z/9AP</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150/5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30</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42" w:leftChars="0" w:right="241"/>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6</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外科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医疗用电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902" w:leftChars="0" w:right="89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Z/9YAT</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42" w:leftChars="0" w:right="241"/>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7</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外科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959" w:leftChars="0" w:right="957"/>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Z/9KAP</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42" w:leftChars="0" w:right="241"/>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8</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外科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21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空调用电（天面）</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959" w:leftChars="0" w:right="957"/>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Z/9KAP</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42" w:leftChars="0" w:right="241"/>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9</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外科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医疗用电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5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Z2/9ZYAT</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100/5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20</w:t>
            </w:r>
          </w:p>
        </w:tc>
      </w:tr>
      <w:tr>
        <w:tblPrEx>
          <w:tblCellMar>
            <w:top w:w="0" w:type="dxa"/>
            <w:left w:w="0" w:type="dxa"/>
            <w:bottom w:w="0" w:type="dxa"/>
            <w:right w:w="0" w:type="dxa"/>
          </w:tblCellMar>
        </w:tblPrEx>
        <w:trPr>
          <w:trHeight w:val="480"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10</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32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太阳能回水泵房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全院热水</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热水回水</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75" w:leftChars="0" w:right="87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Z/9RB</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300/5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60</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11</w:t>
            </w:r>
          </w:p>
        </w:tc>
        <w:tc>
          <w:tcPr>
            <w:tcW w:w="2412"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32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太阳能回水泵房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全院热水</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热水回水</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5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Z/9RSHSB</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12</w:t>
            </w:r>
          </w:p>
        </w:tc>
        <w:tc>
          <w:tcPr>
            <w:tcW w:w="2412" w:type="dxa"/>
            <w:vMerge w:val="restart"/>
            <w:tcBorders>
              <w:top w:val="single" w:color="000000" w:sz="4" w:space="0"/>
              <w:left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before="1" w:line="360" w:lineRule="auto"/>
              <w:ind w:left="0" w:leftChars="0"/>
              <w:jc w:val="left"/>
              <w:textAlignment w:val="auto"/>
              <w:rPr>
                <w:rFonts w:hint="eastAsia" w:asciiTheme="minorEastAsia" w:hAnsiTheme="minorEastAsia" w:eastAsiaTheme="minorEastAsia" w:cstheme="minorEastAsia"/>
                <w:spacing w:val="0"/>
                <w:sz w:val="28"/>
                <w:szCs w:val="28"/>
              </w:rPr>
            </w:pPr>
          </w:p>
          <w:p>
            <w:pPr>
              <w:pStyle w:val="11"/>
              <w:keepNext w:val="0"/>
              <w:keepLines w:val="0"/>
              <w:pageBreakBefore w:val="0"/>
              <w:widowControl w:val="0"/>
              <w:kinsoku/>
              <w:wordWrap/>
              <w:overflowPunct/>
              <w:topLinePunct w:val="0"/>
              <w:autoSpaceDE/>
              <w:autoSpaceDN/>
              <w:bidi w:val="0"/>
              <w:adjustRightInd/>
              <w:snapToGrid/>
              <w:spacing w:line="360" w:lineRule="auto"/>
              <w:ind w:left="67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住院部八楼</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32"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北区护士站</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妇科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医疗用电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88" w:leftChars="0" w:right="886"/>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Z1/8YAP</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13</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532"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北区护士站</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妇科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914" w:leftChars="0" w:right="912"/>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Z1/8ALE</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2"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14</w:t>
            </w:r>
          </w:p>
        </w:tc>
        <w:tc>
          <w:tcPr>
            <w:tcW w:w="2412"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32"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北区护士站</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妇科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普通用电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2"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983" w:leftChars="0" w:right="98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Z1/8AP</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2"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200/5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2"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40</w:t>
            </w:r>
          </w:p>
        </w:tc>
      </w:tr>
    </w:tbl>
    <w:p>
      <w:pPr>
        <w:keepNext w:val="0"/>
        <w:keepLines w:val="0"/>
        <w:pageBreakBefore w:val="0"/>
        <w:widowControl w:val="0"/>
        <w:kinsoku/>
        <w:wordWrap/>
        <w:overflowPunct/>
        <w:topLinePunct w:val="0"/>
        <w:autoSpaceDE/>
        <w:autoSpaceDN/>
        <w:bidi w:val="0"/>
        <w:adjustRightInd/>
        <w:snapToGrid/>
        <w:spacing w:after="0" w:line="360" w:lineRule="auto"/>
        <w:ind w:left="0" w:leftChars="0"/>
        <w:jc w:val="left"/>
        <w:textAlignment w:val="auto"/>
        <w:rPr>
          <w:rFonts w:hint="eastAsia" w:asciiTheme="minorEastAsia" w:hAnsiTheme="minorEastAsia" w:eastAsiaTheme="minorEastAsia" w:cstheme="minorEastAsia"/>
          <w:spacing w:val="0"/>
          <w:sz w:val="21"/>
          <w:szCs w:val="21"/>
        </w:rPr>
        <w:sectPr>
          <w:headerReference r:id="rId9" w:type="default"/>
          <w:footerReference r:id="rId10" w:type="default"/>
          <w:pgSz w:w="16839" w:h="11920" w:orient="landscape"/>
          <w:pgMar w:top="1120" w:right="1220" w:bottom="1260" w:left="1220" w:header="899" w:footer="1074" w:gutter="0"/>
          <w:pgBorders>
            <w:top w:val="none" w:sz="0" w:space="0"/>
            <w:left w:val="none" w:sz="0" w:space="0"/>
            <w:bottom w:val="none" w:sz="0" w:space="0"/>
            <w:right w:val="none" w:sz="0" w:space="0"/>
          </w:pgBorders>
          <w:pgNumType w:start="15"/>
          <w:cols w:space="720" w:num="1"/>
        </w:sectPr>
      </w:pPr>
    </w:p>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26"/>
          <w:szCs w:val="26"/>
        </w:rPr>
      </w:pPr>
    </w:p>
    <w:tbl>
      <w:tblPr>
        <w:tblStyle w:val="7"/>
        <w:tblW w:w="0" w:type="auto"/>
        <w:tblInd w:w="-25" w:type="dxa"/>
        <w:tblLayout w:type="fixed"/>
        <w:tblCellMar>
          <w:top w:w="0" w:type="dxa"/>
          <w:left w:w="0" w:type="dxa"/>
          <w:bottom w:w="0" w:type="dxa"/>
          <w:right w:w="0" w:type="dxa"/>
        </w:tblCellMar>
      </w:tblPr>
      <w:tblGrid>
        <w:gridCol w:w="770"/>
        <w:gridCol w:w="2412"/>
        <w:gridCol w:w="2129"/>
        <w:gridCol w:w="2129"/>
        <w:gridCol w:w="2129"/>
        <w:gridCol w:w="2674"/>
        <w:gridCol w:w="1280"/>
        <w:gridCol w:w="778"/>
      </w:tblGrid>
      <w:tr>
        <w:tblPrEx>
          <w:tblCellMar>
            <w:top w:w="0" w:type="dxa"/>
            <w:left w:w="0" w:type="dxa"/>
            <w:bottom w:w="0" w:type="dxa"/>
            <w:right w:w="0" w:type="dxa"/>
          </w:tblCellMar>
        </w:tblPrEx>
        <w:trPr>
          <w:trHeight w:val="478" w:hRule="exact"/>
        </w:trPr>
        <w:tc>
          <w:tcPr>
            <w:tcW w:w="77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15</w:t>
            </w:r>
          </w:p>
        </w:tc>
        <w:tc>
          <w:tcPr>
            <w:tcW w:w="2412" w:type="dxa"/>
            <w:vMerge w:val="restart"/>
            <w:tcBorders>
              <w:top w:val="single" w:color="000000" w:sz="4" w:space="0"/>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妇科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3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position w:val="1"/>
                <w:sz w:val="21"/>
                <w:szCs w:val="21"/>
              </w:rPr>
              <w:t>Z/8KAP</w:t>
            </w:r>
            <w:r>
              <w:rPr>
                <w:rFonts w:hint="eastAsia" w:asciiTheme="minorEastAsia" w:hAnsiTheme="minorEastAsia" w:eastAsiaTheme="minorEastAsia" w:cstheme="minorEastAsia"/>
                <w:b w:val="0"/>
                <w:bCs w:val="0"/>
                <w:spacing w:val="0"/>
                <w:w w:val="100"/>
                <w:position w:val="0"/>
                <w:sz w:val="21"/>
                <w:szCs w:val="21"/>
              </w:rPr>
              <w:t xml:space="preserve">（五、八 </w:t>
            </w:r>
            <w:r>
              <w:rPr>
                <w:rFonts w:hint="eastAsia" w:asciiTheme="minorEastAsia" w:hAnsiTheme="minorEastAsia" w:eastAsiaTheme="minorEastAsia" w:cstheme="minorEastAsia"/>
                <w:b w:val="0"/>
                <w:bCs w:val="0"/>
                <w:spacing w:val="0"/>
                <w:w w:val="100"/>
                <w:position w:val="1"/>
                <w:sz w:val="21"/>
                <w:szCs w:val="21"/>
              </w:rPr>
              <w:t>Z1</w:t>
            </w:r>
            <w:r>
              <w:rPr>
                <w:rFonts w:hint="eastAsia" w:asciiTheme="minorEastAsia" w:hAnsiTheme="minorEastAsia" w:eastAsiaTheme="minorEastAsia" w:cstheme="minorEastAsia"/>
                <w:b w:val="0"/>
                <w:bCs w:val="0"/>
                <w:spacing w:val="0"/>
                <w:w w:val="100"/>
                <w:position w:val="0"/>
                <w:sz w:val="21"/>
                <w:szCs w:val="21"/>
              </w:rPr>
              <w:t>）</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77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16</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妇科三区</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3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position w:val="1"/>
                <w:sz w:val="21"/>
                <w:szCs w:val="21"/>
              </w:rPr>
              <w:t>Z/8KAP</w:t>
            </w:r>
            <w:r>
              <w:rPr>
                <w:rFonts w:hint="eastAsia" w:asciiTheme="minorEastAsia" w:hAnsiTheme="minorEastAsia" w:eastAsiaTheme="minorEastAsia" w:cstheme="minorEastAsia"/>
                <w:b w:val="0"/>
                <w:bCs w:val="0"/>
                <w:spacing w:val="0"/>
                <w:w w:val="100"/>
                <w:position w:val="0"/>
                <w:sz w:val="21"/>
                <w:szCs w:val="21"/>
              </w:rPr>
              <w:t xml:space="preserve">（五、八 </w:t>
            </w:r>
            <w:r>
              <w:rPr>
                <w:rFonts w:hint="eastAsia" w:asciiTheme="minorEastAsia" w:hAnsiTheme="minorEastAsia" w:eastAsiaTheme="minorEastAsia" w:cstheme="minorEastAsia"/>
                <w:b w:val="0"/>
                <w:bCs w:val="0"/>
                <w:spacing w:val="0"/>
                <w:w w:val="100"/>
                <w:position w:val="1"/>
                <w:sz w:val="21"/>
                <w:szCs w:val="21"/>
              </w:rPr>
              <w:t>Z2</w:t>
            </w:r>
            <w:r>
              <w:rPr>
                <w:rFonts w:hint="eastAsia" w:asciiTheme="minorEastAsia" w:hAnsiTheme="minorEastAsia" w:eastAsiaTheme="minorEastAsia" w:cstheme="minorEastAsia"/>
                <w:b w:val="0"/>
                <w:bCs w:val="0"/>
                <w:spacing w:val="0"/>
                <w:w w:val="100"/>
                <w:position w:val="0"/>
                <w:sz w:val="21"/>
                <w:szCs w:val="21"/>
              </w:rPr>
              <w:t>）</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77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17</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32"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南区护士站</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妇科三区</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普通用电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983" w:leftChars="0" w:right="98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Z2/8AP</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200/5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40</w:t>
            </w:r>
          </w:p>
        </w:tc>
      </w:tr>
      <w:tr>
        <w:tblPrEx>
          <w:tblCellMar>
            <w:top w:w="0" w:type="dxa"/>
            <w:left w:w="0" w:type="dxa"/>
            <w:bottom w:w="0" w:type="dxa"/>
            <w:right w:w="0" w:type="dxa"/>
          </w:tblCellMar>
        </w:tblPrEx>
        <w:trPr>
          <w:trHeight w:val="480" w:hRule="exact"/>
        </w:trPr>
        <w:tc>
          <w:tcPr>
            <w:tcW w:w="77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18</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532"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南区护士站</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妇科三区</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医疗用电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88" w:leftChars="0" w:right="886"/>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Z2/8YAP</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77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19</w:t>
            </w:r>
          </w:p>
        </w:tc>
        <w:tc>
          <w:tcPr>
            <w:tcW w:w="2412"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532"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南区护士站</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妇科三区</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914" w:leftChars="0" w:right="912"/>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Z2/8ALE</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77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20</w:t>
            </w:r>
          </w:p>
        </w:tc>
        <w:tc>
          <w:tcPr>
            <w:tcW w:w="2412" w:type="dxa"/>
            <w:vMerge w:val="restart"/>
            <w:tcBorders>
              <w:top w:val="single" w:color="000000" w:sz="4" w:space="0"/>
              <w:left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before="16" w:line="360" w:lineRule="auto"/>
              <w:ind w:left="0" w:leftChars="0"/>
              <w:jc w:val="left"/>
              <w:textAlignment w:val="auto"/>
              <w:rPr>
                <w:rFonts w:hint="eastAsia" w:asciiTheme="minorEastAsia" w:hAnsiTheme="minorEastAsia" w:eastAsiaTheme="minorEastAsia" w:cstheme="minorEastAsia"/>
                <w:spacing w:val="0"/>
                <w:sz w:val="26"/>
                <w:szCs w:val="26"/>
              </w:rPr>
            </w:pPr>
          </w:p>
          <w:p>
            <w:pPr>
              <w:pStyle w:val="11"/>
              <w:keepNext w:val="0"/>
              <w:keepLines w:val="0"/>
              <w:pageBreakBefore w:val="0"/>
              <w:widowControl w:val="0"/>
              <w:kinsoku/>
              <w:wordWrap/>
              <w:overflowPunct/>
              <w:topLinePunct w:val="0"/>
              <w:autoSpaceDE/>
              <w:autoSpaceDN/>
              <w:bidi w:val="0"/>
              <w:adjustRightInd/>
              <w:snapToGrid/>
              <w:spacing w:line="360" w:lineRule="auto"/>
              <w:ind w:left="67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住院部七楼</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32"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北区护士站</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儿科病房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医疗用电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902" w:leftChars="0" w:right="89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Z1/7YAT</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77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21</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32"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北区护士站</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儿科病房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914" w:leftChars="0" w:right="912"/>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Z1/7ALE</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77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22</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32"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北区护士站</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儿科病房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普通用电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983" w:leftChars="0" w:right="98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Z1/7AP</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77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23</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儿科病房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49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Z/7KAP(Z1/4KAP)</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80" w:hRule="exact"/>
        </w:trPr>
        <w:tc>
          <w:tcPr>
            <w:tcW w:w="77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24</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63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北区通道</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02" w:leftChars="0" w:right="801"/>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PICU</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普通用电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75" w:leftChars="0" w:right="87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Z2/7AL</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77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25</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02" w:leftChars="0" w:right="801"/>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PICU</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914" w:leftChars="0" w:right="912"/>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Z2/7ALE</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77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26</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02" w:leftChars="0" w:right="801"/>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PICU</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医疗用电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5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Z2/7ZYAT</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250/5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50</w:t>
            </w:r>
          </w:p>
        </w:tc>
      </w:tr>
      <w:tr>
        <w:tblPrEx>
          <w:tblCellMar>
            <w:top w:w="0" w:type="dxa"/>
            <w:left w:w="0" w:type="dxa"/>
            <w:bottom w:w="0" w:type="dxa"/>
            <w:right w:w="0" w:type="dxa"/>
          </w:tblCellMar>
        </w:tblPrEx>
        <w:trPr>
          <w:trHeight w:val="478" w:hRule="exact"/>
        </w:trPr>
        <w:tc>
          <w:tcPr>
            <w:tcW w:w="77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27</w:t>
            </w:r>
          </w:p>
        </w:tc>
        <w:tc>
          <w:tcPr>
            <w:tcW w:w="2412"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02" w:leftChars="0" w:right="801"/>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PICU</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49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Z/7KAP(Z2/2KAP)</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77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28</w:t>
            </w:r>
          </w:p>
        </w:tc>
        <w:tc>
          <w:tcPr>
            <w:tcW w:w="2412" w:type="dxa"/>
            <w:vMerge w:val="restart"/>
            <w:tcBorders>
              <w:top w:val="single" w:color="000000" w:sz="4" w:space="0"/>
              <w:left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1" w:line="360" w:lineRule="auto"/>
              <w:ind w:left="0" w:leftChars="0"/>
              <w:jc w:val="left"/>
              <w:textAlignment w:val="auto"/>
              <w:rPr>
                <w:rFonts w:hint="eastAsia" w:asciiTheme="minorEastAsia" w:hAnsiTheme="minorEastAsia" w:eastAsiaTheme="minorEastAsia" w:cstheme="minorEastAsia"/>
                <w:spacing w:val="0"/>
                <w:sz w:val="12"/>
                <w:szCs w:val="12"/>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67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住院部六楼</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783" w:leftChars="0" w:right="785"/>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NICU</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914" w:leftChars="0" w:right="912"/>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Z2/6ALE</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77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29</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783" w:leftChars="0" w:right="785"/>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NICU</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914" w:leftChars="0" w:right="912"/>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Z1/6ALE</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81" w:hRule="exact"/>
        </w:trPr>
        <w:tc>
          <w:tcPr>
            <w:tcW w:w="77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30</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783" w:leftChars="0" w:right="785"/>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NICU</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医疗用电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5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Z2/6ZYAT</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400/5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80</w:t>
            </w:r>
          </w:p>
        </w:tc>
      </w:tr>
      <w:tr>
        <w:tblPrEx>
          <w:tblCellMar>
            <w:top w:w="0" w:type="dxa"/>
            <w:left w:w="0" w:type="dxa"/>
            <w:bottom w:w="0" w:type="dxa"/>
            <w:right w:w="0" w:type="dxa"/>
          </w:tblCellMar>
        </w:tblPrEx>
        <w:trPr>
          <w:trHeight w:val="478" w:hRule="exact"/>
        </w:trPr>
        <w:tc>
          <w:tcPr>
            <w:tcW w:w="77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31</w:t>
            </w:r>
          </w:p>
        </w:tc>
        <w:tc>
          <w:tcPr>
            <w:tcW w:w="2412"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783" w:leftChars="0" w:right="785"/>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NICU</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医疗用电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5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Z1/6ZYAT</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400/5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80</w:t>
            </w:r>
          </w:p>
        </w:tc>
      </w:tr>
    </w:tbl>
    <w:p>
      <w:pPr>
        <w:keepNext w:val="0"/>
        <w:keepLines w:val="0"/>
        <w:pageBreakBefore w:val="0"/>
        <w:widowControl w:val="0"/>
        <w:kinsoku/>
        <w:wordWrap/>
        <w:overflowPunct/>
        <w:topLinePunct w:val="0"/>
        <w:autoSpaceDE/>
        <w:autoSpaceDN/>
        <w:bidi w:val="0"/>
        <w:adjustRightInd/>
        <w:snapToGrid/>
        <w:spacing w:after="0" w:line="360" w:lineRule="auto"/>
        <w:ind w:left="0" w:leftChars="0"/>
        <w:jc w:val="left"/>
        <w:textAlignment w:val="auto"/>
        <w:rPr>
          <w:rFonts w:hint="eastAsia" w:asciiTheme="minorEastAsia" w:hAnsiTheme="minorEastAsia" w:eastAsiaTheme="minorEastAsia" w:cstheme="minorEastAsia"/>
          <w:spacing w:val="0"/>
          <w:sz w:val="21"/>
          <w:szCs w:val="21"/>
        </w:rPr>
        <w:sectPr>
          <w:pgSz w:w="16839" w:h="11920" w:orient="landscape"/>
          <w:pgMar w:top="1120" w:right="1220" w:bottom="1260" w:left="1220" w:header="899" w:footer="1074" w:gutter="0"/>
          <w:pgBorders>
            <w:top w:val="none" w:sz="0" w:space="0"/>
            <w:left w:val="none" w:sz="0" w:space="0"/>
            <w:bottom w:val="none" w:sz="0" w:space="0"/>
            <w:right w:val="none" w:sz="0" w:space="0"/>
          </w:pgBorders>
          <w:cols w:space="720" w:num="1"/>
        </w:sectPr>
      </w:pPr>
    </w:p>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26"/>
          <w:szCs w:val="26"/>
        </w:rPr>
      </w:pPr>
    </w:p>
    <w:tbl>
      <w:tblPr>
        <w:tblStyle w:val="7"/>
        <w:tblW w:w="0" w:type="auto"/>
        <w:tblInd w:w="106" w:type="dxa"/>
        <w:tblLayout w:type="fixed"/>
        <w:tblCellMar>
          <w:top w:w="0" w:type="dxa"/>
          <w:left w:w="0" w:type="dxa"/>
          <w:bottom w:w="0" w:type="dxa"/>
          <w:right w:w="0" w:type="dxa"/>
        </w:tblCellMar>
      </w:tblPr>
      <w:tblGrid>
        <w:gridCol w:w="639"/>
        <w:gridCol w:w="2412"/>
        <w:gridCol w:w="2129"/>
        <w:gridCol w:w="2129"/>
        <w:gridCol w:w="2129"/>
        <w:gridCol w:w="2674"/>
        <w:gridCol w:w="1280"/>
        <w:gridCol w:w="778"/>
      </w:tblGrid>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32</w:t>
            </w:r>
          </w:p>
        </w:tc>
        <w:tc>
          <w:tcPr>
            <w:tcW w:w="2412" w:type="dxa"/>
            <w:vMerge w:val="restart"/>
            <w:tcBorders>
              <w:top w:val="single" w:color="000000" w:sz="4" w:space="0"/>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783" w:leftChars="0" w:right="785"/>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NICU</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普通用电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75" w:leftChars="0" w:right="87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Z/6AL</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33</w:t>
            </w:r>
          </w:p>
        </w:tc>
        <w:tc>
          <w:tcPr>
            <w:tcW w:w="2412"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联通用电</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3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信号扩大器</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040" w:leftChars="0" w:right="1041"/>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Z/6LT</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34</w:t>
            </w:r>
          </w:p>
        </w:tc>
        <w:tc>
          <w:tcPr>
            <w:tcW w:w="2412" w:type="dxa"/>
            <w:vMerge w:val="restart"/>
            <w:tcBorders>
              <w:top w:val="single" w:color="000000" w:sz="4" w:space="0"/>
              <w:left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7"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67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住院部五楼</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联通用电</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3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信号扩大器</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040" w:leftChars="0" w:right="1041"/>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Z/5LT</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80"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35</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53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产后康复科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907" w:leftChars="0" w:right="907"/>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Z1/5KAP</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36</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532"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北区护士站</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53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产后康复科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普通用电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983" w:leftChars="0" w:right="98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Z1/5AP</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150/5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30</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37</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32"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北区护士站</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3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产后康复科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医疗用电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88" w:leftChars="0" w:right="886"/>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Z1/5YAP</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38</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32"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北区护士站</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3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产后康复科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914" w:leftChars="0" w:right="912"/>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Z1/5ALE</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39</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产科二区</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907" w:leftChars="0" w:right="907"/>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Z2/6KAP</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40</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32"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南区护士站</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产科二区</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普通用电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983" w:leftChars="0" w:right="98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Z2/5AP</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200/5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40</w:t>
            </w:r>
          </w:p>
        </w:tc>
      </w:tr>
      <w:tr>
        <w:tblPrEx>
          <w:tblCellMar>
            <w:top w:w="0" w:type="dxa"/>
            <w:left w:w="0" w:type="dxa"/>
            <w:bottom w:w="0" w:type="dxa"/>
            <w:right w:w="0" w:type="dxa"/>
          </w:tblCellMar>
        </w:tblPrEx>
        <w:trPr>
          <w:trHeight w:val="480"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41</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532"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南区护士站</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产科二区</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医疗用电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88" w:leftChars="0" w:right="886"/>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Z2/5YAP</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42</w:t>
            </w:r>
          </w:p>
        </w:tc>
        <w:tc>
          <w:tcPr>
            <w:tcW w:w="2412"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32"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南区护士站</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产科二区</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914" w:leftChars="0" w:right="912"/>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Z2/5ALE</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43</w:t>
            </w:r>
          </w:p>
        </w:tc>
        <w:tc>
          <w:tcPr>
            <w:tcW w:w="2412" w:type="dxa"/>
            <w:vMerge w:val="restart"/>
            <w:tcBorders>
              <w:top w:val="single" w:color="000000" w:sz="4" w:space="0"/>
              <w:left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8" w:line="360" w:lineRule="auto"/>
              <w:ind w:left="0" w:leftChars="0"/>
              <w:jc w:val="left"/>
              <w:textAlignment w:val="auto"/>
              <w:rPr>
                <w:rFonts w:hint="eastAsia" w:asciiTheme="minorEastAsia" w:hAnsiTheme="minorEastAsia" w:eastAsiaTheme="minorEastAsia" w:cstheme="minorEastAsia"/>
                <w:spacing w:val="0"/>
                <w:sz w:val="19"/>
                <w:szCs w:val="19"/>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67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住院部四楼</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32"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北区护士站</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产科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医疗用电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902" w:leftChars="0" w:right="89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Z1/4YAT</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44</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32"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北区护士站</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产科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914" w:leftChars="0" w:right="912"/>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Z1/4ALE</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45</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32"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北区护士站</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产科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普通用电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983" w:leftChars="0" w:right="98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Z1/4AP</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150/5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30</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46</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32"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中区门右边</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分娩中心</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普通用电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983" w:leftChars="0" w:right="98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Z2/4AP</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81"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47</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产科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53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Z/4KAP-Z1/4KAP</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48</w:t>
            </w:r>
          </w:p>
        </w:tc>
        <w:tc>
          <w:tcPr>
            <w:tcW w:w="2412"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产科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53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Z/4KAP-Z2/2KAP</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bl>
    <w:p>
      <w:pPr>
        <w:keepNext w:val="0"/>
        <w:keepLines w:val="0"/>
        <w:pageBreakBefore w:val="0"/>
        <w:widowControl w:val="0"/>
        <w:kinsoku/>
        <w:wordWrap/>
        <w:overflowPunct/>
        <w:topLinePunct w:val="0"/>
        <w:autoSpaceDE/>
        <w:autoSpaceDN/>
        <w:bidi w:val="0"/>
        <w:adjustRightInd/>
        <w:snapToGrid/>
        <w:spacing w:after="0" w:line="360" w:lineRule="auto"/>
        <w:ind w:left="0" w:leftChars="0"/>
        <w:jc w:val="left"/>
        <w:textAlignment w:val="auto"/>
        <w:rPr>
          <w:rFonts w:hint="eastAsia" w:asciiTheme="minorEastAsia" w:hAnsiTheme="minorEastAsia" w:eastAsiaTheme="minorEastAsia" w:cstheme="minorEastAsia"/>
          <w:spacing w:val="0"/>
          <w:sz w:val="21"/>
          <w:szCs w:val="21"/>
        </w:rPr>
        <w:sectPr>
          <w:pgSz w:w="16839" w:h="11920" w:orient="landscape"/>
          <w:pgMar w:top="1120" w:right="1220" w:bottom="1260" w:left="1220" w:header="899" w:footer="1074" w:gutter="0"/>
          <w:pgBorders>
            <w:top w:val="none" w:sz="0" w:space="0"/>
            <w:left w:val="none" w:sz="0" w:space="0"/>
            <w:bottom w:val="none" w:sz="0" w:space="0"/>
            <w:right w:val="none" w:sz="0" w:space="0"/>
          </w:pgBorders>
          <w:cols w:space="720" w:num="1"/>
        </w:sectPr>
      </w:pPr>
    </w:p>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26"/>
          <w:szCs w:val="26"/>
        </w:rPr>
      </w:pPr>
    </w:p>
    <w:tbl>
      <w:tblPr>
        <w:tblStyle w:val="7"/>
        <w:tblW w:w="0" w:type="auto"/>
        <w:tblInd w:w="106" w:type="dxa"/>
        <w:tblLayout w:type="fixed"/>
        <w:tblCellMar>
          <w:top w:w="0" w:type="dxa"/>
          <w:left w:w="0" w:type="dxa"/>
          <w:bottom w:w="0" w:type="dxa"/>
          <w:right w:w="0" w:type="dxa"/>
        </w:tblCellMar>
      </w:tblPr>
      <w:tblGrid>
        <w:gridCol w:w="639"/>
        <w:gridCol w:w="2412"/>
        <w:gridCol w:w="2129"/>
        <w:gridCol w:w="2129"/>
        <w:gridCol w:w="2129"/>
        <w:gridCol w:w="2674"/>
        <w:gridCol w:w="1280"/>
        <w:gridCol w:w="778"/>
      </w:tblGrid>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49</w:t>
            </w:r>
          </w:p>
        </w:tc>
        <w:tc>
          <w:tcPr>
            <w:tcW w:w="2412" w:type="dxa"/>
            <w:vMerge w:val="restart"/>
            <w:tcBorders>
              <w:top w:val="single" w:color="000000" w:sz="4" w:space="0"/>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产科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医疗用电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5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Z1/4ZYAT</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100/5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20</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50</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分娩中心</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医疗用电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5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Z2/4ZYAT</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250/5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50</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51</w:t>
            </w:r>
          </w:p>
        </w:tc>
        <w:tc>
          <w:tcPr>
            <w:tcW w:w="2412"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分娩中心</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914" w:leftChars="0" w:right="912"/>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Z2/4ALE</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80"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52</w:t>
            </w:r>
          </w:p>
        </w:tc>
        <w:tc>
          <w:tcPr>
            <w:tcW w:w="2412" w:type="dxa"/>
            <w:vMerge w:val="restart"/>
            <w:tcBorders>
              <w:top w:val="single" w:color="000000" w:sz="4" w:space="0"/>
              <w:left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7"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67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住院部三楼</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532"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北区护士站</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康复科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914" w:leftChars="0" w:right="912"/>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Z1/3ALE</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53</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532"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北区护士站</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康复科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医疗用电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902" w:leftChars="0" w:right="89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Z1/3YAT</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54</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32"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北区护士站</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康复科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普通用电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983" w:leftChars="0" w:right="98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Z1/3AP</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150/5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30</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55</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康复科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53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Z/3KAP-Z1/3KAP</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56</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员工宿舍</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53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Z/3KAP-Z2/3KAP</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57</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员工宿舍</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914" w:leftChars="0" w:right="912"/>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Z2/3ALE</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80"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58</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63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南区过道</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员工宿舍</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普通用电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4"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Z2/3AW</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59</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移动用电</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3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信号扩大器</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016" w:leftChars="0" w:right="1015"/>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Z/3YD</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60</w:t>
            </w:r>
          </w:p>
        </w:tc>
        <w:tc>
          <w:tcPr>
            <w:tcW w:w="2412"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21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二氧化碳房右边房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32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手术室医疗用电</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0"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position w:val="1"/>
                <w:sz w:val="21"/>
                <w:szCs w:val="21"/>
              </w:rPr>
              <w:t xml:space="preserve">UPS </w:t>
            </w:r>
            <w:r>
              <w:rPr>
                <w:rFonts w:hint="eastAsia" w:asciiTheme="minorEastAsia" w:hAnsiTheme="minorEastAsia" w:eastAsiaTheme="minorEastAsia" w:cstheme="minorEastAsia"/>
                <w:b w:val="0"/>
                <w:bCs w:val="0"/>
                <w:spacing w:val="0"/>
                <w:w w:val="100"/>
                <w:position w:val="0"/>
                <w:sz w:val="21"/>
                <w:szCs w:val="21"/>
              </w:rPr>
              <w:t>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24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 xml:space="preserve">手术室配电 </w:t>
            </w:r>
            <w:r>
              <w:rPr>
                <w:rFonts w:hint="eastAsia" w:asciiTheme="minorEastAsia" w:hAnsiTheme="minorEastAsia" w:eastAsiaTheme="minorEastAsia" w:cstheme="minorEastAsia"/>
                <w:b w:val="0"/>
                <w:bCs w:val="0"/>
                <w:spacing w:val="0"/>
                <w:w w:val="100"/>
                <w:position w:val="1"/>
                <w:sz w:val="21"/>
                <w:szCs w:val="21"/>
              </w:rPr>
              <w:t>Z2/3ZYAT1</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300/5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60</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61</w:t>
            </w:r>
          </w:p>
        </w:tc>
        <w:tc>
          <w:tcPr>
            <w:tcW w:w="2412"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00"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Z2/3ZYAT2</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200/5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40</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62</w:t>
            </w:r>
          </w:p>
        </w:tc>
        <w:tc>
          <w:tcPr>
            <w:tcW w:w="2412" w:type="dxa"/>
            <w:vMerge w:val="restart"/>
            <w:tcBorders>
              <w:top w:val="single" w:color="000000" w:sz="4" w:space="0"/>
              <w:left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1" w:line="360" w:lineRule="auto"/>
              <w:ind w:left="0" w:leftChars="0"/>
              <w:jc w:val="left"/>
              <w:textAlignment w:val="auto"/>
              <w:rPr>
                <w:rFonts w:hint="eastAsia" w:asciiTheme="minorEastAsia" w:hAnsiTheme="minorEastAsia" w:eastAsiaTheme="minorEastAsia" w:cstheme="minorEastAsia"/>
                <w:spacing w:val="0"/>
                <w:sz w:val="12"/>
                <w:szCs w:val="12"/>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67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住院部二楼</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手术室</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普通用电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914" w:leftChars="0" w:right="912"/>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Z2/2ALE</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63</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手术室</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75" w:leftChars="0" w:right="87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Z2/2AL</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81"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64</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心脏中心</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914" w:leftChars="0" w:right="912"/>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Z1/2ALE</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65</w:t>
            </w:r>
          </w:p>
        </w:tc>
        <w:tc>
          <w:tcPr>
            <w:tcW w:w="2412"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心脏中心</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普通用电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75" w:leftChars="0" w:right="87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Z1/2AL</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bl>
    <w:p>
      <w:pPr>
        <w:keepNext w:val="0"/>
        <w:keepLines w:val="0"/>
        <w:pageBreakBefore w:val="0"/>
        <w:widowControl w:val="0"/>
        <w:kinsoku/>
        <w:wordWrap/>
        <w:overflowPunct/>
        <w:topLinePunct w:val="0"/>
        <w:autoSpaceDE/>
        <w:autoSpaceDN/>
        <w:bidi w:val="0"/>
        <w:adjustRightInd/>
        <w:snapToGrid/>
        <w:spacing w:after="0" w:line="360" w:lineRule="auto"/>
        <w:ind w:left="0" w:leftChars="0"/>
        <w:jc w:val="left"/>
        <w:textAlignment w:val="auto"/>
        <w:rPr>
          <w:rFonts w:hint="eastAsia" w:asciiTheme="minorEastAsia" w:hAnsiTheme="minorEastAsia" w:eastAsiaTheme="minorEastAsia" w:cstheme="minorEastAsia"/>
          <w:spacing w:val="0"/>
          <w:sz w:val="21"/>
          <w:szCs w:val="21"/>
        </w:rPr>
        <w:sectPr>
          <w:pgSz w:w="16839" w:h="11920" w:orient="landscape"/>
          <w:pgMar w:top="1120" w:right="1220" w:bottom="1260" w:left="1220" w:header="899" w:footer="1074" w:gutter="0"/>
          <w:pgBorders>
            <w:top w:val="none" w:sz="0" w:space="0"/>
            <w:left w:val="none" w:sz="0" w:space="0"/>
            <w:bottom w:val="none" w:sz="0" w:space="0"/>
            <w:right w:val="none" w:sz="0" w:space="0"/>
          </w:pgBorders>
          <w:cols w:space="720" w:num="1"/>
        </w:sectPr>
      </w:pPr>
    </w:p>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26"/>
          <w:szCs w:val="26"/>
        </w:rPr>
      </w:pPr>
    </w:p>
    <w:tbl>
      <w:tblPr>
        <w:tblStyle w:val="7"/>
        <w:tblW w:w="0" w:type="auto"/>
        <w:tblInd w:w="106" w:type="dxa"/>
        <w:tblLayout w:type="fixed"/>
        <w:tblCellMar>
          <w:top w:w="0" w:type="dxa"/>
          <w:left w:w="0" w:type="dxa"/>
          <w:bottom w:w="0" w:type="dxa"/>
          <w:right w:w="0" w:type="dxa"/>
        </w:tblCellMar>
      </w:tblPr>
      <w:tblGrid>
        <w:gridCol w:w="639"/>
        <w:gridCol w:w="2412"/>
        <w:gridCol w:w="2129"/>
        <w:gridCol w:w="2129"/>
        <w:gridCol w:w="2129"/>
        <w:gridCol w:w="2674"/>
        <w:gridCol w:w="1280"/>
        <w:gridCol w:w="778"/>
      </w:tblGrid>
      <w:tr>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66</w:t>
            </w:r>
          </w:p>
        </w:tc>
        <w:tc>
          <w:tcPr>
            <w:tcW w:w="2412"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429"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供应室侧门内</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供应室</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全部用电</w:t>
            </w: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67</w:t>
            </w:r>
          </w:p>
        </w:tc>
        <w:tc>
          <w:tcPr>
            <w:tcW w:w="2412" w:type="dxa"/>
            <w:vMerge w:val="restart"/>
            <w:tcBorders>
              <w:top w:val="single" w:color="000000" w:sz="4" w:space="0"/>
              <w:left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9" w:line="360" w:lineRule="auto"/>
              <w:ind w:left="0" w:leftChars="0"/>
              <w:jc w:val="left"/>
              <w:textAlignment w:val="auto"/>
              <w:rPr>
                <w:rFonts w:hint="eastAsia" w:asciiTheme="minorEastAsia" w:hAnsiTheme="minorEastAsia" w:eastAsiaTheme="minorEastAsia" w:cstheme="minorEastAsia"/>
                <w:spacing w:val="0"/>
                <w:sz w:val="18"/>
                <w:szCs w:val="18"/>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67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住院部一楼</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32"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南区护士站</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放射科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普通用电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983" w:leftChars="0" w:right="98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Z2/1AP</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427" w:leftChars="0" w:right="429"/>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75/5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15</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68</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32"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南区护士站</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放射科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914" w:leftChars="0" w:right="912"/>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Z2/1ALE</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427" w:leftChars="0" w:right="429"/>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40/5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8</w:t>
            </w:r>
          </w:p>
        </w:tc>
      </w:tr>
      <w:tr>
        <w:trPr>
          <w:trHeight w:val="480"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69</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429"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放射科内电房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放射科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724"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备用</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70"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Z2/1FZAT</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200/5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40</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70</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63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介入室内</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放射科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曾通用电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00"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Z2/IDSAAT</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200/5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40</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71</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32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放射科内南走廊</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放射科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设备用电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6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Z2/1X1AT</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200/5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40</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72</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position w:val="1"/>
                <w:sz w:val="21"/>
                <w:szCs w:val="21"/>
              </w:rPr>
              <w:t xml:space="preserve">#5 </w:t>
            </w:r>
            <w:r>
              <w:rPr>
                <w:rFonts w:hint="eastAsia" w:asciiTheme="minorEastAsia" w:hAnsiTheme="minorEastAsia" w:eastAsiaTheme="minorEastAsia" w:cstheme="minorEastAsia"/>
                <w:b w:val="0"/>
                <w:bCs w:val="0"/>
                <w:spacing w:val="0"/>
                <w:w w:val="100"/>
                <w:position w:val="0"/>
                <w:sz w:val="21"/>
                <w:szCs w:val="21"/>
              </w:rPr>
              <w:t>室</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放射科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设备用电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5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Z2/1CTAT</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200/5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40</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73</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position w:val="1"/>
                <w:sz w:val="21"/>
                <w:szCs w:val="21"/>
              </w:rPr>
              <w:t xml:space="preserve">#4 </w:t>
            </w:r>
            <w:r>
              <w:rPr>
                <w:rFonts w:hint="eastAsia" w:asciiTheme="minorEastAsia" w:hAnsiTheme="minorEastAsia" w:eastAsiaTheme="minorEastAsia" w:cstheme="minorEastAsia"/>
                <w:b w:val="0"/>
                <w:bCs w:val="0"/>
                <w:spacing w:val="0"/>
                <w:w w:val="100"/>
                <w:position w:val="0"/>
                <w:sz w:val="21"/>
                <w:szCs w:val="21"/>
              </w:rPr>
              <w:t>室</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放射科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设备用电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6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Z2/1X4AT</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200/5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40</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74</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position w:val="1"/>
                <w:sz w:val="21"/>
                <w:szCs w:val="21"/>
              </w:rPr>
              <w:t xml:space="preserve">#3 </w:t>
            </w:r>
            <w:r>
              <w:rPr>
                <w:rFonts w:hint="eastAsia" w:asciiTheme="minorEastAsia" w:hAnsiTheme="minorEastAsia" w:eastAsiaTheme="minorEastAsia" w:cstheme="minorEastAsia"/>
                <w:b w:val="0"/>
                <w:bCs w:val="0"/>
                <w:spacing w:val="0"/>
                <w:w w:val="100"/>
                <w:position w:val="0"/>
                <w:sz w:val="21"/>
                <w:szCs w:val="21"/>
              </w:rPr>
              <w:t>室</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放射科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设备用电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6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Z2/1X3AT</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200/5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40</w:t>
            </w:r>
          </w:p>
        </w:tc>
      </w:tr>
      <w:tr>
        <w:tblPrEx>
          <w:tblCellMar>
            <w:top w:w="0" w:type="dxa"/>
            <w:left w:w="0" w:type="dxa"/>
            <w:bottom w:w="0" w:type="dxa"/>
            <w:right w:w="0" w:type="dxa"/>
          </w:tblCellMar>
        </w:tblPrEx>
        <w:trPr>
          <w:trHeight w:val="480"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75</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position w:val="1"/>
                <w:sz w:val="21"/>
                <w:szCs w:val="21"/>
              </w:rPr>
              <w:t xml:space="preserve">#2 </w:t>
            </w:r>
            <w:r>
              <w:rPr>
                <w:rFonts w:hint="eastAsia" w:asciiTheme="minorEastAsia" w:hAnsiTheme="minorEastAsia" w:eastAsiaTheme="minorEastAsia" w:cstheme="minorEastAsia"/>
                <w:b w:val="0"/>
                <w:bCs w:val="0"/>
                <w:spacing w:val="0"/>
                <w:w w:val="100"/>
                <w:position w:val="0"/>
                <w:sz w:val="21"/>
                <w:szCs w:val="21"/>
              </w:rPr>
              <w:t>室</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放射科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设备用电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6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Z2/1X2AT</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200/5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40</w:t>
            </w:r>
          </w:p>
        </w:tc>
      </w:tr>
      <w:tr>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76</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3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放射科洁净</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24"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Z/1JJKTAT</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200/5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40</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77</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53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Z/1KAP-Z1/1KAP</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78</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放射科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53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Z/1KAP-Z1/1KAP</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79</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32"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北区护士站</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中心药房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普通用电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983" w:leftChars="0" w:right="98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Z1/1AP</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80</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32"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北区护士站</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中心药房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医疗用电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902" w:leftChars="0" w:right="89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Z1/1YAT</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81"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81</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532"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北区护士站</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中心药房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914" w:leftChars="0" w:right="912"/>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Z1/1ALE</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82</w:t>
            </w:r>
          </w:p>
        </w:tc>
        <w:tc>
          <w:tcPr>
            <w:tcW w:w="2412"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大厅</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自动买机</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自动买机</w:t>
            </w: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bl>
    <w:p>
      <w:pPr>
        <w:keepNext w:val="0"/>
        <w:keepLines w:val="0"/>
        <w:pageBreakBefore w:val="0"/>
        <w:widowControl w:val="0"/>
        <w:kinsoku/>
        <w:wordWrap/>
        <w:overflowPunct/>
        <w:topLinePunct w:val="0"/>
        <w:autoSpaceDE/>
        <w:autoSpaceDN/>
        <w:bidi w:val="0"/>
        <w:adjustRightInd/>
        <w:snapToGrid/>
        <w:spacing w:after="0" w:line="360" w:lineRule="auto"/>
        <w:ind w:left="0" w:leftChars="0"/>
        <w:jc w:val="left"/>
        <w:textAlignment w:val="auto"/>
        <w:rPr>
          <w:rFonts w:hint="eastAsia" w:asciiTheme="minorEastAsia" w:hAnsiTheme="minorEastAsia" w:eastAsiaTheme="minorEastAsia" w:cstheme="minorEastAsia"/>
          <w:spacing w:val="0"/>
          <w:sz w:val="21"/>
          <w:szCs w:val="21"/>
        </w:rPr>
        <w:sectPr>
          <w:pgSz w:w="16839" w:h="11920" w:orient="landscape"/>
          <w:pgMar w:top="1120" w:right="1220" w:bottom="1260" w:left="1220" w:header="899" w:footer="1074" w:gutter="0"/>
          <w:pgBorders>
            <w:top w:val="none" w:sz="0" w:space="0"/>
            <w:left w:val="none" w:sz="0" w:space="0"/>
            <w:bottom w:val="none" w:sz="0" w:space="0"/>
            <w:right w:val="none" w:sz="0" w:space="0"/>
          </w:pgBorders>
          <w:cols w:space="720" w:num="1"/>
        </w:sectPr>
      </w:pPr>
    </w:p>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26"/>
          <w:szCs w:val="26"/>
        </w:rPr>
      </w:pPr>
    </w:p>
    <w:tbl>
      <w:tblPr>
        <w:tblStyle w:val="7"/>
        <w:tblW w:w="0" w:type="auto"/>
        <w:tblInd w:w="106" w:type="dxa"/>
        <w:tblLayout w:type="fixed"/>
        <w:tblCellMar>
          <w:top w:w="0" w:type="dxa"/>
          <w:left w:w="0" w:type="dxa"/>
          <w:bottom w:w="0" w:type="dxa"/>
          <w:right w:w="0" w:type="dxa"/>
        </w:tblCellMar>
      </w:tblPr>
      <w:tblGrid>
        <w:gridCol w:w="639"/>
        <w:gridCol w:w="2412"/>
        <w:gridCol w:w="2129"/>
        <w:gridCol w:w="2129"/>
        <w:gridCol w:w="2129"/>
        <w:gridCol w:w="2674"/>
        <w:gridCol w:w="1280"/>
        <w:gridCol w:w="778"/>
      </w:tblGrid>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83</w:t>
            </w:r>
          </w:p>
        </w:tc>
        <w:tc>
          <w:tcPr>
            <w:tcW w:w="2412" w:type="dxa"/>
            <w:vMerge w:val="restart"/>
            <w:tcBorders>
              <w:top w:val="single" w:color="000000" w:sz="4" w:space="0"/>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59"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position w:val="1"/>
                <w:sz w:val="21"/>
                <w:szCs w:val="21"/>
              </w:rPr>
              <w:t xml:space="preserve">MR </w:t>
            </w:r>
            <w:r>
              <w:rPr>
                <w:rFonts w:hint="eastAsia" w:asciiTheme="minorEastAsia" w:hAnsiTheme="minorEastAsia" w:eastAsiaTheme="minorEastAsia" w:cstheme="minorEastAsia"/>
                <w:b w:val="0"/>
                <w:bCs w:val="0"/>
                <w:spacing w:val="0"/>
                <w:w w:val="100"/>
                <w:position w:val="0"/>
                <w:sz w:val="21"/>
                <w:szCs w:val="21"/>
              </w:rPr>
              <w:t>后室</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MRI</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设备用电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2"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034" w:leftChars="0" w:right="1032"/>
              <w:jc w:val="left"/>
              <w:textAlignment w:val="auto"/>
              <w:rPr>
                <w:rFonts w:hint="eastAsia" w:asciiTheme="minorEastAsia" w:hAnsiTheme="minorEastAsia" w:eastAsiaTheme="minorEastAsia" w:cstheme="minorEastAsia"/>
                <w:spacing w:val="0"/>
                <w:sz w:val="14"/>
                <w:szCs w:val="14"/>
              </w:rPr>
            </w:pPr>
            <w:r>
              <w:rPr>
                <w:rFonts w:hint="eastAsia" w:asciiTheme="minorEastAsia" w:hAnsiTheme="minorEastAsia" w:eastAsiaTheme="minorEastAsia" w:cstheme="minorEastAsia"/>
                <w:b w:val="0"/>
                <w:bCs w:val="0"/>
                <w:spacing w:val="0"/>
                <w:w w:val="100"/>
                <w:position w:val="2"/>
                <w:sz w:val="21"/>
                <w:szCs w:val="21"/>
              </w:rPr>
              <w:t>P</w:t>
            </w:r>
            <w:r>
              <w:rPr>
                <w:rFonts w:hint="eastAsia" w:asciiTheme="minorEastAsia" w:hAnsiTheme="minorEastAsia" w:eastAsiaTheme="minorEastAsia" w:cstheme="minorEastAsia"/>
                <w:b w:val="0"/>
                <w:bCs w:val="0"/>
                <w:spacing w:val="0"/>
                <w:w w:val="100"/>
                <w:position w:val="0"/>
                <w:sz w:val="14"/>
                <w:szCs w:val="14"/>
              </w:rPr>
              <w:t>1</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200/5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40</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84</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59"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position w:val="1"/>
                <w:sz w:val="21"/>
                <w:szCs w:val="21"/>
              </w:rPr>
              <w:t xml:space="preserve">MR </w:t>
            </w:r>
            <w:r>
              <w:rPr>
                <w:rFonts w:hint="eastAsia" w:asciiTheme="minorEastAsia" w:hAnsiTheme="minorEastAsia" w:eastAsiaTheme="minorEastAsia" w:cstheme="minorEastAsia"/>
                <w:b w:val="0"/>
                <w:bCs w:val="0"/>
                <w:spacing w:val="0"/>
                <w:w w:val="100"/>
                <w:position w:val="0"/>
                <w:sz w:val="21"/>
                <w:szCs w:val="21"/>
              </w:rPr>
              <w:t>机房</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设备用电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84" w:leftChars="0" w:right="87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E/1MRI</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85</w:t>
            </w:r>
          </w:p>
        </w:tc>
        <w:tc>
          <w:tcPr>
            <w:tcW w:w="2412"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429"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监控中心外墙</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电信</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3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电话接入箱</w:t>
            </w: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80"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86</w:t>
            </w:r>
          </w:p>
        </w:tc>
        <w:tc>
          <w:tcPr>
            <w:tcW w:w="2412"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67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医技九楼顶</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63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楼顶机房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42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移动通信机房</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87</w:t>
            </w:r>
          </w:p>
        </w:tc>
        <w:tc>
          <w:tcPr>
            <w:tcW w:w="2412" w:type="dxa"/>
            <w:vMerge w:val="restart"/>
            <w:tcBorders>
              <w:top w:val="single" w:color="000000" w:sz="4" w:space="0"/>
              <w:left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before="1" w:line="360" w:lineRule="auto"/>
              <w:ind w:left="0" w:leftChars="0"/>
              <w:jc w:val="left"/>
              <w:textAlignment w:val="auto"/>
              <w:rPr>
                <w:rFonts w:hint="eastAsia" w:asciiTheme="minorEastAsia" w:hAnsiTheme="minorEastAsia" w:eastAsiaTheme="minorEastAsia" w:cstheme="minorEastAsia"/>
                <w:spacing w:val="0"/>
                <w:sz w:val="28"/>
                <w:szCs w:val="28"/>
              </w:rPr>
            </w:pPr>
          </w:p>
          <w:p>
            <w:pPr>
              <w:pStyle w:val="11"/>
              <w:keepNext w:val="0"/>
              <w:keepLines w:val="0"/>
              <w:pageBreakBefore w:val="0"/>
              <w:widowControl w:val="0"/>
              <w:kinsoku/>
              <w:wordWrap/>
              <w:overflowPunct/>
              <w:topLinePunct w:val="0"/>
              <w:autoSpaceDE/>
              <w:autoSpaceDN/>
              <w:bidi w:val="0"/>
              <w:adjustRightInd/>
              <w:snapToGrid/>
              <w:spacing w:line="360" w:lineRule="auto"/>
              <w:ind w:left="77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医技九楼</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532"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电房西边墙</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病理科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948" w:leftChars="0" w:right="94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Y/9KAP</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88</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32"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电房东边墙</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病理科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948" w:leftChars="0" w:right="94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Y/9KAP</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89</w:t>
            </w:r>
          </w:p>
        </w:tc>
        <w:tc>
          <w:tcPr>
            <w:tcW w:w="2412"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病理科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医疗用电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84" w:leftChars="0" w:right="882"/>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Y/9YAPE</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100/5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20</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90</w:t>
            </w:r>
          </w:p>
        </w:tc>
        <w:tc>
          <w:tcPr>
            <w:tcW w:w="2412"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7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医技八楼</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3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行政办公室</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948" w:leftChars="0" w:right="94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Y/8KAP</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91</w:t>
            </w:r>
          </w:p>
        </w:tc>
        <w:tc>
          <w:tcPr>
            <w:tcW w:w="2412"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7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医技七楼</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中国联通</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80"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92</w:t>
            </w:r>
          </w:p>
        </w:tc>
        <w:tc>
          <w:tcPr>
            <w:tcW w:w="2412"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77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医技七楼</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7KAP</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40/5</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93</w:t>
            </w:r>
          </w:p>
        </w:tc>
        <w:tc>
          <w:tcPr>
            <w:tcW w:w="2412" w:type="dxa"/>
            <w:vMerge w:val="restart"/>
            <w:tcBorders>
              <w:top w:val="single" w:color="000000" w:sz="4" w:space="0"/>
              <w:left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1" w:line="360" w:lineRule="auto"/>
              <w:ind w:left="0" w:leftChars="0"/>
              <w:jc w:val="left"/>
              <w:textAlignment w:val="auto"/>
              <w:rPr>
                <w:rFonts w:hint="eastAsia" w:asciiTheme="minorEastAsia" w:hAnsiTheme="minorEastAsia" w:eastAsiaTheme="minorEastAsia" w:cstheme="minorEastAsia"/>
                <w:spacing w:val="0"/>
                <w:sz w:val="12"/>
                <w:szCs w:val="12"/>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77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医技七楼</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会议室</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948" w:leftChars="0" w:right="94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Y/7KAP</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94</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会议室</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普通用电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649"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Y/7AL-Y/7AL0</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150/5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30</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95</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行政办公</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普通用电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649"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Y/7AL-Y/8AL0</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150/5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30</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96</w:t>
            </w:r>
          </w:p>
        </w:tc>
        <w:tc>
          <w:tcPr>
            <w:tcW w:w="2412"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病理科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普通用电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649"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Y/7AL-Y/9AL0</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97</w:t>
            </w:r>
          </w:p>
        </w:tc>
        <w:tc>
          <w:tcPr>
            <w:tcW w:w="2412" w:type="dxa"/>
            <w:vMerge w:val="restart"/>
            <w:tcBorders>
              <w:top w:val="single" w:color="000000" w:sz="4" w:space="0"/>
              <w:left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28"/>
                <w:szCs w:val="28"/>
              </w:rPr>
            </w:pPr>
          </w:p>
          <w:p>
            <w:pPr>
              <w:pStyle w:val="11"/>
              <w:keepNext w:val="0"/>
              <w:keepLines w:val="0"/>
              <w:pageBreakBefore w:val="0"/>
              <w:widowControl w:val="0"/>
              <w:kinsoku/>
              <w:wordWrap/>
              <w:overflowPunct/>
              <w:topLinePunct w:val="0"/>
              <w:autoSpaceDE/>
              <w:autoSpaceDN/>
              <w:bidi w:val="0"/>
              <w:adjustRightInd/>
              <w:snapToGrid/>
              <w:spacing w:line="360" w:lineRule="auto"/>
              <w:ind w:left="77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医技六楼</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32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分子遗传实验室</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42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医疗照明用电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016" w:leftChars="0" w:right="1012"/>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MXB</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200/5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40</w:t>
            </w:r>
          </w:p>
        </w:tc>
      </w:tr>
      <w:tr>
        <w:tblPrEx>
          <w:tblCellMar>
            <w:top w:w="0" w:type="dxa"/>
            <w:left w:w="0" w:type="dxa"/>
            <w:bottom w:w="0" w:type="dxa"/>
            <w:right w:w="0" w:type="dxa"/>
          </w:tblCellMar>
        </w:tblPrEx>
        <w:trPr>
          <w:trHeight w:val="481"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98</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32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分子遗传实验室</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040" w:leftChars="0" w:right="1036"/>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DXB</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400/5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80</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0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99</w:t>
            </w:r>
          </w:p>
        </w:tc>
        <w:tc>
          <w:tcPr>
            <w:tcW w:w="2412"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生殖中心</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929" w:leftChars="0" w:right="92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DXA</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400/5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80</w:t>
            </w:r>
          </w:p>
        </w:tc>
      </w:tr>
    </w:tbl>
    <w:p>
      <w:pPr>
        <w:keepNext w:val="0"/>
        <w:keepLines w:val="0"/>
        <w:pageBreakBefore w:val="0"/>
        <w:widowControl w:val="0"/>
        <w:kinsoku/>
        <w:wordWrap/>
        <w:overflowPunct/>
        <w:topLinePunct w:val="0"/>
        <w:autoSpaceDE/>
        <w:autoSpaceDN/>
        <w:bidi w:val="0"/>
        <w:adjustRightInd/>
        <w:snapToGrid/>
        <w:spacing w:after="0" w:line="360" w:lineRule="auto"/>
        <w:ind w:left="0" w:leftChars="0"/>
        <w:jc w:val="left"/>
        <w:textAlignment w:val="auto"/>
        <w:rPr>
          <w:rFonts w:hint="eastAsia" w:asciiTheme="minorEastAsia" w:hAnsiTheme="minorEastAsia" w:eastAsiaTheme="minorEastAsia" w:cstheme="minorEastAsia"/>
          <w:spacing w:val="0"/>
          <w:sz w:val="21"/>
          <w:szCs w:val="21"/>
        </w:rPr>
        <w:sectPr>
          <w:footerReference r:id="rId11" w:type="default"/>
          <w:pgSz w:w="16839" w:h="11920" w:orient="landscape"/>
          <w:pgMar w:top="1120" w:right="1220" w:bottom="1260" w:left="1220" w:header="899" w:footer="1074" w:gutter="0"/>
          <w:pgBorders>
            <w:top w:val="none" w:sz="0" w:space="0"/>
            <w:left w:val="none" w:sz="0" w:space="0"/>
            <w:bottom w:val="none" w:sz="0" w:space="0"/>
            <w:right w:val="none" w:sz="0" w:space="0"/>
          </w:pgBorders>
          <w:cols w:space="720" w:num="1"/>
        </w:sectPr>
      </w:pPr>
    </w:p>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26"/>
          <w:szCs w:val="26"/>
        </w:rPr>
      </w:pPr>
    </w:p>
    <w:tbl>
      <w:tblPr>
        <w:tblStyle w:val="7"/>
        <w:tblW w:w="0" w:type="auto"/>
        <w:tblInd w:w="106" w:type="dxa"/>
        <w:tblLayout w:type="fixed"/>
        <w:tblCellMar>
          <w:top w:w="0" w:type="dxa"/>
          <w:left w:w="0" w:type="dxa"/>
          <w:bottom w:w="0" w:type="dxa"/>
          <w:right w:w="0" w:type="dxa"/>
        </w:tblCellMar>
      </w:tblPr>
      <w:tblGrid>
        <w:gridCol w:w="639"/>
        <w:gridCol w:w="2412"/>
        <w:gridCol w:w="2129"/>
        <w:gridCol w:w="2129"/>
        <w:gridCol w:w="2129"/>
        <w:gridCol w:w="2674"/>
        <w:gridCol w:w="1280"/>
        <w:gridCol w:w="778"/>
      </w:tblGrid>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100</w:t>
            </w:r>
          </w:p>
        </w:tc>
        <w:tc>
          <w:tcPr>
            <w:tcW w:w="2412"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生殖中心</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42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医疗照明用电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MXA</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200/5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40</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101</w:t>
            </w:r>
          </w:p>
        </w:tc>
        <w:tc>
          <w:tcPr>
            <w:tcW w:w="2412" w:type="dxa"/>
            <w:vMerge w:val="restart"/>
            <w:tcBorders>
              <w:top w:val="single" w:color="000000" w:sz="4" w:space="0"/>
              <w:left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1" w:line="360" w:lineRule="auto"/>
              <w:ind w:left="0" w:leftChars="0"/>
              <w:jc w:val="left"/>
              <w:textAlignment w:val="auto"/>
              <w:rPr>
                <w:rFonts w:hint="eastAsia" w:asciiTheme="minorEastAsia" w:hAnsiTheme="minorEastAsia" w:eastAsiaTheme="minorEastAsia" w:cstheme="minorEastAsia"/>
                <w:spacing w:val="0"/>
                <w:sz w:val="16"/>
                <w:szCs w:val="16"/>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77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医技五楼</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生殖中心</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948" w:leftChars="0" w:right="94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Y/5KAP</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102</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生殖中心</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医疗用电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95" w:leftChars="0" w:right="894"/>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Y/5YAP0</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200/5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40</w:t>
            </w:r>
          </w:p>
        </w:tc>
      </w:tr>
      <w:tr>
        <w:trPr>
          <w:trHeight w:val="480"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103</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联通用电</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53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信号扩大器</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75" w:leftChars="0" w:right="87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Y-5LT</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104</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中国移动</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53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信号扩大器</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Y-5YD</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105</w:t>
            </w:r>
          </w:p>
        </w:tc>
        <w:tc>
          <w:tcPr>
            <w:tcW w:w="2412"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32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电房（电柜面）</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中国电信</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3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信号扩大器</w:t>
            </w: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106</w:t>
            </w:r>
          </w:p>
        </w:tc>
        <w:tc>
          <w:tcPr>
            <w:tcW w:w="2412"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7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医技四楼</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产前诊断</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948" w:leftChars="0" w:right="94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Y/4KAP</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107</w:t>
            </w:r>
          </w:p>
        </w:tc>
        <w:tc>
          <w:tcPr>
            <w:tcW w:w="2412"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7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医技三楼</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检验科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948" w:leftChars="0" w:right="94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Y/3KAP</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108</w:t>
            </w:r>
          </w:p>
        </w:tc>
        <w:tc>
          <w:tcPr>
            <w:tcW w:w="2412"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7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医技二楼</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实验室</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78" w:leftChars="0" w:right="87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DEL1X1</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4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200/5</w:t>
            </w:r>
          </w:p>
        </w:tc>
      </w:tr>
      <w:tr>
        <w:tblPrEx>
          <w:tblCellMar>
            <w:top w:w="0" w:type="dxa"/>
            <w:left w:w="0" w:type="dxa"/>
            <w:bottom w:w="0" w:type="dxa"/>
            <w:right w:w="0" w:type="dxa"/>
          </w:tblCellMar>
        </w:tblPrEx>
        <w:trPr>
          <w:trHeight w:val="480"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109</w:t>
            </w:r>
          </w:p>
        </w:tc>
        <w:tc>
          <w:tcPr>
            <w:tcW w:w="2412" w:type="dxa"/>
            <w:vMerge w:val="restart"/>
            <w:tcBorders>
              <w:top w:val="single" w:color="000000" w:sz="4" w:space="0"/>
              <w:left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24"/>
                <w:szCs w:val="24"/>
              </w:rPr>
            </w:pPr>
          </w:p>
          <w:p>
            <w:pPr>
              <w:pStyle w:val="11"/>
              <w:keepNext w:val="0"/>
              <w:keepLines w:val="0"/>
              <w:pageBreakBefore w:val="0"/>
              <w:widowControl w:val="0"/>
              <w:kinsoku/>
              <w:wordWrap/>
              <w:overflowPunct/>
              <w:topLinePunct w:val="0"/>
              <w:autoSpaceDE/>
              <w:autoSpaceDN/>
              <w:bidi w:val="0"/>
              <w:adjustRightInd/>
              <w:snapToGrid/>
              <w:spacing w:line="360" w:lineRule="auto"/>
              <w:ind w:left="77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医技二楼</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32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妇科门诊手术室</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948" w:leftChars="0" w:right="94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Y/2KAP</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110</w:t>
            </w:r>
          </w:p>
        </w:tc>
        <w:tc>
          <w:tcPr>
            <w:tcW w:w="2412"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32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妇科门诊手术室</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医疗用电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95" w:leftChars="0" w:right="894"/>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Y/2YAP0</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200/5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40</w:t>
            </w:r>
          </w:p>
        </w:tc>
      </w:tr>
      <w:tr>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111</w:t>
            </w:r>
          </w:p>
        </w:tc>
        <w:tc>
          <w:tcPr>
            <w:tcW w:w="2412" w:type="dxa"/>
            <w:vMerge w:val="restart"/>
            <w:tcBorders>
              <w:top w:val="single" w:color="000000" w:sz="4" w:space="0"/>
              <w:left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8" w:line="360" w:lineRule="auto"/>
              <w:ind w:left="0" w:leftChars="0"/>
              <w:jc w:val="left"/>
              <w:textAlignment w:val="auto"/>
              <w:rPr>
                <w:rFonts w:hint="eastAsia" w:asciiTheme="minorEastAsia" w:hAnsiTheme="minorEastAsia" w:eastAsiaTheme="minorEastAsia" w:cstheme="minorEastAsia"/>
                <w:spacing w:val="0"/>
                <w:sz w:val="19"/>
                <w:szCs w:val="19"/>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77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医技一楼</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楼梯</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绿化</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3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浇水、照明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98" w:leftChars="0" w:right="89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JG-1</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112</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0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留观室</w:t>
            </w:r>
            <w:r>
              <w:rPr>
                <w:rFonts w:hint="eastAsia" w:asciiTheme="minorEastAsia" w:hAnsiTheme="minorEastAsia" w:eastAsiaTheme="minorEastAsia" w:cstheme="minorEastAsia"/>
                <w:b w:val="0"/>
                <w:bCs w:val="0"/>
                <w:spacing w:val="0"/>
                <w:w w:val="100"/>
                <w:position w:val="1"/>
                <w:sz w:val="21"/>
                <w:szCs w:val="21"/>
              </w:rPr>
              <w:t>/</w:t>
            </w:r>
            <w:r>
              <w:rPr>
                <w:rFonts w:hint="eastAsia" w:asciiTheme="minorEastAsia" w:hAnsiTheme="minorEastAsia" w:eastAsiaTheme="minorEastAsia" w:cstheme="minorEastAsia"/>
                <w:b w:val="0"/>
                <w:bCs w:val="0"/>
                <w:spacing w:val="0"/>
                <w:w w:val="100"/>
                <w:position w:val="0"/>
                <w:sz w:val="21"/>
                <w:szCs w:val="21"/>
              </w:rPr>
              <w:t>外科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948" w:leftChars="0" w:right="94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Y/1KAP</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113</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0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留观室</w:t>
            </w:r>
            <w:r>
              <w:rPr>
                <w:rFonts w:hint="eastAsia" w:asciiTheme="minorEastAsia" w:hAnsiTheme="minorEastAsia" w:eastAsiaTheme="minorEastAsia" w:cstheme="minorEastAsia"/>
                <w:b w:val="0"/>
                <w:bCs w:val="0"/>
                <w:spacing w:val="0"/>
                <w:w w:val="100"/>
                <w:position w:val="1"/>
                <w:sz w:val="21"/>
                <w:szCs w:val="21"/>
              </w:rPr>
              <w:t>/</w:t>
            </w:r>
            <w:r>
              <w:rPr>
                <w:rFonts w:hint="eastAsia" w:asciiTheme="minorEastAsia" w:hAnsiTheme="minorEastAsia" w:eastAsiaTheme="minorEastAsia" w:cstheme="minorEastAsia"/>
                <w:b w:val="0"/>
                <w:bCs w:val="0"/>
                <w:spacing w:val="0"/>
                <w:w w:val="100"/>
                <w:position w:val="0"/>
                <w:sz w:val="21"/>
                <w:szCs w:val="21"/>
              </w:rPr>
              <w:t>外科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95" w:leftChars="0" w:right="894"/>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Y/1YAP0</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150/5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30</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114</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0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留观室</w:t>
            </w:r>
            <w:r>
              <w:rPr>
                <w:rFonts w:hint="eastAsia" w:asciiTheme="minorEastAsia" w:hAnsiTheme="minorEastAsia" w:eastAsiaTheme="minorEastAsia" w:cstheme="minorEastAsia"/>
                <w:b w:val="0"/>
                <w:bCs w:val="0"/>
                <w:spacing w:val="0"/>
                <w:w w:val="100"/>
                <w:position w:val="1"/>
                <w:sz w:val="21"/>
                <w:szCs w:val="21"/>
              </w:rPr>
              <w:t>/</w:t>
            </w:r>
            <w:r>
              <w:rPr>
                <w:rFonts w:hint="eastAsia" w:asciiTheme="minorEastAsia" w:hAnsiTheme="minorEastAsia" w:eastAsiaTheme="minorEastAsia" w:cstheme="minorEastAsia"/>
                <w:b w:val="0"/>
                <w:bCs w:val="0"/>
                <w:spacing w:val="0"/>
                <w:w w:val="100"/>
                <w:position w:val="0"/>
                <w:sz w:val="21"/>
                <w:szCs w:val="21"/>
              </w:rPr>
              <w:t>外科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普通照明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649"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Y/1AL-Y/1AL0</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81"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115</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50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留观室</w:t>
            </w:r>
            <w:r>
              <w:rPr>
                <w:rFonts w:hint="eastAsia" w:asciiTheme="minorEastAsia" w:hAnsiTheme="minorEastAsia" w:eastAsiaTheme="minorEastAsia" w:cstheme="minorEastAsia"/>
                <w:b w:val="0"/>
                <w:bCs w:val="0"/>
                <w:spacing w:val="0"/>
                <w:w w:val="100"/>
                <w:position w:val="1"/>
                <w:sz w:val="21"/>
                <w:szCs w:val="21"/>
              </w:rPr>
              <w:t>/</w:t>
            </w:r>
            <w:r>
              <w:rPr>
                <w:rFonts w:hint="eastAsia" w:asciiTheme="minorEastAsia" w:hAnsiTheme="minorEastAsia" w:eastAsiaTheme="minorEastAsia" w:cstheme="minorEastAsia"/>
                <w:b w:val="0"/>
                <w:bCs w:val="0"/>
                <w:spacing w:val="0"/>
                <w:w w:val="100"/>
                <w:position w:val="0"/>
                <w:sz w:val="21"/>
                <w:szCs w:val="21"/>
              </w:rPr>
              <w:t>外科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普通照明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649"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Y/1AL-Y/2AL0</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116</w:t>
            </w:r>
          </w:p>
        </w:tc>
        <w:tc>
          <w:tcPr>
            <w:tcW w:w="2412"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0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留观室</w:t>
            </w:r>
            <w:r>
              <w:rPr>
                <w:rFonts w:hint="eastAsia" w:asciiTheme="minorEastAsia" w:hAnsiTheme="minorEastAsia" w:eastAsiaTheme="minorEastAsia" w:cstheme="minorEastAsia"/>
                <w:b w:val="0"/>
                <w:bCs w:val="0"/>
                <w:spacing w:val="0"/>
                <w:w w:val="100"/>
                <w:position w:val="1"/>
                <w:sz w:val="21"/>
                <w:szCs w:val="21"/>
              </w:rPr>
              <w:t>/</w:t>
            </w:r>
            <w:r>
              <w:rPr>
                <w:rFonts w:hint="eastAsia" w:asciiTheme="minorEastAsia" w:hAnsiTheme="minorEastAsia" w:eastAsiaTheme="minorEastAsia" w:cstheme="minorEastAsia"/>
                <w:b w:val="0"/>
                <w:bCs w:val="0"/>
                <w:spacing w:val="0"/>
                <w:w w:val="100"/>
                <w:position w:val="0"/>
                <w:sz w:val="21"/>
                <w:szCs w:val="21"/>
              </w:rPr>
              <w:t>外科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普通照明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649"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Y/1AL-Y/3AL0</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bl>
    <w:p>
      <w:pPr>
        <w:keepNext w:val="0"/>
        <w:keepLines w:val="0"/>
        <w:pageBreakBefore w:val="0"/>
        <w:widowControl w:val="0"/>
        <w:kinsoku/>
        <w:wordWrap/>
        <w:overflowPunct/>
        <w:topLinePunct w:val="0"/>
        <w:autoSpaceDE/>
        <w:autoSpaceDN/>
        <w:bidi w:val="0"/>
        <w:adjustRightInd/>
        <w:snapToGrid/>
        <w:spacing w:after="0" w:line="360" w:lineRule="auto"/>
        <w:ind w:left="0" w:leftChars="0"/>
        <w:jc w:val="left"/>
        <w:textAlignment w:val="auto"/>
        <w:rPr>
          <w:rFonts w:hint="eastAsia" w:asciiTheme="minorEastAsia" w:hAnsiTheme="minorEastAsia" w:eastAsiaTheme="minorEastAsia" w:cstheme="minorEastAsia"/>
          <w:spacing w:val="0"/>
          <w:sz w:val="21"/>
          <w:szCs w:val="21"/>
        </w:rPr>
        <w:sectPr>
          <w:footerReference r:id="rId12" w:type="default"/>
          <w:pgSz w:w="16839" w:h="11920" w:orient="landscape"/>
          <w:pgMar w:top="1120" w:right="1220" w:bottom="1260" w:left="1220" w:header="899" w:footer="1074" w:gutter="0"/>
          <w:pgBorders>
            <w:top w:val="none" w:sz="0" w:space="0"/>
            <w:left w:val="none" w:sz="0" w:space="0"/>
            <w:bottom w:val="none" w:sz="0" w:space="0"/>
            <w:right w:val="none" w:sz="0" w:space="0"/>
          </w:pgBorders>
          <w:pgNumType w:start="21"/>
          <w:cols w:space="720" w:num="1"/>
        </w:sectPr>
      </w:pPr>
    </w:p>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26"/>
          <w:szCs w:val="26"/>
        </w:rPr>
      </w:pPr>
    </w:p>
    <w:tbl>
      <w:tblPr>
        <w:tblStyle w:val="7"/>
        <w:tblW w:w="0" w:type="auto"/>
        <w:tblInd w:w="106" w:type="dxa"/>
        <w:tblLayout w:type="fixed"/>
        <w:tblCellMar>
          <w:top w:w="0" w:type="dxa"/>
          <w:left w:w="0" w:type="dxa"/>
          <w:bottom w:w="0" w:type="dxa"/>
          <w:right w:w="0" w:type="dxa"/>
        </w:tblCellMar>
      </w:tblPr>
      <w:tblGrid>
        <w:gridCol w:w="639"/>
        <w:gridCol w:w="2412"/>
        <w:gridCol w:w="2129"/>
        <w:gridCol w:w="2129"/>
        <w:gridCol w:w="2129"/>
        <w:gridCol w:w="2674"/>
        <w:gridCol w:w="1280"/>
        <w:gridCol w:w="778"/>
      </w:tblGrid>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117</w:t>
            </w:r>
          </w:p>
        </w:tc>
        <w:tc>
          <w:tcPr>
            <w:tcW w:w="2412" w:type="dxa"/>
            <w:vMerge w:val="restart"/>
            <w:tcBorders>
              <w:top w:val="single" w:color="000000" w:sz="4" w:space="0"/>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0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留观室</w:t>
            </w:r>
            <w:r>
              <w:rPr>
                <w:rFonts w:hint="eastAsia" w:asciiTheme="minorEastAsia" w:hAnsiTheme="minorEastAsia" w:eastAsiaTheme="minorEastAsia" w:cstheme="minorEastAsia"/>
                <w:b w:val="0"/>
                <w:bCs w:val="0"/>
                <w:spacing w:val="0"/>
                <w:w w:val="100"/>
                <w:position w:val="1"/>
                <w:sz w:val="21"/>
                <w:szCs w:val="21"/>
              </w:rPr>
              <w:t>/</w:t>
            </w:r>
            <w:r>
              <w:rPr>
                <w:rFonts w:hint="eastAsia" w:asciiTheme="minorEastAsia" w:hAnsiTheme="minorEastAsia" w:eastAsiaTheme="minorEastAsia" w:cstheme="minorEastAsia"/>
                <w:b w:val="0"/>
                <w:bCs w:val="0"/>
                <w:spacing w:val="0"/>
                <w:w w:val="100"/>
                <w:position w:val="0"/>
                <w:sz w:val="21"/>
                <w:szCs w:val="21"/>
              </w:rPr>
              <w:t>外科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普通照明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649"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Y/1AL-Y/4AL0</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118</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0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留观室</w:t>
            </w:r>
            <w:r>
              <w:rPr>
                <w:rFonts w:hint="eastAsia" w:asciiTheme="minorEastAsia" w:hAnsiTheme="minorEastAsia" w:eastAsiaTheme="minorEastAsia" w:cstheme="minorEastAsia"/>
                <w:b w:val="0"/>
                <w:bCs w:val="0"/>
                <w:spacing w:val="0"/>
                <w:w w:val="100"/>
                <w:position w:val="1"/>
                <w:sz w:val="21"/>
                <w:szCs w:val="21"/>
              </w:rPr>
              <w:t>/</w:t>
            </w:r>
            <w:r>
              <w:rPr>
                <w:rFonts w:hint="eastAsia" w:asciiTheme="minorEastAsia" w:hAnsiTheme="minorEastAsia" w:eastAsiaTheme="minorEastAsia" w:cstheme="minorEastAsia"/>
                <w:b w:val="0"/>
                <w:bCs w:val="0"/>
                <w:spacing w:val="0"/>
                <w:w w:val="100"/>
                <w:position w:val="0"/>
                <w:sz w:val="21"/>
                <w:szCs w:val="21"/>
              </w:rPr>
              <w:t>外科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普通照明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649"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Y/1AL-Y/5AL0</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119</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0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留观室</w:t>
            </w:r>
            <w:r>
              <w:rPr>
                <w:rFonts w:hint="eastAsia" w:asciiTheme="minorEastAsia" w:hAnsiTheme="minorEastAsia" w:eastAsiaTheme="minorEastAsia" w:cstheme="minorEastAsia"/>
                <w:b w:val="0"/>
                <w:bCs w:val="0"/>
                <w:spacing w:val="0"/>
                <w:w w:val="100"/>
                <w:position w:val="1"/>
                <w:sz w:val="21"/>
                <w:szCs w:val="21"/>
              </w:rPr>
              <w:t>/</w:t>
            </w:r>
            <w:r>
              <w:rPr>
                <w:rFonts w:hint="eastAsia" w:asciiTheme="minorEastAsia" w:hAnsiTheme="minorEastAsia" w:eastAsiaTheme="minorEastAsia" w:cstheme="minorEastAsia"/>
                <w:b w:val="0"/>
                <w:bCs w:val="0"/>
                <w:spacing w:val="0"/>
                <w:w w:val="100"/>
                <w:position w:val="0"/>
                <w:sz w:val="21"/>
                <w:szCs w:val="21"/>
              </w:rPr>
              <w:t>外科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519"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Y/1ALE-Y/1ALE0</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80"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120</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50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留观室</w:t>
            </w:r>
            <w:r>
              <w:rPr>
                <w:rFonts w:hint="eastAsia" w:asciiTheme="minorEastAsia" w:hAnsiTheme="minorEastAsia" w:eastAsiaTheme="minorEastAsia" w:cstheme="minorEastAsia"/>
                <w:b w:val="0"/>
                <w:bCs w:val="0"/>
                <w:spacing w:val="0"/>
                <w:w w:val="100"/>
                <w:position w:val="1"/>
                <w:sz w:val="21"/>
                <w:szCs w:val="21"/>
              </w:rPr>
              <w:t>/</w:t>
            </w:r>
            <w:r>
              <w:rPr>
                <w:rFonts w:hint="eastAsia" w:asciiTheme="minorEastAsia" w:hAnsiTheme="minorEastAsia" w:eastAsiaTheme="minorEastAsia" w:cstheme="minorEastAsia"/>
                <w:b w:val="0"/>
                <w:bCs w:val="0"/>
                <w:spacing w:val="0"/>
                <w:w w:val="100"/>
                <w:position w:val="0"/>
                <w:sz w:val="21"/>
                <w:szCs w:val="21"/>
              </w:rPr>
              <w:t>外科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519"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Y/1ALE-Y/2ALE0</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121</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50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留观室</w:t>
            </w:r>
            <w:r>
              <w:rPr>
                <w:rFonts w:hint="eastAsia" w:asciiTheme="minorEastAsia" w:hAnsiTheme="minorEastAsia" w:eastAsiaTheme="minorEastAsia" w:cstheme="minorEastAsia"/>
                <w:b w:val="0"/>
                <w:bCs w:val="0"/>
                <w:spacing w:val="0"/>
                <w:w w:val="100"/>
                <w:position w:val="1"/>
                <w:sz w:val="21"/>
                <w:szCs w:val="21"/>
              </w:rPr>
              <w:t>/</w:t>
            </w:r>
            <w:r>
              <w:rPr>
                <w:rFonts w:hint="eastAsia" w:asciiTheme="minorEastAsia" w:hAnsiTheme="minorEastAsia" w:eastAsiaTheme="minorEastAsia" w:cstheme="minorEastAsia"/>
                <w:b w:val="0"/>
                <w:bCs w:val="0"/>
                <w:spacing w:val="0"/>
                <w:w w:val="100"/>
                <w:position w:val="0"/>
                <w:sz w:val="21"/>
                <w:szCs w:val="21"/>
              </w:rPr>
              <w:t>外科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519"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Y/1ALE-Y/3ALE0</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122</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0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留观室</w:t>
            </w:r>
            <w:r>
              <w:rPr>
                <w:rFonts w:hint="eastAsia" w:asciiTheme="minorEastAsia" w:hAnsiTheme="minorEastAsia" w:eastAsiaTheme="minorEastAsia" w:cstheme="minorEastAsia"/>
                <w:b w:val="0"/>
                <w:bCs w:val="0"/>
                <w:spacing w:val="0"/>
                <w:w w:val="100"/>
                <w:position w:val="1"/>
                <w:sz w:val="21"/>
                <w:szCs w:val="21"/>
              </w:rPr>
              <w:t>/</w:t>
            </w:r>
            <w:r>
              <w:rPr>
                <w:rFonts w:hint="eastAsia" w:asciiTheme="minorEastAsia" w:hAnsiTheme="minorEastAsia" w:eastAsiaTheme="minorEastAsia" w:cstheme="minorEastAsia"/>
                <w:b w:val="0"/>
                <w:bCs w:val="0"/>
                <w:spacing w:val="0"/>
                <w:w w:val="100"/>
                <w:position w:val="0"/>
                <w:sz w:val="21"/>
                <w:szCs w:val="21"/>
              </w:rPr>
              <w:t>外科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519"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Y/1ALE-Y/4ALE0</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123</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0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留观室</w:t>
            </w:r>
            <w:r>
              <w:rPr>
                <w:rFonts w:hint="eastAsia" w:asciiTheme="minorEastAsia" w:hAnsiTheme="minorEastAsia" w:eastAsiaTheme="minorEastAsia" w:cstheme="minorEastAsia"/>
                <w:b w:val="0"/>
                <w:bCs w:val="0"/>
                <w:spacing w:val="0"/>
                <w:w w:val="100"/>
                <w:position w:val="1"/>
                <w:sz w:val="21"/>
                <w:szCs w:val="21"/>
              </w:rPr>
              <w:t>/</w:t>
            </w:r>
            <w:r>
              <w:rPr>
                <w:rFonts w:hint="eastAsia" w:asciiTheme="minorEastAsia" w:hAnsiTheme="minorEastAsia" w:eastAsiaTheme="minorEastAsia" w:cstheme="minorEastAsia"/>
                <w:b w:val="0"/>
                <w:bCs w:val="0"/>
                <w:spacing w:val="0"/>
                <w:w w:val="100"/>
                <w:position w:val="0"/>
                <w:sz w:val="21"/>
                <w:szCs w:val="21"/>
              </w:rPr>
              <w:t>外科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519"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Y/1ALE-Y/5ALE0</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124</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0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留观室</w:t>
            </w:r>
            <w:r>
              <w:rPr>
                <w:rFonts w:hint="eastAsia" w:asciiTheme="minorEastAsia" w:hAnsiTheme="minorEastAsia" w:eastAsiaTheme="minorEastAsia" w:cstheme="minorEastAsia"/>
                <w:b w:val="0"/>
                <w:bCs w:val="0"/>
                <w:spacing w:val="0"/>
                <w:w w:val="100"/>
                <w:position w:val="1"/>
                <w:sz w:val="21"/>
                <w:szCs w:val="21"/>
              </w:rPr>
              <w:t>/</w:t>
            </w:r>
            <w:r>
              <w:rPr>
                <w:rFonts w:hint="eastAsia" w:asciiTheme="minorEastAsia" w:hAnsiTheme="minorEastAsia" w:eastAsiaTheme="minorEastAsia" w:cstheme="minorEastAsia"/>
                <w:b w:val="0"/>
                <w:bCs w:val="0"/>
                <w:spacing w:val="0"/>
                <w:w w:val="100"/>
                <w:position w:val="0"/>
                <w:sz w:val="21"/>
                <w:szCs w:val="21"/>
              </w:rPr>
              <w:t>外科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519"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Y/1ALE-Y/6ALE0</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125</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0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留观室</w:t>
            </w:r>
            <w:r>
              <w:rPr>
                <w:rFonts w:hint="eastAsia" w:asciiTheme="minorEastAsia" w:hAnsiTheme="minorEastAsia" w:eastAsiaTheme="minorEastAsia" w:cstheme="minorEastAsia"/>
                <w:b w:val="0"/>
                <w:bCs w:val="0"/>
                <w:spacing w:val="0"/>
                <w:w w:val="100"/>
                <w:position w:val="1"/>
                <w:sz w:val="21"/>
                <w:szCs w:val="21"/>
              </w:rPr>
              <w:t>/</w:t>
            </w:r>
            <w:r>
              <w:rPr>
                <w:rFonts w:hint="eastAsia" w:asciiTheme="minorEastAsia" w:hAnsiTheme="minorEastAsia" w:eastAsiaTheme="minorEastAsia" w:cstheme="minorEastAsia"/>
                <w:b w:val="0"/>
                <w:bCs w:val="0"/>
                <w:spacing w:val="0"/>
                <w:w w:val="100"/>
                <w:position w:val="0"/>
                <w:sz w:val="21"/>
                <w:szCs w:val="21"/>
              </w:rPr>
              <w:t>外科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519"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Y/1ALE-Y/7ALE0</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80"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126</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50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留观室</w:t>
            </w:r>
            <w:r>
              <w:rPr>
                <w:rFonts w:hint="eastAsia" w:asciiTheme="minorEastAsia" w:hAnsiTheme="minorEastAsia" w:eastAsiaTheme="minorEastAsia" w:cstheme="minorEastAsia"/>
                <w:b w:val="0"/>
                <w:bCs w:val="0"/>
                <w:spacing w:val="0"/>
                <w:w w:val="100"/>
                <w:position w:val="1"/>
                <w:sz w:val="21"/>
                <w:szCs w:val="21"/>
              </w:rPr>
              <w:t>/</w:t>
            </w:r>
            <w:r>
              <w:rPr>
                <w:rFonts w:hint="eastAsia" w:asciiTheme="minorEastAsia" w:hAnsiTheme="minorEastAsia" w:eastAsiaTheme="minorEastAsia" w:cstheme="minorEastAsia"/>
                <w:b w:val="0"/>
                <w:bCs w:val="0"/>
                <w:spacing w:val="0"/>
                <w:w w:val="100"/>
                <w:position w:val="0"/>
                <w:sz w:val="21"/>
                <w:szCs w:val="21"/>
              </w:rPr>
              <w:t>外科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519"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Y/1ALE-Y/8ALE0</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127</w:t>
            </w:r>
          </w:p>
        </w:tc>
        <w:tc>
          <w:tcPr>
            <w:tcW w:w="2412"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0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留观室</w:t>
            </w:r>
            <w:r>
              <w:rPr>
                <w:rFonts w:hint="eastAsia" w:asciiTheme="minorEastAsia" w:hAnsiTheme="minorEastAsia" w:eastAsiaTheme="minorEastAsia" w:cstheme="minorEastAsia"/>
                <w:b w:val="0"/>
                <w:bCs w:val="0"/>
                <w:spacing w:val="0"/>
                <w:w w:val="100"/>
                <w:position w:val="1"/>
                <w:sz w:val="21"/>
                <w:szCs w:val="21"/>
              </w:rPr>
              <w:t>/</w:t>
            </w:r>
            <w:r>
              <w:rPr>
                <w:rFonts w:hint="eastAsia" w:asciiTheme="minorEastAsia" w:hAnsiTheme="minorEastAsia" w:eastAsiaTheme="minorEastAsia" w:cstheme="minorEastAsia"/>
                <w:b w:val="0"/>
                <w:bCs w:val="0"/>
                <w:spacing w:val="0"/>
                <w:w w:val="100"/>
                <w:position w:val="0"/>
                <w:sz w:val="21"/>
                <w:szCs w:val="21"/>
              </w:rPr>
              <w:t>外科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519"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Y/1ALE-Y/9ALE0</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128</w:t>
            </w:r>
          </w:p>
        </w:tc>
        <w:tc>
          <w:tcPr>
            <w:tcW w:w="2412" w:type="dxa"/>
            <w:vMerge w:val="restart"/>
            <w:tcBorders>
              <w:top w:val="single" w:color="000000" w:sz="4" w:space="0"/>
              <w:left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8" w:line="360" w:lineRule="auto"/>
              <w:ind w:left="0" w:leftChars="0"/>
              <w:jc w:val="left"/>
              <w:textAlignment w:val="auto"/>
              <w:rPr>
                <w:rFonts w:hint="eastAsia" w:asciiTheme="minorEastAsia" w:hAnsiTheme="minorEastAsia" w:eastAsiaTheme="minorEastAsia" w:cstheme="minorEastAsia"/>
                <w:spacing w:val="0"/>
                <w:sz w:val="19"/>
                <w:szCs w:val="19"/>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77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门诊五楼</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乳腺科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普通照明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49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M/5AL0-CM/5AL1</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129</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五官科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普通照明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49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M/5AL0-CM/5AL2</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130</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体检科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普通照明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49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M/5AL0-CM/5AL3</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131</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连廊</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普通照明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56"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M/5AL0/-CM/5AL/LL</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81"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132</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42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门诊五楼公共</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普通照明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8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M/5AL0-CM/5AL/ZT</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133</w:t>
            </w:r>
          </w:p>
        </w:tc>
        <w:tc>
          <w:tcPr>
            <w:tcW w:w="2412"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乳腺科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4"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43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M/5ALE0-M/5ALE1</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bl>
    <w:p>
      <w:pPr>
        <w:keepNext w:val="0"/>
        <w:keepLines w:val="0"/>
        <w:pageBreakBefore w:val="0"/>
        <w:widowControl w:val="0"/>
        <w:kinsoku/>
        <w:wordWrap/>
        <w:overflowPunct/>
        <w:topLinePunct w:val="0"/>
        <w:autoSpaceDE/>
        <w:autoSpaceDN/>
        <w:bidi w:val="0"/>
        <w:adjustRightInd/>
        <w:snapToGrid/>
        <w:spacing w:after="0" w:line="360" w:lineRule="auto"/>
        <w:ind w:left="0" w:leftChars="0"/>
        <w:jc w:val="left"/>
        <w:textAlignment w:val="auto"/>
        <w:rPr>
          <w:rFonts w:hint="eastAsia" w:asciiTheme="minorEastAsia" w:hAnsiTheme="minorEastAsia" w:eastAsiaTheme="minorEastAsia" w:cstheme="minorEastAsia"/>
          <w:spacing w:val="0"/>
          <w:sz w:val="21"/>
          <w:szCs w:val="21"/>
        </w:rPr>
        <w:sectPr>
          <w:pgSz w:w="16839" w:h="11920" w:orient="landscape"/>
          <w:pgMar w:top="1120" w:right="1220" w:bottom="1260" w:left="1220" w:header="899" w:footer="1074" w:gutter="0"/>
          <w:pgBorders>
            <w:top w:val="none" w:sz="0" w:space="0"/>
            <w:left w:val="none" w:sz="0" w:space="0"/>
            <w:bottom w:val="none" w:sz="0" w:space="0"/>
            <w:right w:val="none" w:sz="0" w:space="0"/>
          </w:pgBorders>
          <w:cols w:space="720" w:num="1"/>
        </w:sectPr>
      </w:pPr>
    </w:p>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26"/>
          <w:szCs w:val="26"/>
        </w:rPr>
      </w:pPr>
    </w:p>
    <w:tbl>
      <w:tblPr>
        <w:tblStyle w:val="7"/>
        <w:tblW w:w="0" w:type="auto"/>
        <w:tblInd w:w="106" w:type="dxa"/>
        <w:tblLayout w:type="fixed"/>
        <w:tblCellMar>
          <w:top w:w="0" w:type="dxa"/>
          <w:left w:w="0" w:type="dxa"/>
          <w:bottom w:w="0" w:type="dxa"/>
          <w:right w:w="0" w:type="dxa"/>
        </w:tblCellMar>
      </w:tblPr>
      <w:tblGrid>
        <w:gridCol w:w="639"/>
        <w:gridCol w:w="2412"/>
        <w:gridCol w:w="2129"/>
        <w:gridCol w:w="2129"/>
        <w:gridCol w:w="2129"/>
        <w:gridCol w:w="2674"/>
        <w:gridCol w:w="1280"/>
        <w:gridCol w:w="778"/>
      </w:tblGrid>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134</w:t>
            </w:r>
          </w:p>
        </w:tc>
        <w:tc>
          <w:tcPr>
            <w:tcW w:w="2412" w:type="dxa"/>
            <w:vMerge w:val="restart"/>
            <w:tcBorders>
              <w:top w:val="single" w:color="000000" w:sz="4" w:space="0"/>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五官科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4"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43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M/5ALE0-M/5ALE2</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135</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体检科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43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M/5ALE0-M/5ALE3</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136</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五楼连廊</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2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M/5ALE0-M/5ALE/ZT</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80"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137</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五楼公共</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2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M/5ALE0-M/5ALE/LL</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138</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总表</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724"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930" w:leftChars="0" w:right="92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M/5KAP</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100/5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20</w:t>
            </w:r>
          </w:p>
        </w:tc>
      </w:tr>
      <w:tr>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139</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乳腺科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78" w:leftChars="0" w:right="87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M/5KAP1</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140</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五官科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78" w:leftChars="0" w:right="87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M/5KAP2</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141</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体检科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78" w:leftChars="0" w:right="87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M/5KAP3</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142</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乳腺科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医疗用电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78" w:leftChars="0" w:right="87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M/5YAP1</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100/5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20</w:t>
            </w:r>
          </w:p>
        </w:tc>
      </w:tr>
      <w:tr>
        <w:tblPrEx>
          <w:tblCellMar>
            <w:top w:w="0" w:type="dxa"/>
            <w:left w:w="0" w:type="dxa"/>
            <w:bottom w:w="0" w:type="dxa"/>
            <w:right w:w="0" w:type="dxa"/>
          </w:tblCellMar>
        </w:tblPrEx>
        <w:trPr>
          <w:trHeight w:val="480"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143</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五官科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医疗用电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78" w:leftChars="0" w:right="87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M/5YAP2</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144</w:t>
            </w:r>
          </w:p>
        </w:tc>
        <w:tc>
          <w:tcPr>
            <w:tcW w:w="2412"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体检科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医疗用电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78" w:leftChars="0" w:right="87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M/5YAP3</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145</w:t>
            </w:r>
          </w:p>
        </w:tc>
        <w:tc>
          <w:tcPr>
            <w:tcW w:w="2412"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7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门诊四楼</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产科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43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M/4ALE0-M/4ALE1</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146</w:t>
            </w:r>
          </w:p>
        </w:tc>
        <w:tc>
          <w:tcPr>
            <w:tcW w:w="2412" w:type="dxa"/>
            <w:vMerge w:val="restart"/>
            <w:tcBorders>
              <w:top w:val="single" w:color="000000" w:sz="4" w:space="0"/>
              <w:left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8" w:line="360" w:lineRule="auto"/>
              <w:ind w:left="0" w:leftChars="0"/>
              <w:jc w:val="left"/>
              <w:textAlignment w:val="auto"/>
              <w:rPr>
                <w:rFonts w:hint="eastAsia" w:asciiTheme="minorEastAsia" w:hAnsiTheme="minorEastAsia" w:eastAsiaTheme="minorEastAsia" w:cstheme="minorEastAsia"/>
                <w:spacing w:val="0"/>
                <w:sz w:val="15"/>
                <w:szCs w:val="15"/>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77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门诊四楼</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弱电房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中国联通</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147</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32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四楼手扶电梯旁</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3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自动售买机</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148</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产前诊断</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43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M/4ALE0-M/4ALE2</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rPr>
          <w:trHeight w:val="481"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149</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53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超声诊断科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43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M/4ALE0-M/4ALE3</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150</w:t>
            </w:r>
          </w:p>
        </w:tc>
        <w:tc>
          <w:tcPr>
            <w:tcW w:w="2412"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帘廊用电</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2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M/4ALE0-M/4ALE/LL</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bl>
    <w:p>
      <w:pPr>
        <w:keepNext w:val="0"/>
        <w:keepLines w:val="0"/>
        <w:pageBreakBefore w:val="0"/>
        <w:widowControl w:val="0"/>
        <w:kinsoku/>
        <w:wordWrap/>
        <w:overflowPunct/>
        <w:topLinePunct w:val="0"/>
        <w:autoSpaceDE/>
        <w:autoSpaceDN/>
        <w:bidi w:val="0"/>
        <w:adjustRightInd/>
        <w:snapToGrid/>
        <w:spacing w:after="0" w:line="360" w:lineRule="auto"/>
        <w:ind w:left="0" w:leftChars="0"/>
        <w:jc w:val="left"/>
        <w:textAlignment w:val="auto"/>
        <w:rPr>
          <w:rFonts w:hint="eastAsia" w:asciiTheme="minorEastAsia" w:hAnsiTheme="minorEastAsia" w:eastAsiaTheme="minorEastAsia" w:cstheme="minorEastAsia"/>
          <w:spacing w:val="0"/>
          <w:sz w:val="21"/>
          <w:szCs w:val="21"/>
        </w:rPr>
        <w:sectPr>
          <w:pgSz w:w="16839" w:h="11920" w:orient="landscape"/>
          <w:pgMar w:top="1120" w:right="1220" w:bottom="1260" w:left="1220" w:header="899" w:footer="1074" w:gutter="0"/>
          <w:pgBorders>
            <w:top w:val="none" w:sz="0" w:space="0"/>
            <w:left w:val="none" w:sz="0" w:space="0"/>
            <w:bottom w:val="none" w:sz="0" w:space="0"/>
            <w:right w:val="none" w:sz="0" w:space="0"/>
          </w:pgBorders>
          <w:cols w:space="720" w:num="1"/>
        </w:sectPr>
      </w:pPr>
    </w:p>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26"/>
          <w:szCs w:val="26"/>
        </w:rPr>
      </w:pPr>
    </w:p>
    <w:tbl>
      <w:tblPr>
        <w:tblStyle w:val="7"/>
        <w:tblW w:w="0" w:type="auto"/>
        <w:tblInd w:w="106" w:type="dxa"/>
        <w:tblLayout w:type="fixed"/>
        <w:tblCellMar>
          <w:top w:w="0" w:type="dxa"/>
          <w:left w:w="0" w:type="dxa"/>
          <w:bottom w:w="0" w:type="dxa"/>
          <w:right w:w="0" w:type="dxa"/>
        </w:tblCellMar>
      </w:tblPr>
      <w:tblGrid>
        <w:gridCol w:w="639"/>
        <w:gridCol w:w="2412"/>
        <w:gridCol w:w="2129"/>
        <w:gridCol w:w="2129"/>
        <w:gridCol w:w="2129"/>
        <w:gridCol w:w="2674"/>
        <w:gridCol w:w="1280"/>
        <w:gridCol w:w="778"/>
      </w:tblGrid>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151</w:t>
            </w:r>
          </w:p>
        </w:tc>
        <w:tc>
          <w:tcPr>
            <w:tcW w:w="2412" w:type="dxa"/>
            <w:vMerge w:val="restart"/>
            <w:tcBorders>
              <w:top w:val="single" w:color="000000" w:sz="4" w:space="0"/>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42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中庭公共应急</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2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M/4ALE0-M/4ALE/ZT</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152</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产科门诊</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78" w:leftChars="0" w:right="87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M/4YAP1</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153</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产前诊断</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医疗用电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78" w:leftChars="0" w:right="87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M/4YAP2</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80"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154</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53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超声诊断科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医疗用电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78" w:leftChars="0" w:right="87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M/4YAP3</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150/5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30</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155</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4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position w:val="1"/>
                <w:sz w:val="21"/>
                <w:szCs w:val="21"/>
              </w:rPr>
              <w:t xml:space="preserve">4 </w:t>
            </w:r>
            <w:r>
              <w:rPr>
                <w:rFonts w:hint="eastAsia" w:asciiTheme="minorEastAsia" w:hAnsiTheme="minorEastAsia" w:eastAsiaTheme="minorEastAsia" w:cstheme="minorEastAsia"/>
                <w:b w:val="0"/>
                <w:bCs w:val="0"/>
                <w:spacing w:val="0"/>
                <w:w w:val="100"/>
                <w:position w:val="0"/>
                <w:sz w:val="21"/>
                <w:szCs w:val="21"/>
              </w:rPr>
              <w:t>楼空调总表</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930" w:leftChars="0" w:right="92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M/4KAP</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100/5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20</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156</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产科门诊</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78" w:leftChars="0" w:right="87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M/4KAP1</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157</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产前诊断</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78" w:leftChars="0" w:right="87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M/4KAP2</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158</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3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超声诊断科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78" w:leftChars="0" w:right="87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M/4KAP3</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159</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产科门诊</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普通照明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49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M/4AL0-CM/4AL1</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100/5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20</w:t>
            </w:r>
          </w:p>
        </w:tc>
      </w:tr>
      <w:tr>
        <w:tblPrEx>
          <w:tblCellMar>
            <w:top w:w="0" w:type="dxa"/>
            <w:left w:w="0" w:type="dxa"/>
            <w:bottom w:w="0" w:type="dxa"/>
            <w:right w:w="0" w:type="dxa"/>
          </w:tblCellMar>
        </w:tblPrEx>
        <w:trPr>
          <w:trHeight w:val="480"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160</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产前诊断</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普通照明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49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M/4AL0-CM/4AL2</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161</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3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超声诊断科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普通照明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49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M/4AL0-CM/4AL3</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162</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帘廊用电</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普通照明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56"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M/4AL0/-CM/4AL/LL</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163</w:t>
            </w:r>
          </w:p>
        </w:tc>
        <w:tc>
          <w:tcPr>
            <w:tcW w:w="2412"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42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中庭公共照明</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普通照明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8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M/4AL0-CM/4AL/ZT</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164</w:t>
            </w:r>
          </w:p>
        </w:tc>
        <w:tc>
          <w:tcPr>
            <w:tcW w:w="2412" w:type="dxa"/>
            <w:vMerge w:val="restart"/>
            <w:tcBorders>
              <w:top w:val="single" w:color="000000" w:sz="4" w:space="0"/>
              <w:left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1" w:line="360" w:lineRule="auto"/>
              <w:ind w:left="0" w:leftChars="0"/>
              <w:jc w:val="left"/>
              <w:textAlignment w:val="auto"/>
              <w:rPr>
                <w:rFonts w:hint="eastAsia" w:asciiTheme="minorEastAsia" w:hAnsiTheme="minorEastAsia" w:eastAsiaTheme="minorEastAsia" w:cstheme="minorEastAsia"/>
                <w:spacing w:val="0"/>
                <w:sz w:val="12"/>
                <w:szCs w:val="12"/>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77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门诊三楼</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429"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全优＋门口旁</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全优＋</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4"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总电源</w:t>
            </w: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100/5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20</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165</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4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position w:val="1"/>
                <w:sz w:val="21"/>
                <w:szCs w:val="21"/>
              </w:rPr>
              <w:t xml:space="preserve">3 </w:t>
            </w:r>
            <w:r>
              <w:rPr>
                <w:rFonts w:hint="eastAsia" w:asciiTheme="minorEastAsia" w:hAnsiTheme="minorEastAsia" w:eastAsiaTheme="minorEastAsia" w:cstheme="minorEastAsia"/>
                <w:b w:val="0"/>
                <w:bCs w:val="0"/>
                <w:spacing w:val="0"/>
                <w:w w:val="100"/>
                <w:position w:val="0"/>
                <w:sz w:val="21"/>
                <w:szCs w:val="21"/>
              </w:rPr>
              <w:t>楼空调备用</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2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position w:val="1"/>
                <w:sz w:val="21"/>
                <w:szCs w:val="21"/>
              </w:rPr>
              <w:t>M/3KAP</w:t>
            </w:r>
            <w:r>
              <w:rPr>
                <w:rFonts w:hint="eastAsia" w:asciiTheme="minorEastAsia" w:hAnsiTheme="minorEastAsia" w:eastAsiaTheme="minorEastAsia" w:cstheme="minorEastAsia"/>
                <w:b w:val="0"/>
                <w:bCs w:val="0"/>
                <w:spacing w:val="0"/>
                <w:w w:val="100"/>
                <w:position w:val="0"/>
                <w:sz w:val="21"/>
                <w:szCs w:val="21"/>
              </w:rPr>
              <w:t>（备用）</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81"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166</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4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position w:val="1"/>
                <w:sz w:val="21"/>
                <w:szCs w:val="21"/>
              </w:rPr>
              <w:t xml:space="preserve">3 </w:t>
            </w:r>
            <w:r>
              <w:rPr>
                <w:rFonts w:hint="eastAsia" w:asciiTheme="minorEastAsia" w:hAnsiTheme="minorEastAsia" w:eastAsiaTheme="minorEastAsia" w:cstheme="minorEastAsia"/>
                <w:b w:val="0"/>
                <w:bCs w:val="0"/>
                <w:spacing w:val="0"/>
                <w:w w:val="100"/>
                <w:position w:val="0"/>
                <w:sz w:val="21"/>
                <w:szCs w:val="21"/>
              </w:rPr>
              <w:t>楼空调总表</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930" w:leftChars="0" w:right="92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M/3KAP</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100/5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20</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167</w:t>
            </w:r>
          </w:p>
        </w:tc>
        <w:tc>
          <w:tcPr>
            <w:tcW w:w="2412"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儿科门诊</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78" w:leftChars="0" w:right="87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M/3KAP1</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bl>
    <w:p>
      <w:pPr>
        <w:keepNext w:val="0"/>
        <w:keepLines w:val="0"/>
        <w:pageBreakBefore w:val="0"/>
        <w:widowControl w:val="0"/>
        <w:kinsoku/>
        <w:wordWrap/>
        <w:overflowPunct/>
        <w:topLinePunct w:val="0"/>
        <w:autoSpaceDE/>
        <w:autoSpaceDN/>
        <w:bidi w:val="0"/>
        <w:adjustRightInd/>
        <w:snapToGrid/>
        <w:spacing w:after="0" w:line="360" w:lineRule="auto"/>
        <w:ind w:left="0" w:leftChars="0"/>
        <w:jc w:val="left"/>
        <w:textAlignment w:val="auto"/>
        <w:rPr>
          <w:rFonts w:hint="eastAsia" w:asciiTheme="minorEastAsia" w:hAnsiTheme="minorEastAsia" w:eastAsiaTheme="minorEastAsia" w:cstheme="minorEastAsia"/>
          <w:spacing w:val="0"/>
          <w:sz w:val="21"/>
          <w:szCs w:val="21"/>
        </w:rPr>
        <w:sectPr>
          <w:pgSz w:w="16839" w:h="11920" w:orient="landscape"/>
          <w:pgMar w:top="1120" w:right="1220" w:bottom="1260" w:left="1220" w:header="899" w:footer="1074" w:gutter="0"/>
          <w:pgBorders>
            <w:top w:val="none" w:sz="0" w:space="0"/>
            <w:left w:val="none" w:sz="0" w:space="0"/>
            <w:bottom w:val="none" w:sz="0" w:space="0"/>
            <w:right w:val="none" w:sz="0" w:space="0"/>
          </w:pgBorders>
          <w:cols w:space="720" w:num="1"/>
        </w:sectPr>
      </w:pPr>
    </w:p>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26"/>
          <w:szCs w:val="26"/>
        </w:rPr>
      </w:pPr>
    </w:p>
    <w:tbl>
      <w:tblPr>
        <w:tblStyle w:val="7"/>
        <w:tblW w:w="0" w:type="auto"/>
        <w:tblInd w:w="106" w:type="dxa"/>
        <w:tblLayout w:type="fixed"/>
        <w:tblCellMar>
          <w:top w:w="0" w:type="dxa"/>
          <w:left w:w="0" w:type="dxa"/>
          <w:bottom w:w="0" w:type="dxa"/>
          <w:right w:w="0" w:type="dxa"/>
        </w:tblCellMar>
      </w:tblPr>
      <w:tblGrid>
        <w:gridCol w:w="639"/>
        <w:gridCol w:w="2412"/>
        <w:gridCol w:w="2129"/>
        <w:gridCol w:w="2129"/>
        <w:gridCol w:w="2129"/>
        <w:gridCol w:w="2674"/>
        <w:gridCol w:w="1280"/>
        <w:gridCol w:w="778"/>
      </w:tblGrid>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168</w:t>
            </w:r>
          </w:p>
        </w:tc>
        <w:tc>
          <w:tcPr>
            <w:tcW w:w="2412" w:type="dxa"/>
            <w:vMerge w:val="restart"/>
            <w:tcBorders>
              <w:top w:val="single" w:color="000000" w:sz="4" w:space="0"/>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3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康复医学科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78" w:leftChars="0" w:right="87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M/3KAP2</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169</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儿保科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78" w:leftChars="0" w:right="87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M/3KAP3</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170</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儿科门诊</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医疗用电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78" w:leftChars="0" w:right="87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M/3YAP1</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80"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171</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儿保科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医疗用电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78" w:leftChars="0" w:right="87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M/3YAP3</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172</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4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position w:val="1"/>
                <w:sz w:val="21"/>
                <w:szCs w:val="21"/>
              </w:rPr>
              <w:t xml:space="preserve">3 </w:t>
            </w:r>
            <w:r>
              <w:rPr>
                <w:rFonts w:hint="eastAsia" w:asciiTheme="minorEastAsia" w:hAnsiTheme="minorEastAsia" w:eastAsiaTheme="minorEastAsia" w:cstheme="minorEastAsia"/>
                <w:b w:val="0"/>
                <w:bCs w:val="0"/>
                <w:spacing w:val="0"/>
                <w:w w:val="100"/>
                <w:position w:val="0"/>
                <w:sz w:val="21"/>
                <w:szCs w:val="21"/>
              </w:rPr>
              <w:t>楼医疗备用</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医疗用电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52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position w:val="1"/>
                <w:sz w:val="21"/>
                <w:szCs w:val="21"/>
              </w:rPr>
              <w:t>M/3YAP</w:t>
            </w:r>
            <w:r>
              <w:rPr>
                <w:rFonts w:hint="eastAsia" w:asciiTheme="minorEastAsia" w:hAnsiTheme="minorEastAsia" w:eastAsiaTheme="minorEastAsia" w:cstheme="minorEastAsia"/>
                <w:b w:val="0"/>
                <w:bCs w:val="0"/>
                <w:spacing w:val="0"/>
                <w:w w:val="100"/>
                <w:position w:val="0"/>
                <w:sz w:val="21"/>
                <w:szCs w:val="21"/>
              </w:rPr>
              <w:t>（备用）</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173</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儿科门诊</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普通照明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49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M/3AL0-CM/3AL1</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150/5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30</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174</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3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康复医学科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普通照明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49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M/3AL0-CM/3AL2</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175</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儿保科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普通照明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49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M/3AL0-CM/3AL3</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176</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帘廊用电</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普通照明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56"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M/3AL0/-CM/3AL/LL</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80"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177</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24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position w:val="1"/>
                <w:sz w:val="21"/>
                <w:szCs w:val="21"/>
              </w:rPr>
              <w:t xml:space="preserve">3 </w:t>
            </w:r>
            <w:r>
              <w:rPr>
                <w:rFonts w:hint="eastAsia" w:asciiTheme="minorEastAsia" w:hAnsiTheme="minorEastAsia" w:eastAsiaTheme="minorEastAsia" w:cstheme="minorEastAsia"/>
                <w:b w:val="0"/>
                <w:bCs w:val="0"/>
                <w:spacing w:val="0"/>
                <w:w w:val="100"/>
                <w:position w:val="0"/>
                <w:sz w:val="21"/>
                <w:szCs w:val="21"/>
              </w:rPr>
              <w:t>楼中庭公共照明</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普通照明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8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M/3AL0-CM/3AL/ZT</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178</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儿科门诊</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43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M/3ALE0-M/3ALE1</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179</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3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康复医学科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43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M/3ALE0-M/3ALE2</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180</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儿保科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43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M/3ALE0-M/3ALE3</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181</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帘廊用电</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2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M/3ALE0-M/3ALE/LL</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182</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中庭公共</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2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M/3ALE0-M/3ALE/ZT</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81"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183</w:t>
            </w:r>
          </w:p>
        </w:tc>
        <w:tc>
          <w:tcPr>
            <w:tcW w:w="2412"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中国电信</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184</w:t>
            </w:r>
          </w:p>
        </w:tc>
        <w:tc>
          <w:tcPr>
            <w:tcW w:w="2412"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7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门诊二楼</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弱电房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联通用电</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3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信号扩大器</w:t>
            </w: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bl>
    <w:p>
      <w:pPr>
        <w:keepNext w:val="0"/>
        <w:keepLines w:val="0"/>
        <w:pageBreakBefore w:val="0"/>
        <w:widowControl w:val="0"/>
        <w:kinsoku/>
        <w:wordWrap/>
        <w:overflowPunct/>
        <w:topLinePunct w:val="0"/>
        <w:autoSpaceDE/>
        <w:autoSpaceDN/>
        <w:bidi w:val="0"/>
        <w:adjustRightInd/>
        <w:snapToGrid/>
        <w:spacing w:after="0" w:line="360" w:lineRule="auto"/>
        <w:ind w:left="0" w:leftChars="0"/>
        <w:jc w:val="left"/>
        <w:textAlignment w:val="auto"/>
        <w:rPr>
          <w:rFonts w:hint="eastAsia" w:asciiTheme="minorEastAsia" w:hAnsiTheme="minorEastAsia" w:eastAsiaTheme="minorEastAsia" w:cstheme="minorEastAsia"/>
          <w:spacing w:val="0"/>
          <w:sz w:val="21"/>
          <w:szCs w:val="21"/>
        </w:rPr>
        <w:sectPr>
          <w:pgSz w:w="16839" w:h="11920" w:orient="landscape"/>
          <w:pgMar w:top="1120" w:right="1220" w:bottom="1260" w:left="1220" w:header="899" w:footer="1074" w:gutter="0"/>
          <w:pgBorders>
            <w:top w:val="none" w:sz="0" w:space="0"/>
            <w:left w:val="none" w:sz="0" w:space="0"/>
            <w:bottom w:val="none" w:sz="0" w:space="0"/>
            <w:right w:val="none" w:sz="0" w:space="0"/>
          </w:pgBorders>
          <w:cols w:space="720" w:num="1"/>
        </w:sectPr>
      </w:pPr>
    </w:p>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26"/>
          <w:szCs w:val="26"/>
        </w:rPr>
      </w:pPr>
    </w:p>
    <w:tbl>
      <w:tblPr>
        <w:tblStyle w:val="7"/>
        <w:tblW w:w="0" w:type="auto"/>
        <w:tblInd w:w="106" w:type="dxa"/>
        <w:tblLayout w:type="fixed"/>
        <w:tblCellMar>
          <w:top w:w="0" w:type="dxa"/>
          <w:left w:w="0" w:type="dxa"/>
          <w:bottom w:w="0" w:type="dxa"/>
          <w:right w:w="0" w:type="dxa"/>
        </w:tblCellMar>
      </w:tblPr>
      <w:tblGrid>
        <w:gridCol w:w="639"/>
        <w:gridCol w:w="2412"/>
        <w:gridCol w:w="2129"/>
        <w:gridCol w:w="2129"/>
        <w:gridCol w:w="2129"/>
        <w:gridCol w:w="2674"/>
        <w:gridCol w:w="1280"/>
        <w:gridCol w:w="778"/>
      </w:tblGrid>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185</w:t>
            </w:r>
          </w:p>
        </w:tc>
        <w:tc>
          <w:tcPr>
            <w:tcW w:w="2412" w:type="dxa"/>
            <w:vMerge w:val="restart"/>
            <w:tcBorders>
              <w:top w:val="single" w:color="000000" w:sz="4" w:space="0"/>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小儿外科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43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M/2ALE0-M/2ALE1</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186</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中药房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43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M/2ALE0-M/2ALE2</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187</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42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口腔科、仓库</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43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M/2ALE0-M/2ALE3</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rPr>
          <w:trHeight w:val="480"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188</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妇科门诊</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43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M/2ALE0-M/2ALE4</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189</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中医科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43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M/2ALE0-M/2ALE5</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190</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帘廊用电</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2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M/2ALE0-M/2ALE/LL</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191</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3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二楼空调总</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930" w:leftChars="0" w:right="92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M/2KAP</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100/5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20</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192</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小儿外科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78" w:leftChars="0" w:right="87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M/2KAP1</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193</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中药房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78" w:leftChars="0" w:right="87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M/2KAP2</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rPr>
          <w:trHeight w:val="480"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194</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口腔科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78" w:leftChars="0" w:right="87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M/2KAP3</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195</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妇科门诊</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78" w:leftChars="0" w:right="87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M/2KAP4</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196</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中医科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78" w:leftChars="0" w:right="87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M/2KAP5</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197</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小儿外科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普通照明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560"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M/2AL0-M/2AL1</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198</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中药房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普通照明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560"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M/2AL0-M/2AL2</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199</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42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口腔科、仓库</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普通照明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560"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M/2AL0-M/2AL3</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rPr>
          <w:trHeight w:val="481"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200</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妇科门诊</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普通照明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560"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M/2AL0-M/2AL4</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201</w:t>
            </w:r>
          </w:p>
        </w:tc>
        <w:tc>
          <w:tcPr>
            <w:tcW w:w="2412"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中医科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普通照明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560"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M/2AL0-M/2AL5</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bl>
    <w:p>
      <w:pPr>
        <w:keepNext w:val="0"/>
        <w:keepLines w:val="0"/>
        <w:pageBreakBefore w:val="0"/>
        <w:widowControl w:val="0"/>
        <w:kinsoku/>
        <w:wordWrap/>
        <w:overflowPunct/>
        <w:topLinePunct w:val="0"/>
        <w:autoSpaceDE/>
        <w:autoSpaceDN/>
        <w:bidi w:val="0"/>
        <w:adjustRightInd/>
        <w:snapToGrid/>
        <w:spacing w:after="0" w:line="360" w:lineRule="auto"/>
        <w:ind w:left="0" w:leftChars="0"/>
        <w:jc w:val="left"/>
        <w:textAlignment w:val="auto"/>
        <w:rPr>
          <w:rFonts w:hint="eastAsia" w:asciiTheme="minorEastAsia" w:hAnsiTheme="minorEastAsia" w:eastAsiaTheme="minorEastAsia" w:cstheme="minorEastAsia"/>
          <w:spacing w:val="0"/>
          <w:sz w:val="21"/>
          <w:szCs w:val="21"/>
        </w:rPr>
        <w:sectPr>
          <w:pgSz w:w="16839" w:h="11920" w:orient="landscape"/>
          <w:pgMar w:top="1120" w:right="1220" w:bottom="1260" w:left="1220" w:header="899" w:footer="1074" w:gutter="0"/>
          <w:pgBorders>
            <w:top w:val="none" w:sz="0" w:space="0"/>
            <w:left w:val="none" w:sz="0" w:space="0"/>
            <w:bottom w:val="none" w:sz="0" w:space="0"/>
            <w:right w:val="none" w:sz="0" w:space="0"/>
          </w:pgBorders>
          <w:cols w:space="720" w:num="1"/>
        </w:sectPr>
      </w:pPr>
    </w:p>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26"/>
          <w:szCs w:val="26"/>
        </w:rPr>
      </w:pPr>
    </w:p>
    <w:tbl>
      <w:tblPr>
        <w:tblStyle w:val="7"/>
        <w:tblW w:w="0" w:type="auto"/>
        <w:tblInd w:w="106" w:type="dxa"/>
        <w:tblLayout w:type="fixed"/>
        <w:tblCellMar>
          <w:top w:w="0" w:type="dxa"/>
          <w:left w:w="0" w:type="dxa"/>
          <w:bottom w:w="0" w:type="dxa"/>
          <w:right w:w="0" w:type="dxa"/>
        </w:tblCellMar>
      </w:tblPr>
      <w:tblGrid>
        <w:gridCol w:w="639"/>
        <w:gridCol w:w="2412"/>
        <w:gridCol w:w="2129"/>
        <w:gridCol w:w="2129"/>
        <w:gridCol w:w="2129"/>
        <w:gridCol w:w="2674"/>
        <w:gridCol w:w="1280"/>
        <w:gridCol w:w="778"/>
      </w:tblGrid>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202</w:t>
            </w:r>
          </w:p>
        </w:tc>
        <w:tc>
          <w:tcPr>
            <w:tcW w:w="2412" w:type="dxa"/>
            <w:vMerge w:val="restart"/>
            <w:tcBorders>
              <w:top w:val="single" w:color="000000" w:sz="4" w:space="0"/>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帘廊用电</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普通照明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42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M/2AL0/-M/2AL/LL</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203</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大厅公共</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普通照明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479"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M/2AL0-M/2AL1/1</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204</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小儿外科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医疗用电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78" w:leftChars="0" w:right="87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M/2YAP1</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80"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205</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中药房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医疗用电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78" w:leftChars="0" w:right="87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M/2YAP2</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206</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42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口腔科、仓库</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医疗用电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78" w:leftChars="0" w:right="87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M/2YAP3</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207</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妇科门诊</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医疗用电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78" w:leftChars="0" w:right="87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M/2YAP4</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100/5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20</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208</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21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中医科（改特需）</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医疗用电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78" w:leftChars="0" w:right="87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M/2YAP5</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209</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1"/>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M-2AL0+</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200/5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40</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210</w:t>
            </w:r>
          </w:p>
        </w:tc>
        <w:tc>
          <w:tcPr>
            <w:tcW w:w="2412"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中医科</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78" w:leftChars="0" w:right="87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M/2YAP6</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80"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211</w:t>
            </w:r>
          </w:p>
        </w:tc>
        <w:tc>
          <w:tcPr>
            <w:tcW w:w="2412" w:type="dxa"/>
            <w:vMerge w:val="restart"/>
            <w:tcBorders>
              <w:top w:val="single" w:color="000000" w:sz="4" w:space="0"/>
              <w:left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before="19" w:line="360" w:lineRule="auto"/>
              <w:ind w:left="0" w:leftChars="0"/>
              <w:jc w:val="left"/>
              <w:textAlignment w:val="auto"/>
              <w:rPr>
                <w:rFonts w:hint="eastAsia" w:asciiTheme="minorEastAsia" w:hAnsiTheme="minorEastAsia" w:eastAsiaTheme="minorEastAsia" w:cstheme="minorEastAsia"/>
                <w:spacing w:val="0"/>
                <w:sz w:val="26"/>
                <w:szCs w:val="26"/>
              </w:rPr>
            </w:pPr>
          </w:p>
          <w:p>
            <w:pPr>
              <w:pStyle w:val="11"/>
              <w:keepNext w:val="0"/>
              <w:keepLines w:val="0"/>
              <w:pageBreakBefore w:val="0"/>
              <w:widowControl w:val="0"/>
              <w:kinsoku/>
              <w:wordWrap/>
              <w:overflowPunct/>
              <w:topLinePunct w:val="0"/>
              <w:autoSpaceDE/>
              <w:autoSpaceDN/>
              <w:bidi w:val="0"/>
              <w:adjustRightInd/>
              <w:snapToGrid/>
              <w:spacing w:line="360" w:lineRule="auto"/>
              <w:ind w:left="77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门诊一楼</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53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一楼空调总</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930" w:leftChars="0" w:right="92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M/1KAP</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100/5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20</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212</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弱电房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中国联通</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213</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弱电房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移动</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3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信号扩大器</w:t>
            </w: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214</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暂基建办</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78" w:leftChars="0" w:right="87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M/1KAP1</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215</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急诊科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78" w:leftChars="0" w:right="87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M/1KAP2</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216</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3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一楼应急总</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486"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M/1ALE-M/1ALE0</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81"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217</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53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二楼应急总</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486"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M/1ALE-M/2ALE0</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218</w:t>
            </w:r>
          </w:p>
        </w:tc>
        <w:tc>
          <w:tcPr>
            <w:tcW w:w="2412"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3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三楼应急总</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486"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M/1ALE-M/3ALE0</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bl>
    <w:p>
      <w:pPr>
        <w:keepNext w:val="0"/>
        <w:keepLines w:val="0"/>
        <w:pageBreakBefore w:val="0"/>
        <w:widowControl w:val="0"/>
        <w:kinsoku/>
        <w:wordWrap/>
        <w:overflowPunct/>
        <w:topLinePunct w:val="0"/>
        <w:autoSpaceDE/>
        <w:autoSpaceDN/>
        <w:bidi w:val="0"/>
        <w:adjustRightInd/>
        <w:snapToGrid/>
        <w:spacing w:after="0" w:line="360" w:lineRule="auto"/>
        <w:ind w:left="0" w:leftChars="0"/>
        <w:jc w:val="left"/>
        <w:textAlignment w:val="auto"/>
        <w:rPr>
          <w:rFonts w:hint="eastAsia" w:asciiTheme="minorEastAsia" w:hAnsiTheme="minorEastAsia" w:eastAsiaTheme="minorEastAsia" w:cstheme="minorEastAsia"/>
          <w:spacing w:val="0"/>
          <w:sz w:val="21"/>
          <w:szCs w:val="21"/>
        </w:rPr>
        <w:sectPr>
          <w:pgSz w:w="16839" w:h="11920" w:orient="landscape"/>
          <w:pgMar w:top="1120" w:right="1220" w:bottom="1260" w:left="1220" w:header="899" w:footer="1074" w:gutter="0"/>
          <w:pgBorders>
            <w:top w:val="none" w:sz="0" w:space="0"/>
            <w:left w:val="none" w:sz="0" w:space="0"/>
            <w:bottom w:val="none" w:sz="0" w:space="0"/>
            <w:right w:val="none" w:sz="0" w:space="0"/>
          </w:pgBorders>
          <w:cols w:space="720" w:num="1"/>
        </w:sectPr>
      </w:pPr>
    </w:p>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26"/>
          <w:szCs w:val="26"/>
        </w:rPr>
      </w:pPr>
    </w:p>
    <w:tbl>
      <w:tblPr>
        <w:tblStyle w:val="7"/>
        <w:tblW w:w="0" w:type="auto"/>
        <w:tblInd w:w="106" w:type="dxa"/>
        <w:tblLayout w:type="fixed"/>
        <w:tblCellMar>
          <w:top w:w="0" w:type="dxa"/>
          <w:left w:w="0" w:type="dxa"/>
          <w:bottom w:w="0" w:type="dxa"/>
          <w:right w:w="0" w:type="dxa"/>
        </w:tblCellMar>
      </w:tblPr>
      <w:tblGrid>
        <w:gridCol w:w="639"/>
        <w:gridCol w:w="2412"/>
        <w:gridCol w:w="2129"/>
        <w:gridCol w:w="2129"/>
        <w:gridCol w:w="2129"/>
        <w:gridCol w:w="2674"/>
        <w:gridCol w:w="1280"/>
        <w:gridCol w:w="778"/>
      </w:tblGrid>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219</w:t>
            </w:r>
          </w:p>
        </w:tc>
        <w:tc>
          <w:tcPr>
            <w:tcW w:w="2412" w:type="dxa"/>
            <w:vMerge w:val="restart"/>
            <w:tcBorders>
              <w:top w:val="single" w:color="000000" w:sz="4" w:space="0"/>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3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四楼应急总</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486"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M/1ALE-M/4ALE0</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220</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3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五楼应急总</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486"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M/1ALE-M/5ALE0</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221</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32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一楼发电应急总</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380"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position w:val="1"/>
                <w:sz w:val="21"/>
                <w:szCs w:val="21"/>
              </w:rPr>
              <w:t>M/1ALE-M/1ALE0</w:t>
            </w:r>
            <w:r>
              <w:rPr>
                <w:rFonts w:hint="eastAsia" w:asciiTheme="minorEastAsia" w:hAnsiTheme="minorEastAsia" w:eastAsiaTheme="minorEastAsia" w:cstheme="minorEastAsia"/>
                <w:b w:val="0"/>
                <w:bCs w:val="0"/>
                <w:spacing w:val="0"/>
                <w:w w:val="100"/>
                <w:position w:val="0"/>
                <w:sz w:val="21"/>
                <w:szCs w:val="21"/>
              </w:rPr>
              <w:t>﹡</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80"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222</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32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二楼发电应急总</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380"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position w:val="1"/>
                <w:sz w:val="21"/>
                <w:szCs w:val="21"/>
              </w:rPr>
              <w:t>M/1ALE-M/2ALE0</w:t>
            </w:r>
            <w:r>
              <w:rPr>
                <w:rFonts w:hint="eastAsia" w:asciiTheme="minorEastAsia" w:hAnsiTheme="minorEastAsia" w:eastAsiaTheme="minorEastAsia" w:cstheme="minorEastAsia"/>
                <w:b w:val="0"/>
                <w:bCs w:val="0"/>
                <w:spacing w:val="0"/>
                <w:w w:val="100"/>
                <w:position w:val="0"/>
                <w:sz w:val="21"/>
                <w:szCs w:val="21"/>
              </w:rPr>
              <w:t>﹡</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223</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32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三楼发电应急总</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380"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position w:val="1"/>
                <w:sz w:val="21"/>
                <w:szCs w:val="21"/>
              </w:rPr>
              <w:t>M/1ALE-M/3ALE0</w:t>
            </w:r>
            <w:r>
              <w:rPr>
                <w:rFonts w:hint="eastAsia" w:asciiTheme="minorEastAsia" w:hAnsiTheme="minorEastAsia" w:eastAsiaTheme="minorEastAsia" w:cstheme="minorEastAsia"/>
                <w:b w:val="0"/>
                <w:bCs w:val="0"/>
                <w:spacing w:val="0"/>
                <w:w w:val="100"/>
                <w:position w:val="0"/>
                <w:sz w:val="21"/>
                <w:szCs w:val="21"/>
              </w:rPr>
              <w:t>﹡</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224</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32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四楼发电应急总</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380"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position w:val="1"/>
                <w:sz w:val="21"/>
                <w:szCs w:val="21"/>
              </w:rPr>
              <w:t>M/1ALE-M/4ALE0</w:t>
            </w:r>
            <w:r>
              <w:rPr>
                <w:rFonts w:hint="eastAsia" w:asciiTheme="minorEastAsia" w:hAnsiTheme="minorEastAsia" w:eastAsiaTheme="minorEastAsia" w:cstheme="minorEastAsia"/>
                <w:b w:val="0"/>
                <w:bCs w:val="0"/>
                <w:spacing w:val="0"/>
                <w:w w:val="100"/>
                <w:position w:val="0"/>
                <w:sz w:val="21"/>
                <w:szCs w:val="21"/>
              </w:rPr>
              <w:t>﹡</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225</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32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五楼发电应急总</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380"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position w:val="1"/>
                <w:sz w:val="21"/>
                <w:szCs w:val="21"/>
              </w:rPr>
              <w:t>M/1ALE-M/5ALE0</w:t>
            </w:r>
            <w:r>
              <w:rPr>
                <w:rFonts w:hint="eastAsia" w:asciiTheme="minorEastAsia" w:hAnsiTheme="minorEastAsia" w:eastAsiaTheme="minorEastAsia" w:cstheme="minorEastAsia"/>
                <w:b w:val="0"/>
                <w:bCs w:val="0"/>
                <w:spacing w:val="0"/>
                <w:w w:val="100"/>
                <w:position w:val="0"/>
                <w:sz w:val="21"/>
                <w:szCs w:val="21"/>
              </w:rPr>
              <w:t>﹡</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226</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感染门诊</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医疗用电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78" w:leftChars="0" w:right="87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M/1YAP0</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227</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急诊科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医疗用电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78" w:leftChars="0" w:right="87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M/1YAP2</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80"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228</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4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position w:val="1"/>
                <w:sz w:val="21"/>
                <w:szCs w:val="21"/>
              </w:rPr>
              <w:t xml:space="preserve">1 </w:t>
            </w:r>
            <w:r>
              <w:rPr>
                <w:rFonts w:hint="eastAsia" w:asciiTheme="minorEastAsia" w:hAnsiTheme="minorEastAsia" w:eastAsiaTheme="minorEastAsia" w:cstheme="minorEastAsia"/>
                <w:b w:val="0"/>
                <w:bCs w:val="0"/>
                <w:spacing w:val="0"/>
                <w:w w:val="100"/>
                <w:position w:val="0"/>
                <w:sz w:val="21"/>
                <w:szCs w:val="21"/>
              </w:rPr>
              <w:t>楼医疗备用</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医疗用电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52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position w:val="1"/>
                <w:sz w:val="21"/>
                <w:szCs w:val="21"/>
              </w:rPr>
              <w:t>M/1YAP</w:t>
            </w:r>
            <w:r>
              <w:rPr>
                <w:rFonts w:hint="eastAsia" w:asciiTheme="minorEastAsia" w:hAnsiTheme="minorEastAsia" w:eastAsiaTheme="minorEastAsia" w:cstheme="minorEastAsia"/>
                <w:b w:val="0"/>
                <w:bCs w:val="0"/>
                <w:spacing w:val="0"/>
                <w:w w:val="100"/>
                <w:position w:val="0"/>
                <w:sz w:val="21"/>
                <w:szCs w:val="21"/>
              </w:rPr>
              <w:t>（备用）</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229</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暂基建办</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43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M/1ALE0-M/1ALE1</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230</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急诊科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43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M/1ALE0-M/1ALE2</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231</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3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医学美容科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43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M/1ALE0-M/1ALE3</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232</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暂基建办</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普通照明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560"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M/1AL0-M/1AL1</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233</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急诊科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普通照明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560"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M/1AL0-M/1AL2</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200/5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40</w:t>
            </w:r>
          </w:p>
        </w:tc>
      </w:tr>
      <w:tr>
        <w:tblPrEx>
          <w:tblCellMar>
            <w:top w:w="0" w:type="dxa"/>
            <w:left w:w="0" w:type="dxa"/>
            <w:bottom w:w="0" w:type="dxa"/>
            <w:right w:w="0" w:type="dxa"/>
          </w:tblCellMar>
        </w:tblPrEx>
        <w:trPr>
          <w:trHeight w:val="481"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234</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53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医学美容科</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普通照明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560"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M/1AL0-M/1AL3</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235</w:t>
            </w:r>
          </w:p>
        </w:tc>
        <w:tc>
          <w:tcPr>
            <w:tcW w:w="2412"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32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大门口、大屏幕</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大屏用电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70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M/1AL0-MX2</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bl>
    <w:p>
      <w:pPr>
        <w:keepNext w:val="0"/>
        <w:keepLines w:val="0"/>
        <w:pageBreakBefore w:val="0"/>
        <w:widowControl w:val="0"/>
        <w:kinsoku/>
        <w:wordWrap/>
        <w:overflowPunct/>
        <w:topLinePunct w:val="0"/>
        <w:autoSpaceDE/>
        <w:autoSpaceDN/>
        <w:bidi w:val="0"/>
        <w:adjustRightInd/>
        <w:snapToGrid/>
        <w:spacing w:after="0" w:line="360" w:lineRule="auto"/>
        <w:ind w:left="0" w:leftChars="0"/>
        <w:jc w:val="left"/>
        <w:textAlignment w:val="auto"/>
        <w:rPr>
          <w:rFonts w:hint="eastAsia" w:asciiTheme="minorEastAsia" w:hAnsiTheme="minorEastAsia" w:eastAsiaTheme="minorEastAsia" w:cstheme="minorEastAsia"/>
          <w:spacing w:val="0"/>
          <w:sz w:val="21"/>
          <w:szCs w:val="21"/>
        </w:rPr>
        <w:sectPr>
          <w:pgSz w:w="16839" w:h="11920" w:orient="landscape"/>
          <w:pgMar w:top="1120" w:right="1220" w:bottom="1260" w:left="1220" w:header="899" w:footer="1074" w:gutter="0"/>
          <w:pgBorders>
            <w:top w:val="none" w:sz="0" w:space="0"/>
            <w:left w:val="none" w:sz="0" w:space="0"/>
            <w:bottom w:val="none" w:sz="0" w:space="0"/>
            <w:right w:val="none" w:sz="0" w:space="0"/>
          </w:pgBorders>
          <w:cols w:space="720" w:num="1"/>
        </w:sectPr>
      </w:pPr>
    </w:p>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26"/>
          <w:szCs w:val="26"/>
        </w:rPr>
      </w:pPr>
    </w:p>
    <w:tbl>
      <w:tblPr>
        <w:tblStyle w:val="7"/>
        <w:tblW w:w="0" w:type="auto"/>
        <w:tblInd w:w="106" w:type="dxa"/>
        <w:tblLayout w:type="fixed"/>
        <w:tblCellMar>
          <w:top w:w="0" w:type="dxa"/>
          <w:left w:w="0" w:type="dxa"/>
          <w:bottom w:w="0" w:type="dxa"/>
          <w:right w:w="0" w:type="dxa"/>
        </w:tblCellMar>
      </w:tblPr>
      <w:tblGrid>
        <w:gridCol w:w="639"/>
        <w:gridCol w:w="2412"/>
        <w:gridCol w:w="2129"/>
        <w:gridCol w:w="2129"/>
        <w:gridCol w:w="2129"/>
        <w:gridCol w:w="2674"/>
        <w:gridCol w:w="1280"/>
        <w:gridCol w:w="778"/>
      </w:tblGrid>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236</w:t>
            </w:r>
          </w:p>
        </w:tc>
        <w:tc>
          <w:tcPr>
            <w:tcW w:w="2412" w:type="dxa"/>
            <w:vMerge w:val="restart"/>
            <w:tcBorders>
              <w:top w:val="single" w:color="000000" w:sz="4" w:space="0"/>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42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大堂公共照明</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普通照明</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42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M/1AL0/-M/1AL/ZT</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237</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抢救室</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4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M-1SAPE1</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427" w:leftChars="0" w:right="429"/>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25/5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5</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238</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银行</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银行用电</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银行用电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7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M-1YHALE</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80"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239</w:t>
            </w:r>
          </w:p>
        </w:tc>
        <w:tc>
          <w:tcPr>
            <w:tcW w:w="2412"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小卖部</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53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小卖部用电</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53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小卖部用电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4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M-1XMAL</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240</w:t>
            </w:r>
          </w:p>
        </w:tc>
        <w:tc>
          <w:tcPr>
            <w:tcW w:w="2412"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464"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钥匙在静配中心</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32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药房空调设备房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西药房</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4" w:line="360" w:lineRule="auto"/>
              <w:ind w:left="42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药房全部用电</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46"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M/1SAPE2</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300/5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60</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241</w:t>
            </w:r>
          </w:p>
        </w:tc>
        <w:tc>
          <w:tcPr>
            <w:tcW w:w="2412"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人工湖傍</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园林绿化</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3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灌水、喷泉</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2"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绿化用电</w:t>
            </w: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242</w:t>
            </w:r>
          </w:p>
        </w:tc>
        <w:tc>
          <w:tcPr>
            <w:tcW w:w="2412"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429"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门诊心电图室</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323"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心电图及开水器</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3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急诊热水器</w:t>
            </w: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890" w:leftChars="0" w:right="886"/>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M-1FAP2</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200/5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40</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243</w:t>
            </w:r>
          </w:p>
        </w:tc>
        <w:tc>
          <w:tcPr>
            <w:tcW w:w="2412"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32"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急诊售买机</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3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急诊售买机</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244</w:t>
            </w:r>
          </w:p>
        </w:tc>
        <w:tc>
          <w:tcPr>
            <w:tcW w:w="2412"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21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 xml:space="preserve">医技一楼 </w:t>
            </w:r>
            <w:r>
              <w:rPr>
                <w:rFonts w:hint="eastAsia" w:asciiTheme="minorEastAsia" w:hAnsiTheme="minorEastAsia" w:eastAsiaTheme="minorEastAsia" w:cstheme="minorEastAsia"/>
                <w:b w:val="0"/>
                <w:bCs w:val="0"/>
                <w:spacing w:val="0"/>
                <w:w w:val="100"/>
                <w:position w:val="1"/>
                <w:sz w:val="21"/>
                <w:szCs w:val="21"/>
              </w:rPr>
              <w:t xml:space="preserve">6 </w:t>
            </w:r>
            <w:r>
              <w:rPr>
                <w:rFonts w:hint="eastAsia" w:asciiTheme="minorEastAsia" w:hAnsiTheme="minorEastAsia" w:eastAsiaTheme="minorEastAsia" w:cstheme="minorEastAsia"/>
                <w:b w:val="0"/>
                <w:bCs w:val="0"/>
                <w:spacing w:val="0"/>
                <w:w w:val="100"/>
                <w:position w:val="0"/>
                <w:sz w:val="21"/>
                <w:szCs w:val="21"/>
              </w:rPr>
              <w:t>号电梯</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42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园林绿化路灯</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80"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245</w:t>
            </w:r>
          </w:p>
        </w:tc>
        <w:tc>
          <w:tcPr>
            <w:tcW w:w="2412" w:type="dxa"/>
            <w:vMerge w:val="restart"/>
            <w:tcBorders>
              <w:top w:val="single" w:color="000000" w:sz="4" w:space="0"/>
              <w:left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1" w:line="360" w:lineRule="auto"/>
              <w:ind w:left="0" w:leftChars="0"/>
              <w:jc w:val="left"/>
              <w:textAlignment w:val="auto"/>
              <w:rPr>
                <w:rFonts w:hint="eastAsia" w:asciiTheme="minorEastAsia" w:hAnsiTheme="minorEastAsia" w:eastAsiaTheme="minorEastAsia" w:cstheme="minorEastAsia"/>
                <w:spacing w:val="0"/>
                <w:sz w:val="12"/>
                <w:szCs w:val="12"/>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35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地下室电工班仓库</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532"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电工班仓库</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电信</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531"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信号扩大器</w:t>
            </w: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246</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院北</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旧饭堂</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247</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东门外</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5"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保健楼</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248</w:t>
            </w:r>
          </w:p>
        </w:tc>
        <w:tc>
          <w:tcPr>
            <w:tcW w:w="2412"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532"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新力厂外墙</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63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羽毛球场</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249</w:t>
            </w:r>
          </w:p>
        </w:tc>
        <w:tc>
          <w:tcPr>
            <w:tcW w:w="2412" w:type="dxa"/>
            <w:vMerge w:val="restart"/>
            <w:tcBorders>
              <w:top w:val="single" w:color="000000" w:sz="4" w:space="0"/>
              <w:left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1" w:line="360" w:lineRule="auto"/>
              <w:ind w:left="0" w:leftChars="0"/>
              <w:jc w:val="left"/>
              <w:textAlignment w:val="auto"/>
              <w:rPr>
                <w:rFonts w:hint="eastAsia" w:asciiTheme="minorEastAsia" w:hAnsiTheme="minorEastAsia" w:eastAsiaTheme="minorEastAsia" w:cstheme="minorEastAsia"/>
                <w:spacing w:val="0"/>
                <w:sz w:val="12"/>
                <w:szCs w:val="12"/>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2"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康复</w:t>
            </w:r>
            <w:r>
              <w:rPr>
                <w:rFonts w:hint="eastAsia" w:asciiTheme="minorEastAsia" w:hAnsiTheme="minorEastAsia" w:eastAsiaTheme="minorEastAsia" w:cstheme="minorEastAsia"/>
                <w:b w:val="0"/>
                <w:bCs w:val="0"/>
                <w:spacing w:val="0"/>
                <w:w w:val="100"/>
                <w:sz w:val="21"/>
                <w:szCs w:val="21"/>
                <w:lang w:val="en-US" w:eastAsia="zh-CN"/>
              </w:rPr>
              <w:t>负一</w:t>
            </w:r>
            <w:r>
              <w:rPr>
                <w:rFonts w:hint="eastAsia" w:asciiTheme="minorEastAsia" w:hAnsiTheme="minorEastAsia" w:eastAsiaTheme="minorEastAsia" w:cstheme="minorEastAsia"/>
                <w:b w:val="0"/>
                <w:bCs w:val="0"/>
                <w:spacing w:val="0"/>
                <w:w w:val="100"/>
                <w:sz w:val="21"/>
                <w:szCs w:val="21"/>
              </w:rPr>
              <w:t>楼</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250</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81"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251</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照明</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252</w:t>
            </w:r>
          </w:p>
        </w:tc>
        <w:tc>
          <w:tcPr>
            <w:tcW w:w="2412"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动力</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rPr>
              <w:t>2</w:t>
            </w:r>
            <w:r>
              <w:rPr>
                <w:rFonts w:hint="eastAsia" w:asciiTheme="minorEastAsia" w:hAnsiTheme="minorEastAsia" w:eastAsiaTheme="minorEastAsia" w:cstheme="minorEastAsia"/>
                <w:b w:val="0"/>
                <w:bCs w:val="0"/>
                <w:spacing w:val="0"/>
                <w:w w:val="100"/>
                <w:sz w:val="21"/>
                <w:szCs w:val="21"/>
                <w:lang w:val="en-US" w:eastAsia="zh-CN"/>
              </w:rPr>
              <w:t>53</w:t>
            </w:r>
          </w:p>
        </w:tc>
        <w:tc>
          <w:tcPr>
            <w:tcW w:w="2412" w:type="dxa"/>
            <w:vMerge w:val="restart"/>
            <w:tcBorders>
              <w:top w:val="single" w:color="000000" w:sz="4" w:space="0"/>
              <w:left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1" w:line="360" w:lineRule="auto"/>
              <w:ind w:left="0" w:leftChars="0"/>
              <w:jc w:val="left"/>
              <w:textAlignment w:val="auto"/>
              <w:rPr>
                <w:rFonts w:hint="eastAsia" w:asciiTheme="minorEastAsia" w:hAnsiTheme="minorEastAsia" w:eastAsiaTheme="minorEastAsia" w:cstheme="minorEastAsia"/>
                <w:spacing w:val="0"/>
                <w:sz w:val="12"/>
                <w:szCs w:val="12"/>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2"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康复楼</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eastAsia="zh-CN"/>
              </w:rPr>
            </w:pPr>
            <w:r>
              <w:rPr>
                <w:rFonts w:hint="eastAsia" w:asciiTheme="minorEastAsia" w:hAnsiTheme="minorEastAsia" w:eastAsiaTheme="minorEastAsia" w:cstheme="minorEastAsia"/>
                <w:b w:val="0"/>
                <w:bCs w:val="0"/>
                <w:spacing w:val="0"/>
                <w:w w:val="100"/>
                <w:sz w:val="21"/>
                <w:szCs w:val="21"/>
              </w:rPr>
              <w:t>25</w:t>
            </w:r>
            <w:r>
              <w:rPr>
                <w:rFonts w:hint="eastAsia" w:asciiTheme="minorEastAsia" w:hAnsiTheme="minorEastAsia" w:eastAsiaTheme="minorEastAsia" w:cstheme="minorEastAsia"/>
                <w:b w:val="0"/>
                <w:bCs w:val="0"/>
                <w:spacing w:val="0"/>
                <w:w w:val="100"/>
                <w:sz w:val="21"/>
                <w:szCs w:val="21"/>
                <w:lang w:val="en-US" w:eastAsia="zh-CN"/>
              </w:rPr>
              <w:t>4</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81"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eastAsia="zh-CN"/>
              </w:rPr>
            </w:pPr>
            <w:r>
              <w:rPr>
                <w:rFonts w:hint="eastAsia" w:asciiTheme="minorEastAsia" w:hAnsiTheme="minorEastAsia" w:eastAsiaTheme="minorEastAsia" w:cstheme="minorEastAsia"/>
                <w:b w:val="0"/>
                <w:bCs w:val="0"/>
                <w:spacing w:val="0"/>
                <w:w w:val="100"/>
                <w:sz w:val="21"/>
                <w:szCs w:val="21"/>
              </w:rPr>
              <w:t>25</w:t>
            </w:r>
            <w:r>
              <w:rPr>
                <w:rFonts w:hint="eastAsia" w:asciiTheme="minorEastAsia" w:hAnsiTheme="minorEastAsia" w:eastAsiaTheme="minorEastAsia" w:cstheme="minorEastAsia"/>
                <w:b w:val="0"/>
                <w:bCs w:val="0"/>
                <w:spacing w:val="0"/>
                <w:w w:val="100"/>
                <w:sz w:val="21"/>
                <w:szCs w:val="21"/>
                <w:lang w:val="en-US" w:eastAsia="zh-CN"/>
              </w:rPr>
              <w:t>5</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照明</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eastAsia="zh-CN"/>
              </w:rPr>
            </w:pPr>
            <w:r>
              <w:rPr>
                <w:rFonts w:hint="eastAsia" w:asciiTheme="minorEastAsia" w:hAnsiTheme="minorEastAsia" w:eastAsiaTheme="minorEastAsia" w:cstheme="minorEastAsia"/>
                <w:b w:val="0"/>
                <w:bCs w:val="0"/>
                <w:spacing w:val="0"/>
                <w:w w:val="100"/>
                <w:sz w:val="21"/>
                <w:szCs w:val="21"/>
              </w:rPr>
              <w:t>25</w:t>
            </w:r>
            <w:r>
              <w:rPr>
                <w:rFonts w:hint="eastAsia" w:asciiTheme="minorEastAsia" w:hAnsiTheme="minorEastAsia" w:eastAsiaTheme="minorEastAsia" w:cstheme="minorEastAsia"/>
                <w:b w:val="0"/>
                <w:bCs w:val="0"/>
                <w:spacing w:val="0"/>
                <w:w w:val="100"/>
                <w:sz w:val="21"/>
                <w:szCs w:val="21"/>
                <w:lang w:val="en-US" w:eastAsia="zh-CN"/>
              </w:rPr>
              <w:t>6</w:t>
            </w:r>
          </w:p>
        </w:tc>
        <w:tc>
          <w:tcPr>
            <w:tcW w:w="2412"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动力</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rPr>
              <w:t>2</w:t>
            </w:r>
            <w:r>
              <w:rPr>
                <w:rFonts w:hint="eastAsia" w:asciiTheme="minorEastAsia" w:hAnsiTheme="minorEastAsia" w:eastAsiaTheme="minorEastAsia" w:cstheme="minorEastAsia"/>
                <w:b w:val="0"/>
                <w:bCs w:val="0"/>
                <w:spacing w:val="0"/>
                <w:w w:val="100"/>
                <w:sz w:val="21"/>
                <w:szCs w:val="21"/>
                <w:lang w:val="en-US" w:eastAsia="zh-CN"/>
              </w:rPr>
              <w:t>57</w:t>
            </w:r>
          </w:p>
        </w:tc>
        <w:tc>
          <w:tcPr>
            <w:tcW w:w="2412" w:type="dxa"/>
            <w:vMerge w:val="restart"/>
            <w:tcBorders>
              <w:top w:val="single" w:color="000000" w:sz="4" w:space="0"/>
              <w:left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1" w:line="360" w:lineRule="auto"/>
              <w:ind w:left="0" w:leftChars="0"/>
              <w:jc w:val="left"/>
              <w:textAlignment w:val="auto"/>
              <w:rPr>
                <w:rFonts w:hint="eastAsia" w:asciiTheme="minorEastAsia" w:hAnsiTheme="minorEastAsia" w:eastAsiaTheme="minorEastAsia" w:cstheme="minorEastAsia"/>
                <w:spacing w:val="0"/>
                <w:sz w:val="12"/>
                <w:szCs w:val="12"/>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2"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康复</w:t>
            </w:r>
            <w:r>
              <w:rPr>
                <w:rFonts w:hint="eastAsia" w:asciiTheme="minorEastAsia" w:hAnsiTheme="minorEastAsia" w:eastAsiaTheme="minorEastAsia" w:cstheme="minorEastAsia"/>
                <w:b w:val="0"/>
                <w:bCs w:val="0"/>
                <w:spacing w:val="0"/>
                <w:w w:val="100"/>
                <w:sz w:val="21"/>
                <w:szCs w:val="21"/>
                <w:lang w:val="en-US" w:eastAsia="zh-CN"/>
              </w:rPr>
              <w:t>一</w:t>
            </w:r>
            <w:r>
              <w:rPr>
                <w:rFonts w:hint="eastAsia" w:asciiTheme="minorEastAsia" w:hAnsiTheme="minorEastAsia" w:eastAsiaTheme="minorEastAsia" w:cstheme="minorEastAsia"/>
                <w:b w:val="0"/>
                <w:bCs w:val="0"/>
                <w:spacing w:val="0"/>
                <w:w w:val="100"/>
                <w:sz w:val="21"/>
                <w:szCs w:val="21"/>
              </w:rPr>
              <w:t>楼</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eastAsia="zh-CN"/>
              </w:rPr>
            </w:pPr>
            <w:r>
              <w:rPr>
                <w:rFonts w:hint="eastAsia" w:asciiTheme="minorEastAsia" w:hAnsiTheme="minorEastAsia" w:eastAsiaTheme="minorEastAsia" w:cstheme="minorEastAsia"/>
                <w:b w:val="0"/>
                <w:bCs w:val="0"/>
                <w:spacing w:val="0"/>
                <w:w w:val="100"/>
                <w:sz w:val="21"/>
                <w:szCs w:val="21"/>
              </w:rPr>
              <w:t>25</w:t>
            </w:r>
            <w:r>
              <w:rPr>
                <w:rFonts w:hint="eastAsia" w:asciiTheme="minorEastAsia" w:hAnsiTheme="minorEastAsia" w:eastAsiaTheme="minorEastAsia" w:cstheme="minorEastAsia"/>
                <w:b w:val="0"/>
                <w:bCs w:val="0"/>
                <w:spacing w:val="0"/>
                <w:w w:val="100"/>
                <w:sz w:val="21"/>
                <w:szCs w:val="21"/>
                <w:lang w:val="en-US" w:eastAsia="zh-CN"/>
              </w:rPr>
              <w:t>8</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81"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rPr>
              <w:t>25</w:t>
            </w:r>
            <w:r>
              <w:rPr>
                <w:rFonts w:hint="eastAsia" w:asciiTheme="minorEastAsia" w:hAnsiTheme="minorEastAsia" w:eastAsiaTheme="minorEastAsia" w:cstheme="minorEastAsia"/>
                <w:b w:val="0"/>
                <w:bCs w:val="0"/>
                <w:spacing w:val="0"/>
                <w:w w:val="100"/>
                <w:sz w:val="21"/>
                <w:szCs w:val="21"/>
                <w:lang w:val="en-US" w:eastAsia="zh-CN"/>
              </w:rPr>
              <w:t>9</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照明</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rPr>
              <w:t>2</w:t>
            </w:r>
            <w:r>
              <w:rPr>
                <w:rFonts w:hint="eastAsia" w:asciiTheme="minorEastAsia" w:hAnsiTheme="minorEastAsia" w:eastAsiaTheme="minorEastAsia" w:cstheme="minorEastAsia"/>
                <w:b w:val="0"/>
                <w:bCs w:val="0"/>
                <w:spacing w:val="0"/>
                <w:w w:val="100"/>
                <w:sz w:val="21"/>
                <w:szCs w:val="21"/>
                <w:lang w:val="en-US" w:eastAsia="zh-CN"/>
              </w:rPr>
              <w:t>60</w:t>
            </w:r>
          </w:p>
        </w:tc>
        <w:tc>
          <w:tcPr>
            <w:tcW w:w="2412"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动力</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rPr>
              <w:t>2</w:t>
            </w:r>
            <w:r>
              <w:rPr>
                <w:rFonts w:hint="eastAsia" w:asciiTheme="minorEastAsia" w:hAnsiTheme="minorEastAsia" w:eastAsiaTheme="minorEastAsia" w:cstheme="minorEastAsia"/>
                <w:b w:val="0"/>
                <w:bCs w:val="0"/>
                <w:spacing w:val="0"/>
                <w:w w:val="100"/>
                <w:sz w:val="21"/>
                <w:szCs w:val="21"/>
                <w:lang w:val="en-US" w:eastAsia="zh-CN"/>
              </w:rPr>
              <w:t>61</w:t>
            </w:r>
          </w:p>
        </w:tc>
        <w:tc>
          <w:tcPr>
            <w:tcW w:w="2412" w:type="dxa"/>
            <w:vMerge w:val="restart"/>
            <w:tcBorders>
              <w:top w:val="single" w:color="000000" w:sz="4" w:space="0"/>
              <w:left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1" w:line="360" w:lineRule="auto"/>
              <w:ind w:left="0" w:leftChars="0"/>
              <w:jc w:val="left"/>
              <w:textAlignment w:val="auto"/>
              <w:rPr>
                <w:rFonts w:hint="eastAsia" w:asciiTheme="minorEastAsia" w:hAnsiTheme="minorEastAsia" w:eastAsiaTheme="minorEastAsia" w:cstheme="minorEastAsia"/>
                <w:spacing w:val="0"/>
                <w:sz w:val="12"/>
                <w:szCs w:val="12"/>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2"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康复</w:t>
            </w:r>
            <w:r>
              <w:rPr>
                <w:rFonts w:hint="eastAsia" w:asciiTheme="minorEastAsia" w:hAnsiTheme="minorEastAsia" w:eastAsiaTheme="minorEastAsia" w:cstheme="minorEastAsia"/>
                <w:b w:val="0"/>
                <w:bCs w:val="0"/>
                <w:spacing w:val="0"/>
                <w:w w:val="100"/>
                <w:sz w:val="21"/>
                <w:szCs w:val="21"/>
                <w:lang w:val="en-US" w:eastAsia="zh-CN"/>
              </w:rPr>
              <w:t>二</w:t>
            </w:r>
            <w:r>
              <w:rPr>
                <w:rFonts w:hint="eastAsia" w:asciiTheme="minorEastAsia" w:hAnsiTheme="minorEastAsia" w:eastAsiaTheme="minorEastAsia" w:cstheme="minorEastAsia"/>
                <w:b w:val="0"/>
                <w:bCs w:val="0"/>
                <w:spacing w:val="0"/>
                <w:w w:val="100"/>
                <w:sz w:val="21"/>
                <w:szCs w:val="21"/>
              </w:rPr>
              <w:t>楼</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rPr>
              <w:t>2</w:t>
            </w:r>
            <w:r>
              <w:rPr>
                <w:rFonts w:hint="eastAsia" w:asciiTheme="minorEastAsia" w:hAnsiTheme="minorEastAsia" w:eastAsiaTheme="minorEastAsia" w:cstheme="minorEastAsia"/>
                <w:b w:val="0"/>
                <w:bCs w:val="0"/>
                <w:spacing w:val="0"/>
                <w:w w:val="100"/>
                <w:sz w:val="21"/>
                <w:szCs w:val="21"/>
                <w:lang w:val="en-US" w:eastAsia="zh-CN"/>
              </w:rPr>
              <w:t>62</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81"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rPr>
              <w:t>2</w:t>
            </w:r>
            <w:r>
              <w:rPr>
                <w:rFonts w:hint="eastAsia" w:asciiTheme="minorEastAsia" w:hAnsiTheme="minorEastAsia" w:eastAsiaTheme="minorEastAsia" w:cstheme="minorEastAsia"/>
                <w:b w:val="0"/>
                <w:bCs w:val="0"/>
                <w:spacing w:val="0"/>
                <w:w w:val="100"/>
                <w:sz w:val="21"/>
                <w:szCs w:val="21"/>
                <w:lang w:val="en-US" w:eastAsia="zh-CN"/>
              </w:rPr>
              <w:t>63</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照明</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rPr>
              <w:t>2</w:t>
            </w:r>
            <w:r>
              <w:rPr>
                <w:rFonts w:hint="eastAsia" w:asciiTheme="minorEastAsia" w:hAnsiTheme="minorEastAsia" w:eastAsiaTheme="minorEastAsia" w:cstheme="minorEastAsia"/>
                <w:b w:val="0"/>
                <w:bCs w:val="0"/>
                <w:spacing w:val="0"/>
                <w:w w:val="100"/>
                <w:sz w:val="21"/>
                <w:szCs w:val="21"/>
                <w:lang w:val="en-US" w:eastAsia="zh-CN"/>
              </w:rPr>
              <w:t>64</w:t>
            </w:r>
          </w:p>
        </w:tc>
        <w:tc>
          <w:tcPr>
            <w:tcW w:w="2412"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动力</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rPr>
              <w:t>2</w:t>
            </w:r>
            <w:r>
              <w:rPr>
                <w:rFonts w:hint="eastAsia" w:asciiTheme="minorEastAsia" w:hAnsiTheme="minorEastAsia" w:eastAsiaTheme="minorEastAsia" w:cstheme="minorEastAsia"/>
                <w:b w:val="0"/>
                <w:bCs w:val="0"/>
                <w:spacing w:val="0"/>
                <w:w w:val="100"/>
                <w:sz w:val="21"/>
                <w:szCs w:val="21"/>
                <w:lang w:val="en-US" w:eastAsia="zh-CN"/>
              </w:rPr>
              <w:t>65</w:t>
            </w:r>
          </w:p>
        </w:tc>
        <w:tc>
          <w:tcPr>
            <w:tcW w:w="2412" w:type="dxa"/>
            <w:vMerge w:val="restart"/>
            <w:tcBorders>
              <w:top w:val="single" w:color="000000" w:sz="4" w:space="0"/>
              <w:left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1" w:line="360" w:lineRule="auto"/>
              <w:ind w:left="0" w:leftChars="0"/>
              <w:jc w:val="left"/>
              <w:textAlignment w:val="auto"/>
              <w:rPr>
                <w:rFonts w:hint="eastAsia" w:asciiTheme="minorEastAsia" w:hAnsiTheme="minorEastAsia" w:eastAsiaTheme="minorEastAsia" w:cstheme="minorEastAsia"/>
                <w:spacing w:val="0"/>
                <w:sz w:val="12"/>
                <w:szCs w:val="12"/>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2"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康复</w:t>
            </w:r>
            <w:r>
              <w:rPr>
                <w:rFonts w:hint="eastAsia" w:asciiTheme="minorEastAsia" w:hAnsiTheme="minorEastAsia" w:eastAsiaTheme="minorEastAsia" w:cstheme="minorEastAsia"/>
                <w:b w:val="0"/>
                <w:bCs w:val="0"/>
                <w:spacing w:val="0"/>
                <w:w w:val="100"/>
                <w:sz w:val="21"/>
                <w:szCs w:val="21"/>
                <w:lang w:val="en-US" w:eastAsia="zh-CN"/>
              </w:rPr>
              <w:t>三</w:t>
            </w:r>
            <w:r>
              <w:rPr>
                <w:rFonts w:hint="eastAsia" w:asciiTheme="minorEastAsia" w:hAnsiTheme="minorEastAsia" w:eastAsiaTheme="minorEastAsia" w:cstheme="minorEastAsia"/>
                <w:b w:val="0"/>
                <w:bCs w:val="0"/>
                <w:spacing w:val="0"/>
                <w:w w:val="100"/>
                <w:sz w:val="21"/>
                <w:szCs w:val="21"/>
              </w:rPr>
              <w:t>楼</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rPr>
              <w:t>2</w:t>
            </w:r>
            <w:r>
              <w:rPr>
                <w:rFonts w:hint="eastAsia" w:asciiTheme="minorEastAsia" w:hAnsiTheme="minorEastAsia" w:eastAsiaTheme="minorEastAsia" w:cstheme="minorEastAsia"/>
                <w:b w:val="0"/>
                <w:bCs w:val="0"/>
                <w:spacing w:val="0"/>
                <w:w w:val="100"/>
                <w:sz w:val="21"/>
                <w:szCs w:val="21"/>
                <w:lang w:val="en-US" w:eastAsia="zh-CN"/>
              </w:rPr>
              <w:t>66</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81"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rPr>
              <w:t>2</w:t>
            </w:r>
            <w:r>
              <w:rPr>
                <w:rFonts w:hint="eastAsia" w:asciiTheme="minorEastAsia" w:hAnsiTheme="minorEastAsia" w:eastAsiaTheme="minorEastAsia" w:cstheme="minorEastAsia"/>
                <w:b w:val="0"/>
                <w:bCs w:val="0"/>
                <w:spacing w:val="0"/>
                <w:w w:val="100"/>
                <w:sz w:val="21"/>
                <w:szCs w:val="21"/>
                <w:lang w:val="en-US" w:eastAsia="zh-CN"/>
              </w:rPr>
              <w:t>67</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照明</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rPr>
              <w:t>2</w:t>
            </w:r>
            <w:r>
              <w:rPr>
                <w:rFonts w:hint="eastAsia" w:asciiTheme="minorEastAsia" w:hAnsiTheme="minorEastAsia" w:eastAsiaTheme="minorEastAsia" w:cstheme="minorEastAsia"/>
                <w:b w:val="0"/>
                <w:bCs w:val="0"/>
                <w:spacing w:val="0"/>
                <w:w w:val="100"/>
                <w:sz w:val="21"/>
                <w:szCs w:val="21"/>
                <w:lang w:val="en-US" w:eastAsia="zh-CN"/>
              </w:rPr>
              <w:t>68</w:t>
            </w:r>
          </w:p>
        </w:tc>
        <w:tc>
          <w:tcPr>
            <w:tcW w:w="2412"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动力</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rPr>
              <w:t>2</w:t>
            </w:r>
            <w:r>
              <w:rPr>
                <w:rFonts w:hint="eastAsia" w:asciiTheme="minorEastAsia" w:hAnsiTheme="minorEastAsia" w:eastAsiaTheme="minorEastAsia" w:cstheme="minorEastAsia"/>
                <w:b w:val="0"/>
                <w:bCs w:val="0"/>
                <w:spacing w:val="0"/>
                <w:w w:val="100"/>
                <w:sz w:val="21"/>
                <w:szCs w:val="21"/>
                <w:lang w:val="en-US" w:eastAsia="zh-CN"/>
              </w:rPr>
              <w:t>69</w:t>
            </w:r>
          </w:p>
        </w:tc>
        <w:tc>
          <w:tcPr>
            <w:tcW w:w="2412" w:type="dxa"/>
            <w:vMerge w:val="restart"/>
            <w:tcBorders>
              <w:top w:val="single" w:color="000000" w:sz="4" w:space="0"/>
              <w:left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1" w:line="360" w:lineRule="auto"/>
              <w:ind w:left="0" w:leftChars="0"/>
              <w:jc w:val="left"/>
              <w:textAlignment w:val="auto"/>
              <w:rPr>
                <w:rFonts w:hint="eastAsia" w:asciiTheme="minorEastAsia" w:hAnsiTheme="minorEastAsia" w:eastAsiaTheme="minorEastAsia" w:cstheme="minorEastAsia"/>
                <w:spacing w:val="0"/>
                <w:sz w:val="12"/>
                <w:szCs w:val="12"/>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2"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康复</w:t>
            </w:r>
            <w:r>
              <w:rPr>
                <w:rFonts w:hint="eastAsia" w:asciiTheme="minorEastAsia" w:hAnsiTheme="minorEastAsia" w:eastAsiaTheme="minorEastAsia" w:cstheme="minorEastAsia"/>
                <w:b w:val="0"/>
                <w:bCs w:val="0"/>
                <w:spacing w:val="0"/>
                <w:w w:val="100"/>
                <w:sz w:val="21"/>
                <w:szCs w:val="21"/>
                <w:lang w:val="en-US" w:eastAsia="zh-CN"/>
              </w:rPr>
              <w:t>四</w:t>
            </w:r>
            <w:r>
              <w:rPr>
                <w:rFonts w:hint="eastAsia" w:asciiTheme="minorEastAsia" w:hAnsiTheme="minorEastAsia" w:eastAsiaTheme="minorEastAsia" w:cstheme="minorEastAsia"/>
                <w:b w:val="0"/>
                <w:bCs w:val="0"/>
                <w:spacing w:val="0"/>
                <w:w w:val="100"/>
                <w:sz w:val="21"/>
                <w:szCs w:val="21"/>
              </w:rPr>
              <w:t>楼</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rPr>
              <w:t>2</w:t>
            </w:r>
            <w:r>
              <w:rPr>
                <w:rFonts w:hint="eastAsia" w:asciiTheme="minorEastAsia" w:hAnsiTheme="minorEastAsia" w:eastAsiaTheme="minorEastAsia" w:cstheme="minorEastAsia"/>
                <w:b w:val="0"/>
                <w:bCs w:val="0"/>
                <w:spacing w:val="0"/>
                <w:w w:val="100"/>
                <w:sz w:val="21"/>
                <w:szCs w:val="21"/>
                <w:lang w:val="en-US" w:eastAsia="zh-CN"/>
              </w:rPr>
              <w:t>70</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81"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rPr>
              <w:t>2</w:t>
            </w:r>
            <w:r>
              <w:rPr>
                <w:rFonts w:hint="eastAsia" w:asciiTheme="minorEastAsia" w:hAnsiTheme="minorEastAsia" w:eastAsiaTheme="minorEastAsia" w:cstheme="minorEastAsia"/>
                <w:b w:val="0"/>
                <w:bCs w:val="0"/>
                <w:spacing w:val="0"/>
                <w:w w:val="100"/>
                <w:sz w:val="21"/>
                <w:szCs w:val="21"/>
                <w:lang w:val="en-US" w:eastAsia="zh-CN"/>
              </w:rPr>
              <w:t>71</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照明</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2</w:t>
            </w:r>
            <w:r>
              <w:rPr>
                <w:rFonts w:hint="eastAsia" w:asciiTheme="minorEastAsia" w:hAnsiTheme="minorEastAsia" w:eastAsiaTheme="minorEastAsia" w:cstheme="minorEastAsia"/>
                <w:b w:val="0"/>
                <w:bCs w:val="0"/>
                <w:spacing w:val="0"/>
                <w:w w:val="100"/>
                <w:sz w:val="21"/>
                <w:szCs w:val="21"/>
                <w:lang w:val="en-US" w:eastAsia="zh-CN"/>
              </w:rPr>
              <w:t>7</w:t>
            </w:r>
            <w:r>
              <w:rPr>
                <w:rFonts w:hint="eastAsia" w:asciiTheme="minorEastAsia" w:hAnsiTheme="minorEastAsia" w:eastAsiaTheme="minorEastAsia" w:cstheme="minorEastAsia"/>
                <w:b w:val="0"/>
                <w:bCs w:val="0"/>
                <w:spacing w:val="0"/>
                <w:w w:val="100"/>
                <w:sz w:val="21"/>
                <w:szCs w:val="21"/>
              </w:rPr>
              <w:t>2</w:t>
            </w:r>
          </w:p>
        </w:tc>
        <w:tc>
          <w:tcPr>
            <w:tcW w:w="2412"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动力</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rPr>
              <w:t>2</w:t>
            </w:r>
            <w:r>
              <w:rPr>
                <w:rFonts w:hint="eastAsia" w:asciiTheme="minorEastAsia" w:hAnsiTheme="minorEastAsia" w:eastAsiaTheme="minorEastAsia" w:cstheme="minorEastAsia"/>
                <w:b w:val="0"/>
                <w:bCs w:val="0"/>
                <w:spacing w:val="0"/>
                <w:w w:val="100"/>
                <w:sz w:val="21"/>
                <w:szCs w:val="21"/>
                <w:lang w:val="en-US" w:eastAsia="zh-CN"/>
              </w:rPr>
              <w:t>73</w:t>
            </w:r>
          </w:p>
        </w:tc>
        <w:tc>
          <w:tcPr>
            <w:tcW w:w="2412" w:type="dxa"/>
            <w:vMerge w:val="restart"/>
            <w:tcBorders>
              <w:top w:val="single" w:color="000000" w:sz="4" w:space="0"/>
              <w:left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1" w:line="360" w:lineRule="auto"/>
              <w:ind w:left="0" w:leftChars="0"/>
              <w:jc w:val="left"/>
              <w:textAlignment w:val="auto"/>
              <w:rPr>
                <w:rFonts w:hint="eastAsia" w:asciiTheme="minorEastAsia" w:hAnsiTheme="minorEastAsia" w:eastAsiaTheme="minorEastAsia" w:cstheme="minorEastAsia"/>
                <w:spacing w:val="0"/>
                <w:sz w:val="12"/>
                <w:szCs w:val="12"/>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2"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lang w:val="en-US" w:eastAsia="zh-CN"/>
              </w:rPr>
              <w:t>保健一</w:t>
            </w:r>
            <w:r>
              <w:rPr>
                <w:rFonts w:hint="eastAsia" w:asciiTheme="minorEastAsia" w:hAnsiTheme="minorEastAsia" w:eastAsiaTheme="minorEastAsia" w:cstheme="minorEastAsia"/>
                <w:b w:val="0"/>
                <w:bCs w:val="0"/>
                <w:spacing w:val="0"/>
                <w:w w:val="100"/>
                <w:sz w:val="21"/>
                <w:szCs w:val="21"/>
              </w:rPr>
              <w:t>楼</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rPr>
              <w:t>2</w:t>
            </w:r>
            <w:r>
              <w:rPr>
                <w:rFonts w:hint="eastAsia" w:asciiTheme="minorEastAsia" w:hAnsiTheme="minorEastAsia" w:eastAsiaTheme="minorEastAsia" w:cstheme="minorEastAsia"/>
                <w:b w:val="0"/>
                <w:bCs w:val="0"/>
                <w:spacing w:val="0"/>
                <w:w w:val="100"/>
                <w:sz w:val="21"/>
                <w:szCs w:val="21"/>
                <w:lang w:val="en-US" w:eastAsia="zh-CN"/>
              </w:rPr>
              <w:t>74</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81"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rPr>
              <w:t>2</w:t>
            </w:r>
            <w:r>
              <w:rPr>
                <w:rFonts w:hint="eastAsia" w:asciiTheme="minorEastAsia" w:hAnsiTheme="minorEastAsia" w:eastAsiaTheme="minorEastAsia" w:cstheme="minorEastAsia"/>
                <w:b w:val="0"/>
                <w:bCs w:val="0"/>
                <w:spacing w:val="0"/>
                <w:w w:val="100"/>
                <w:sz w:val="21"/>
                <w:szCs w:val="21"/>
                <w:lang w:val="en-US" w:eastAsia="zh-CN"/>
              </w:rPr>
              <w:t>75</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照明</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rPr>
              <w:t>2</w:t>
            </w:r>
            <w:r>
              <w:rPr>
                <w:rFonts w:hint="eastAsia" w:asciiTheme="minorEastAsia" w:hAnsiTheme="minorEastAsia" w:eastAsiaTheme="minorEastAsia" w:cstheme="minorEastAsia"/>
                <w:b w:val="0"/>
                <w:bCs w:val="0"/>
                <w:spacing w:val="0"/>
                <w:w w:val="100"/>
                <w:sz w:val="21"/>
                <w:szCs w:val="21"/>
                <w:lang w:val="en-US" w:eastAsia="zh-CN"/>
              </w:rPr>
              <w:t>76</w:t>
            </w:r>
          </w:p>
        </w:tc>
        <w:tc>
          <w:tcPr>
            <w:tcW w:w="2412"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动力</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rPr>
              <w:t>2</w:t>
            </w:r>
            <w:r>
              <w:rPr>
                <w:rFonts w:hint="eastAsia" w:asciiTheme="minorEastAsia" w:hAnsiTheme="minorEastAsia" w:eastAsiaTheme="minorEastAsia" w:cstheme="minorEastAsia"/>
                <w:b w:val="0"/>
                <w:bCs w:val="0"/>
                <w:spacing w:val="0"/>
                <w:w w:val="100"/>
                <w:sz w:val="21"/>
                <w:szCs w:val="21"/>
                <w:lang w:val="en-US" w:eastAsia="zh-CN"/>
              </w:rPr>
              <w:t>77</w:t>
            </w:r>
          </w:p>
        </w:tc>
        <w:tc>
          <w:tcPr>
            <w:tcW w:w="2412" w:type="dxa"/>
            <w:vMerge w:val="restart"/>
            <w:tcBorders>
              <w:top w:val="single" w:color="000000" w:sz="4" w:space="0"/>
              <w:left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1" w:line="360" w:lineRule="auto"/>
              <w:ind w:left="0" w:leftChars="0"/>
              <w:jc w:val="left"/>
              <w:textAlignment w:val="auto"/>
              <w:rPr>
                <w:rFonts w:hint="eastAsia" w:asciiTheme="minorEastAsia" w:hAnsiTheme="minorEastAsia" w:eastAsiaTheme="minorEastAsia" w:cstheme="minorEastAsia"/>
                <w:spacing w:val="0"/>
                <w:sz w:val="12"/>
                <w:szCs w:val="12"/>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2"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lang w:val="en-US" w:eastAsia="zh-CN"/>
              </w:rPr>
              <w:t>保健二</w:t>
            </w:r>
            <w:r>
              <w:rPr>
                <w:rFonts w:hint="eastAsia" w:asciiTheme="minorEastAsia" w:hAnsiTheme="minorEastAsia" w:eastAsiaTheme="minorEastAsia" w:cstheme="minorEastAsia"/>
                <w:b w:val="0"/>
                <w:bCs w:val="0"/>
                <w:spacing w:val="0"/>
                <w:w w:val="100"/>
                <w:sz w:val="21"/>
                <w:szCs w:val="21"/>
              </w:rPr>
              <w:t>楼</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rPr>
              <w:t>2</w:t>
            </w:r>
            <w:r>
              <w:rPr>
                <w:rFonts w:hint="eastAsia" w:asciiTheme="minorEastAsia" w:hAnsiTheme="minorEastAsia" w:eastAsiaTheme="minorEastAsia" w:cstheme="minorEastAsia"/>
                <w:b w:val="0"/>
                <w:bCs w:val="0"/>
                <w:spacing w:val="0"/>
                <w:w w:val="100"/>
                <w:sz w:val="21"/>
                <w:szCs w:val="21"/>
                <w:lang w:val="en-US" w:eastAsia="zh-CN"/>
              </w:rPr>
              <w:t>78</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81"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rPr>
              <w:t>2</w:t>
            </w:r>
            <w:r>
              <w:rPr>
                <w:rFonts w:hint="eastAsia" w:asciiTheme="minorEastAsia" w:hAnsiTheme="minorEastAsia" w:eastAsiaTheme="minorEastAsia" w:cstheme="minorEastAsia"/>
                <w:b w:val="0"/>
                <w:bCs w:val="0"/>
                <w:spacing w:val="0"/>
                <w:w w:val="100"/>
                <w:sz w:val="21"/>
                <w:szCs w:val="21"/>
                <w:lang w:val="en-US" w:eastAsia="zh-CN"/>
              </w:rPr>
              <w:t>79</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照明</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rPr>
              <w:t>2</w:t>
            </w:r>
            <w:r>
              <w:rPr>
                <w:rFonts w:hint="eastAsia" w:asciiTheme="minorEastAsia" w:hAnsiTheme="minorEastAsia" w:eastAsiaTheme="minorEastAsia" w:cstheme="minorEastAsia"/>
                <w:b w:val="0"/>
                <w:bCs w:val="0"/>
                <w:spacing w:val="0"/>
                <w:w w:val="100"/>
                <w:sz w:val="21"/>
                <w:szCs w:val="21"/>
                <w:lang w:val="en-US" w:eastAsia="zh-CN"/>
              </w:rPr>
              <w:t>80</w:t>
            </w:r>
          </w:p>
        </w:tc>
        <w:tc>
          <w:tcPr>
            <w:tcW w:w="2412"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动力</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rPr>
              <w:t>2</w:t>
            </w:r>
            <w:r>
              <w:rPr>
                <w:rFonts w:hint="eastAsia" w:asciiTheme="minorEastAsia" w:hAnsiTheme="minorEastAsia" w:eastAsiaTheme="minorEastAsia" w:cstheme="minorEastAsia"/>
                <w:b w:val="0"/>
                <w:bCs w:val="0"/>
                <w:spacing w:val="0"/>
                <w:w w:val="100"/>
                <w:sz w:val="21"/>
                <w:szCs w:val="21"/>
                <w:lang w:val="en-US" w:eastAsia="zh-CN"/>
              </w:rPr>
              <w:t>81</w:t>
            </w:r>
          </w:p>
        </w:tc>
        <w:tc>
          <w:tcPr>
            <w:tcW w:w="2412" w:type="dxa"/>
            <w:vMerge w:val="restart"/>
            <w:tcBorders>
              <w:top w:val="single" w:color="000000" w:sz="4" w:space="0"/>
              <w:left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1" w:line="360" w:lineRule="auto"/>
              <w:ind w:left="0" w:leftChars="0"/>
              <w:jc w:val="left"/>
              <w:textAlignment w:val="auto"/>
              <w:rPr>
                <w:rFonts w:hint="eastAsia" w:asciiTheme="minorEastAsia" w:hAnsiTheme="minorEastAsia" w:eastAsiaTheme="minorEastAsia" w:cstheme="minorEastAsia"/>
                <w:spacing w:val="0"/>
                <w:sz w:val="12"/>
                <w:szCs w:val="12"/>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2"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lang w:val="en-US" w:eastAsia="zh-CN"/>
              </w:rPr>
              <w:t>保健三</w:t>
            </w:r>
            <w:r>
              <w:rPr>
                <w:rFonts w:hint="eastAsia" w:asciiTheme="minorEastAsia" w:hAnsiTheme="minorEastAsia" w:eastAsiaTheme="minorEastAsia" w:cstheme="minorEastAsia"/>
                <w:b w:val="0"/>
                <w:bCs w:val="0"/>
                <w:spacing w:val="0"/>
                <w:w w:val="100"/>
                <w:sz w:val="21"/>
                <w:szCs w:val="21"/>
              </w:rPr>
              <w:t>楼</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rPr>
              <w:t>2</w:t>
            </w:r>
            <w:r>
              <w:rPr>
                <w:rFonts w:hint="eastAsia" w:asciiTheme="minorEastAsia" w:hAnsiTheme="minorEastAsia" w:eastAsiaTheme="minorEastAsia" w:cstheme="minorEastAsia"/>
                <w:b w:val="0"/>
                <w:bCs w:val="0"/>
                <w:spacing w:val="0"/>
                <w:w w:val="100"/>
                <w:sz w:val="21"/>
                <w:szCs w:val="21"/>
                <w:lang w:val="en-US" w:eastAsia="zh-CN"/>
              </w:rPr>
              <w:t>82</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81"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rPr>
              <w:t>2</w:t>
            </w:r>
            <w:r>
              <w:rPr>
                <w:rFonts w:hint="eastAsia" w:asciiTheme="minorEastAsia" w:hAnsiTheme="minorEastAsia" w:eastAsiaTheme="minorEastAsia" w:cstheme="minorEastAsia"/>
                <w:b w:val="0"/>
                <w:bCs w:val="0"/>
                <w:spacing w:val="0"/>
                <w:w w:val="100"/>
                <w:sz w:val="21"/>
                <w:szCs w:val="21"/>
                <w:lang w:val="en-US" w:eastAsia="zh-CN"/>
              </w:rPr>
              <w:t>83</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照明</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rPr>
              <w:t>2</w:t>
            </w:r>
            <w:r>
              <w:rPr>
                <w:rFonts w:hint="eastAsia" w:asciiTheme="minorEastAsia" w:hAnsiTheme="minorEastAsia" w:eastAsiaTheme="minorEastAsia" w:cstheme="minorEastAsia"/>
                <w:b w:val="0"/>
                <w:bCs w:val="0"/>
                <w:spacing w:val="0"/>
                <w:w w:val="100"/>
                <w:sz w:val="21"/>
                <w:szCs w:val="21"/>
                <w:lang w:val="en-US" w:eastAsia="zh-CN"/>
              </w:rPr>
              <w:t>84</w:t>
            </w:r>
          </w:p>
        </w:tc>
        <w:tc>
          <w:tcPr>
            <w:tcW w:w="2412"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动力</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rPr>
              <w:t>2</w:t>
            </w:r>
            <w:r>
              <w:rPr>
                <w:rFonts w:hint="eastAsia" w:asciiTheme="minorEastAsia" w:hAnsiTheme="minorEastAsia" w:eastAsiaTheme="minorEastAsia" w:cstheme="minorEastAsia"/>
                <w:b w:val="0"/>
                <w:bCs w:val="0"/>
                <w:spacing w:val="0"/>
                <w:w w:val="100"/>
                <w:sz w:val="21"/>
                <w:szCs w:val="21"/>
                <w:lang w:val="en-US" w:eastAsia="zh-CN"/>
              </w:rPr>
              <w:t>85</w:t>
            </w:r>
          </w:p>
        </w:tc>
        <w:tc>
          <w:tcPr>
            <w:tcW w:w="2412" w:type="dxa"/>
            <w:vMerge w:val="restart"/>
            <w:tcBorders>
              <w:top w:val="single" w:color="000000" w:sz="4" w:space="0"/>
              <w:left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1" w:line="360" w:lineRule="auto"/>
              <w:ind w:left="0" w:leftChars="0"/>
              <w:jc w:val="left"/>
              <w:textAlignment w:val="auto"/>
              <w:rPr>
                <w:rFonts w:hint="eastAsia" w:asciiTheme="minorEastAsia" w:hAnsiTheme="minorEastAsia" w:eastAsiaTheme="minorEastAsia" w:cstheme="minorEastAsia"/>
                <w:spacing w:val="0"/>
                <w:sz w:val="12"/>
                <w:szCs w:val="12"/>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2"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lang w:val="en-US" w:eastAsia="zh-CN"/>
              </w:rPr>
              <w:t>保健四楼</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rPr>
              <w:t>2</w:t>
            </w:r>
            <w:r>
              <w:rPr>
                <w:rFonts w:hint="eastAsia" w:asciiTheme="minorEastAsia" w:hAnsiTheme="minorEastAsia" w:eastAsiaTheme="minorEastAsia" w:cstheme="minorEastAsia"/>
                <w:b w:val="0"/>
                <w:bCs w:val="0"/>
                <w:spacing w:val="0"/>
                <w:w w:val="100"/>
                <w:sz w:val="21"/>
                <w:szCs w:val="21"/>
                <w:lang w:val="en-US" w:eastAsia="zh-CN"/>
              </w:rPr>
              <w:t>86</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81"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rPr>
              <w:t>2</w:t>
            </w:r>
            <w:r>
              <w:rPr>
                <w:rFonts w:hint="eastAsia" w:asciiTheme="minorEastAsia" w:hAnsiTheme="minorEastAsia" w:eastAsiaTheme="minorEastAsia" w:cstheme="minorEastAsia"/>
                <w:b w:val="0"/>
                <w:bCs w:val="0"/>
                <w:spacing w:val="0"/>
                <w:w w:val="100"/>
                <w:sz w:val="21"/>
                <w:szCs w:val="21"/>
                <w:lang w:val="en-US" w:eastAsia="zh-CN"/>
              </w:rPr>
              <w:t>87</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照明</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rPr>
              <w:t>2</w:t>
            </w:r>
            <w:r>
              <w:rPr>
                <w:rFonts w:hint="eastAsia" w:asciiTheme="minorEastAsia" w:hAnsiTheme="minorEastAsia" w:eastAsiaTheme="minorEastAsia" w:cstheme="minorEastAsia"/>
                <w:b w:val="0"/>
                <w:bCs w:val="0"/>
                <w:spacing w:val="0"/>
                <w:w w:val="100"/>
                <w:sz w:val="21"/>
                <w:szCs w:val="21"/>
                <w:lang w:val="en-US" w:eastAsia="zh-CN"/>
              </w:rPr>
              <w:t>88</w:t>
            </w:r>
          </w:p>
        </w:tc>
        <w:tc>
          <w:tcPr>
            <w:tcW w:w="2412"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动力</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bl>
    <w:p>
      <w:pPr>
        <w:keepNext w:val="0"/>
        <w:keepLines w:val="0"/>
        <w:pageBreakBefore w:val="0"/>
        <w:widowControl w:val="0"/>
        <w:kinsoku/>
        <w:wordWrap/>
        <w:overflowPunct/>
        <w:topLinePunct w:val="0"/>
        <w:autoSpaceDE/>
        <w:autoSpaceDN/>
        <w:bidi w:val="0"/>
        <w:adjustRightInd/>
        <w:snapToGrid/>
        <w:spacing w:after="0" w:line="360" w:lineRule="auto"/>
        <w:ind w:left="0" w:leftChars="0"/>
        <w:jc w:val="left"/>
        <w:textAlignment w:val="auto"/>
        <w:rPr>
          <w:rFonts w:hint="eastAsia" w:asciiTheme="minorEastAsia" w:hAnsiTheme="minorEastAsia" w:eastAsiaTheme="minorEastAsia" w:cstheme="minorEastAsia"/>
          <w:spacing w:val="0"/>
        </w:rPr>
        <w:sectPr>
          <w:pgSz w:w="16839" w:h="11920" w:orient="landscape"/>
          <w:pgMar w:top="1120" w:right="1220" w:bottom="1260" w:left="1220" w:header="899" w:footer="1074" w:gutter="0"/>
          <w:pgBorders>
            <w:top w:val="none" w:sz="0" w:space="0"/>
            <w:left w:val="none" w:sz="0" w:space="0"/>
            <w:bottom w:val="none" w:sz="0" w:space="0"/>
            <w:right w:val="none" w:sz="0" w:space="0"/>
          </w:pgBorders>
          <w:cols w:space="720" w:num="1"/>
        </w:sectPr>
      </w:pPr>
    </w:p>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26"/>
          <w:szCs w:val="26"/>
        </w:rPr>
      </w:pPr>
    </w:p>
    <w:tbl>
      <w:tblPr>
        <w:tblStyle w:val="7"/>
        <w:tblW w:w="0" w:type="auto"/>
        <w:tblInd w:w="106" w:type="dxa"/>
        <w:tblLayout w:type="fixed"/>
        <w:tblCellMar>
          <w:top w:w="0" w:type="dxa"/>
          <w:left w:w="0" w:type="dxa"/>
          <w:bottom w:w="0" w:type="dxa"/>
          <w:right w:w="0" w:type="dxa"/>
        </w:tblCellMar>
      </w:tblPr>
      <w:tblGrid>
        <w:gridCol w:w="639"/>
        <w:gridCol w:w="2412"/>
        <w:gridCol w:w="2129"/>
        <w:gridCol w:w="2129"/>
        <w:gridCol w:w="2129"/>
        <w:gridCol w:w="2674"/>
        <w:gridCol w:w="1280"/>
        <w:gridCol w:w="778"/>
      </w:tblGrid>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rPr>
              <w:t>2</w:t>
            </w:r>
            <w:r>
              <w:rPr>
                <w:rFonts w:hint="eastAsia" w:asciiTheme="minorEastAsia" w:hAnsiTheme="minorEastAsia" w:eastAsiaTheme="minorEastAsia" w:cstheme="minorEastAsia"/>
                <w:b w:val="0"/>
                <w:bCs w:val="0"/>
                <w:spacing w:val="0"/>
                <w:w w:val="100"/>
                <w:sz w:val="21"/>
                <w:szCs w:val="21"/>
                <w:lang w:val="en-US" w:eastAsia="zh-CN"/>
              </w:rPr>
              <w:t>89</w:t>
            </w:r>
          </w:p>
        </w:tc>
        <w:tc>
          <w:tcPr>
            <w:tcW w:w="2412" w:type="dxa"/>
            <w:vMerge w:val="restart"/>
            <w:tcBorders>
              <w:top w:val="single" w:color="000000" w:sz="4" w:space="0"/>
              <w:left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8" w:line="360" w:lineRule="auto"/>
              <w:ind w:left="0" w:leftChars="0"/>
              <w:jc w:val="left"/>
              <w:textAlignment w:val="auto"/>
              <w:rPr>
                <w:rFonts w:hint="eastAsia" w:asciiTheme="minorEastAsia" w:hAnsiTheme="minorEastAsia" w:eastAsiaTheme="minorEastAsia" w:cstheme="minorEastAsia"/>
                <w:spacing w:val="0"/>
                <w:sz w:val="19"/>
                <w:szCs w:val="19"/>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778"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新供应室</w:t>
            </w:r>
          </w:p>
        </w:tc>
        <w:tc>
          <w:tcPr>
            <w:tcW w:w="2129" w:type="dxa"/>
            <w:tcBorders>
              <w:top w:val="single" w:color="000000" w:sz="4" w:space="0"/>
              <w:left w:val="single" w:color="000000" w:sz="4" w:space="0"/>
              <w:bottom w:val="single" w:color="000000" w:sz="4" w:space="0"/>
              <w:right w:val="single" w:color="000000" w:sz="4" w:space="0"/>
            </w:tcBorders>
            <w:vAlign w:val="top"/>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rightChars="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034" w:leftChars="0" w:right="1032"/>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XL-21</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400/5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80</w:t>
            </w: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rPr>
              <w:t>2</w:t>
            </w:r>
            <w:r>
              <w:rPr>
                <w:rFonts w:hint="eastAsia" w:asciiTheme="minorEastAsia" w:hAnsiTheme="minorEastAsia" w:eastAsiaTheme="minorEastAsia" w:cstheme="minorEastAsia"/>
                <w:b w:val="0"/>
                <w:bCs w:val="0"/>
                <w:spacing w:val="0"/>
                <w:w w:val="100"/>
                <w:sz w:val="21"/>
                <w:szCs w:val="21"/>
                <w:lang w:val="en-US" w:eastAsia="zh-CN"/>
              </w:rPr>
              <w:t>90</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vAlign w:val="top"/>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rightChars="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085" w:leftChars="0" w:right="1087"/>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ZX-2</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400/5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80</w:t>
            </w:r>
          </w:p>
        </w:tc>
      </w:tr>
      <w:tr>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rPr>
              <w:t>2</w:t>
            </w:r>
            <w:r>
              <w:rPr>
                <w:rFonts w:hint="eastAsia" w:asciiTheme="minorEastAsia" w:hAnsiTheme="minorEastAsia" w:eastAsiaTheme="minorEastAsia" w:cstheme="minorEastAsia"/>
                <w:b w:val="0"/>
                <w:bCs w:val="0"/>
                <w:spacing w:val="0"/>
                <w:w w:val="100"/>
                <w:sz w:val="21"/>
                <w:szCs w:val="21"/>
                <w:lang w:val="en-US" w:eastAsia="zh-CN"/>
              </w:rPr>
              <w:t>91</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vAlign w:val="top"/>
          </w:tcPr>
          <w:p>
            <w:pPr>
              <w:pStyle w:val="11"/>
              <w:keepNext w:val="0"/>
              <w:keepLines w:val="0"/>
              <w:pageBreakBefore w:val="0"/>
              <w:widowControl w:val="0"/>
              <w:kinsoku/>
              <w:wordWrap/>
              <w:overflowPunct/>
              <w:topLinePunct w:val="0"/>
              <w:autoSpaceDE/>
              <w:autoSpaceDN/>
              <w:bidi w:val="0"/>
              <w:adjustRightInd/>
              <w:snapToGrid/>
              <w:spacing w:before="5" w:line="360" w:lineRule="auto"/>
              <w:ind w:left="726" w:leftChars="0" w:right="723" w:rightChars="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照明</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085" w:leftChars="0" w:right="1087"/>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ZX-1</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800/5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27"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160</w:t>
            </w:r>
          </w:p>
        </w:tc>
      </w:tr>
      <w:tr>
        <w:trPr>
          <w:trHeight w:val="480"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rPr>
              <w:t>2</w:t>
            </w:r>
            <w:r>
              <w:rPr>
                <w:rFonts w:hint="eastAsia" w:asciiTheme="minorEastAsia" w:hAnsiTheme="minorEastAsia" w:eastAsiaTheme="minorEastAsia" w:cstheme="minorEastAsia"/>
                <w:b w:val="0"/>
                <w:bCs w:val="0"/>
                <w:spacing w:val="0"/>
                <w:w w:val="100"/>
                <w:sz w:val="21"/>
                <w:szCs w:val="21"/>
                <w:lang w:val="en-US" w:eastAsia="zh-CN"/>
              </w:rPr>
              <w:t>92</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vAlign w:val="top"/>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rightChars="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动力</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085" w:leftChars="0" w:right="1087"/>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ZX-3</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400/5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80</w:t>
            </w:r>
          </w:p>
        </w:tc>
      </w:tr>
      <w:tr>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rPr>
              <w:t>2</w:t>
            </w:r>
            <w:r>
              <w:rPr>
                <w:rFonts w:hint="eastAsia" w:asciiTheme="minorEastAsia" w:hAnsiTheme="minorEastAsia" w:eastAsiaTheme="minorEastAsia" w:cstheme="minorEastAsia"/>
                <w:b w:val="0"/>
                <w:bCs w:val="0"/>
                <w:spacing w:val="0"/>
                <w:w w:val="100"/>
                <w:sz w:val="21"/>
                <w:szCs w:val="21"/>
                <w:lang w:val="en-US" w:eastAsia="zh-CN"/>
              </w:rPr>
              <w:t>93</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vAlign w:val="top"/>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rightChars="0"/>
              <w:jc w:val="left"/>
              <w:textAlignment w:val="auto"/>
              <w:rPr>
                <w:rFonts w:hint="eastAsia" w:asciiTheme="minorEastAsia" w:hAnsiTheme="minorEastAsia" w:eastAsiaTheme="minorEastAsia" w:cstheme="minorEastAsia"/>
                <w:spacing w:val="0"/>
                <w:sz w:val="21"/>
                <w:szCs w:val="21"/>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085" w:leftChars="0" w:right="1087"/>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KT-1</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400/5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80</w:t>
            </w:r>
          </w:p>
        </w:tc>
      </w:tr>
      <w:tr>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rPr>
              <w:t>2</w:t>
            </w:r>
            <w:r>
              <w:rPr>
                <w:rFonts w:hint="eastAsia" w:asciiTheme="minorEastAsia" w:hAnsiTheme="minorEastAsia" w:eastAsiaTheme="minorEastAsia" w:cstheme="minorEastAsia"/>
                <w:b w:val="0"/>
                <w:bCs w:val="0"/>
                <w:spacing w:val="0"/>
                <w:w w:val="100"/>
                <w:sz w:val="21"/>
                <w:szCs w:val="21"/>
                <w:lang w:val="en-US" w:eastAsia="zh-CN"/>
              </w:rPr>
              <w:t>94</w:t>
            </w:r>
          </w:p>
        </w:tc>
        <w:tc>
          <w:tcPr>
            <w:tcW w:w="2412"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vAlign w:val="top"/>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rightChars="0"/>
              <w:jc w:val="left"/>
              <w:textAlignment w:val="auto"/>
              <w:rPr>
                <w:rFonts w:hint="eastAsia" w:asciiTheme="minorEastAsia" w:hAnsiTheme="minorEastAsia" w:eastAsiaTheme="minorEastAsia" w:cstheme="minorEastAsia"/>
                <w:spacing w:val="0"/>
                <w:sz w:val="21"/>
                <w:szCs w:val="21"/>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085" w:leftChars="0" w:right="1087"/>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KT-2</w:t>
            </w:r>
          </w:p>
        </w:tc>
        <w:tc>
          <w:tcPr>
            <w:tcW w:w="1280"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395"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400/5</w:t>
            </w:r>
          </w:p>
        </w:tc>
        <w:tc>
          <w:tcPr>
            <w:tcW w:w="778"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258" w:leftChars="0" w:right="258"/>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80</w:t>
            </w:r>
          </w:p>
        </w:tc>
      </w:tr>
      <w:tr>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rPr>
              <w:t>2</w:t>
            </w:r>
            <w:r>
              <w:rPr>
                <w:rFonts w:hint="eastAsia" w:asciiTheme="minorEastAsia" w:hAnsiTheme="minorEastAsia" w:eastAsiaTheme="minorEastAsia" w:cstheme="minorEastAsia"/>
                <w:b w:val="0"/>
                <w:bCs w:val="0"/>
                <w:spacing w:val="0"/>
                <w:w w:val="100"/>
                <w:sz w:val="21"/>
                <w:szCs w:val="21"/>
                <w:lang w:val="en-US" w:eastAsia="zh-CN"/>
              </w:rPr>
              <w:t>95</w:t>
            </w:r>
          </w:p>
        </w:tc>
        <w:tc>
          <w:tcPr>
            <w:tcW w:w="2412" w:type="dxa"/>
            <w:vMerge w:val="restart"/>
            <w:tcBorders>
              <w:top w:val="single" w:color="000000" w:sz="4" w:space="0"/>
              <w:left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before="16" w:line="360" w:lineRule="auto"/>
              <w:ind w:left="0" w:leftChars="0"/>
              <w:jc w:val="left"/>
              <w:textAlignment w:val="auto"/>
              <w:rPr>
                <w:rFonts w:hint="eastAsia" w:asciiTheme="minorEastAsia" w:hAnsiTheme="minorEastAsia" w:eastAsiaTheme="minorEastAsia" w:cstheme="minorEastAsia"/>
                <w:spacing w:val="0"/>
                <w:sz w:val="26"/>
                <w:szCs w:val="26"/>
              </w:rPr>
            </w:pPr>
          </w:p>
          <w:p>
            <w:pPr>
              <w:pStyle w:val="11"/>
              <w:keepNext w:val="0"/>
              <w:keepLines w:val="0"/>
              <w:pageBreakBefore w:val="0"/>
              <w:widowControl w:val="0"/>
              <w:kinsoku/>
              <w:wordWrap/>
              <w:overflowPunct/>
              <w:topLinePunct w:val="0"/>
              <w:autoSpaceDE/>
              <w:autoSpaceDN/>
              <w:bidi w:val="0"/>
              <w:adjustRightInd/>
              <w:snapToGrid/>
              <w:spacing w:line="360" w:lineRule="auto"/>
              <w:ind w:left="570"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新行政办公楼</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429"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rPr>
              <w:t>行政楼</w:t>
            </w:r>
            <w:r>
              <w:rPr>
                <w:rFonts w:hint="eastAsia" w:asciiTheme="minorEastAsia" w:hAnsiTheme="minorEastAsia" w:eastAsiaTheme="minorEastAsia" w:cstheme="minorEastAsia"/>
                <w:b w:val="0"/>
                <w:bCs w:val="0"/>
                <w:spacing w:val="0"/>
                <w:w w:val="100"/>
                <w:sz w:val="21"/>
                <w:szCs w:val="21"/>
                <w:lang w:val="en-US" w:eastAsia="zh-CN"/>
              </w:rPr>
              <w:t>一楼</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rPr>
              <w:t>2</w:t>
            </w:r>
            <w:r>
              <w:rPr>
                <w:rFonts w:hint="eastAsia" w:asciiTheme="minorEastAsia" w:hAnsiTheme="minorEastAsia" w:eastAsiaTheme="minorEastAsia" w:cstheme="minorEastAsia"/>
                <w:b w:val="0"/>
                <w:bCs w:val="0"/>
                <w:spacing w:val="0"/>
                <w:w w:val="100"/>
                <w:sz w:val="21"/>
                <w:szCs w:val="21"/>
                <w:lang w:val="en-US" w:eastAsia="zh-CN"/>
              </w:rPr>
              <w:t>96</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before="3" w:line="360" w:lineRule="auto"/>
              <w:ind w:left="429"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行政楼</w:t>
            </w:r>
            <w:r>
              <w:rPr>
                <w:rFonts w:hint="eastAsia" w:asciiTheme="minorEastAsia" w:hAnsiTheme="minorEastAsia" w:eastAsiaTheme="minorEastAsia" w:cstheme="minorEastAsia"/>
                <w:b w:val="0"/>
                <w:bCs w:val="0"/>
                <w:spacing w:val="0"/>
                <w:w w:val="100"/>
                <w:sz w:val="21"/>
                <w:szCs w:val="21"/>
                <w:lang w:val="en-US" w:eastAsia="zh-CN"/>
              </w:rPr>
              <w:t>二楼</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rPr>
              <w:t>2</w:t>
            </w:r>
            <w:r>
              <w:rPr>
                <w:rFonts w:hint="eastAsia" w:asciiTheme="minorEastAsia" w:hAnsiTheme="minorEastAsia" w:eastAsiaTheme="minorEastAsia" w:cstheme="minorEastAsia"/>
                <w:b w:val="0"/>
                <w:bCs w:val="0"/>
                <w:spacing w:val="0"/>
                <w:w w:val="100"/>
                <w:sz w:val="21"/>
                <w:szCs w:val="21"/>
                <w:lang w:val="en-US" w:eastAsia="zh-CN"/>
              </w:rPr>
              <w:t>97</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before="3" w:line="360" w:lineRule="auto"/>
              <w:ind w:left="429"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行政楼</w:t>
            </w:r>
            <w:r>
              <w:rPr>
                <w:rFonts w:hint="eastAsia" w:asciiTheme="minorEastAsia" w:hAnsiTheme="minorEastAsia" w:eastAsiaTheme="minorEastAsia" w:cstheme="minorEastAsia"/>
                <w:b w:val="0"/>
                <w:bCs w:val="0"/>
                <w:spacing w:val="0"/>
                <w:w w:val="100"/>
                <w:sz w:val="21"/>
                <w:szCs w:val="21"/>
                <w:lang w:val="en-US" w:eastAsia="zh-CN"/>
              </w:rPr>
              <w:t>三楼</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rPr>
          <w:trHeight w:val="480"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rPr>
              <w:t>2</w:t>
            </w:r>
            <w:r>
              <w:rPr>
                <w:rFonts w:hint="eastAsia" w:asciiTheme="minorEastAsia" w:hAnsiTheme="minorEastAsia" w:eastAsiaTheme="minorEastAsia" w:cstheme="minorEastAsia"/>
                <w:b w:val="0"/>
                <w:bCs w:val="0"/>
                <w:spacing w:val="0"/>
                <w:w w:val="100"/>
                <w:sz w:val="21"/>
                <w:szCs w:val="21"/>
                <w:lang w:val="en-US" w:eastAsia="zh-CN"/>
              </w:rPr>
              <w:t>98</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before="5" w:line="360" w:lineRule="auto"/>
              <w:ind w:left="429"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行政楼</w:t>
            </w:r>
            <w:r>
              <w:rPr>
                <w:rFonts w:hint="eastAsia" w:asciiTheme="minorEastAsia" w:hAnsiTheme="minorEastAsia" w:eastAsiaTheme="minorEastAsia" w:cstheme="minorEastAsia"/>
                <w:b w:val="0"/>
                <w:bCs w:val="0"/>
                <w:spacing w:val="0"/>
                <w:w w:val="100"/>
                <w:sz w:val="21"/>
                <w:szCs w:val="21"/>
                <w:lang w:val="en-US" w:eastAsia="zh-CN"/>
              </w:rPr>
              <w:t>四楼</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rPr>
              <w:t>2</w:t>
            </w:r>
            <w:r>
              <w:rPr>
                <w:rFonts w:hint="eastAsia" w:asciiTheme="minorEastAsia" w:hAnsiTheme="minorEastAsia" w:eastAsiaTheme="minorEastAsia" w:cstheme="minorEastAsia"/>
                <w:b w:val="0"/>
                <w:bCs w:val="0"/>
                <w:spacing w:val="0"/>
                <w:w w:val="100"/>
                <w:sz w:val="21"/>
                <w:szCs w:val="21"/>
                <w:lang w:val="en-US" w:eastAsia="zh-CN"/>
              </w:rPr>
              <w:t>99</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before="3" w:line="360" w:lineRule="auto"/>
              <w:ind w:left="429"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行政楼</w:t>
            </w:r>
            <w:r>
              <w:rPr>
                <w:rFonts w:hint="eastAsia" w:asciiTheme="minorEastAsia" w:hAnsiTheme="minorEastAsia" w:eastAsiaTheme="minorEastAsia" w:cstheme="minorEastAsia"/>
                <w:b w:val="0"/>
                <w:bCs w:val="0"/>
                <w:spacing w:val="0"/>
                <w:w w:val="100"/>
                <w:sz w:val="21"/>
                <w:szCs w:val="21"/>
                <w:lang w:val="en-US" w:eastAsia="zh-CN"/>
              </w:rPr>
              <w:t>五楼</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spacing w:val="0"/>
                <w:sz w:val="21"/>
                <w:szCs w:val="21"/>
                <w:lang w:val="en-US" w:eastAsia="zh-CN"/>
              </w:rPr>
              <w:t>300</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before="3" w:line="360" w:lineRule="auto"/>
              <w:ind w:left="429"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行政楼</w:t>
            </w:r>
            <w:r>
              <w:rPr>
                <w:rFonts w:hint="eastAsia" w:asciiTheme="minorEastAsia" w:hAnsiTheme="minorEastAsia" w:eastAsiaTheme="minorEastAsia" w:cstheme="minorEastAsia"/>
                <w:b w:val="0"/>
                <w:bCs w:val="0"/>
                <w:spacing w:val="0"/>
                <w:w w:val="100"/>
                <w:sz w:val="21"/>
                <w:szCs w:val="21"/>
                <w:lang w:val="en-US" w:eastAsia="zh-CN"/>
              </w:rPr>
              <w:t>空调</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lang w:val="en-US" w:eastAsia="zh-CN"/>
              </w:rPr>
              <w:t>301</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before="3" w:line="360" w:lineRule="auto"/>
              <w:ind w:left="429"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行政楼</w:t>
            </w:r>
            <w:r>
              <w:rPr>
                <w:rFonts w:hint="eastAsia" w:asciiTheme="minorEastAsia" w:hAnsiTheme="minorEastAsia" w:eastAsiaTheme="minorEastAsia" w:cstheme="minorEastAsia"/>
                <w:b w:val="0"/>
                <w:bCs w:val="0"/>
                <w:spacing w:val="0"/>
                <w:w w:val="100"/>
                <w:sz w:val="21"/>
                <w:szCs w:val="21"/>
                <w:lang w:val="en-US" w:eastAsia="zh-CN"/>
              </w:rPr>
              <w:t>应急用电</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lang w:val="en-US" w:eastAsia="zh-CN"/>
              </w:rPr>
              <w:t>302</w:t>
            </w:r>
          </w:p>
        </w:tc>
        <w:tc>
          <w:tcPr>
            <w:tcW w:w="2412"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before="3" w:line="360" w:lineRule="auto"/>
              <w:ind w:left="429" w:leftChars="0" w:right="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行政楼</w:t>
            </w:r>
            <w:r>
              <w:rPr>
                <w:rFonts w:hint="eastAsia" w:asciiTheme="minorEastAsia" w:hAnsiTheme="minorEastAsia" w:eastAsiaTheme="minorEastAsia" w:cstheme="minorEastAsia"/>
                <w:b w:val="0"/>
                <w:bCs w:val="0"/>
                <w:spacing w:val="0"/>
                <w:w w:val="100"/>
                <w:sz w:val="21"/>
                <w:szCs w:val="21"/>
                <w:lang w:val="en-US" w:eastAsia="zh-CN"/>
              </w:rPr>
              <w:t>电梯</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lang w:val="en-US" w:eastAsia="zh-CN"/>
              </w:rPr>
              <w:t>303</w:t>
            </w:r>
          </w:p>
        </w:tc>
        <w:tc>
          <w:tcPr>
            <w:tcW w:w="2412" w:type="dxa"/>
            <w:vMerge w:val="restart"/>
            <w:tcBorders>
              <w:top w:val="single" w:color="000000" w:sz="4" w:space="0"/>
              <w:left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1" w:line="360" w:lineRule="auto"/>
              <w:ind w:left="0" w:leftChars="0"/>
              <w:jc w:val="left"/>
              <w:textAlignment w:val="auto"/>
              <w:rPr>
                <w:rFonts w:hint="eastAsia" w:asciiTheme="minorEastAsia" w:hAnsiTheme="minorEastAsia" w:eastAsiaTheme="minorEastAsia" w:cstheme="minorEastAsia"/>
                <w:spacing w:val="0"/>
                <w:sz w:val="12"/>
                <w:szCs w:val="12"/>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p>
            <w:pPr>
              <w:pStyle w:val="11"/>
              <w:keepNext w:val="0"/>
              <w:keepLines w:val="0"/>
              <w:pageBreakBefore w:val="0"/>
              <w:widowControl w:val="0"/>
              <w:kinsoku/>
              <w:wordWrap/>
              <w:overflowPunct/>
              <w:topLinePunct w:val="0"/>
              <w:autoSpaceDE/>
              <w:autoSpaceDN/>
              <w:bidi w:val="0"/>
              <w:adjustRightInd/>
              <w:snapToGrid/>
              <w:spacing w:line="360" w:lineRule="auto"/>
              <w:ind w:left="2"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spacing w:val="0"/>
                <w:sz w:val="21"/>
                <w:szCs w:val="21"/>
                <w:lang w:val="en-US" w:eastAsia="zh-CN"/>
              </w:rPr>
              <w:t>食堂</w:t>
            </w: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空调</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lang w:val="en-US" w:eastAsia="zh-CN"/>
              </w:rPr>
              <w:t>304</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应急</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rPr>
          <w:trHeight w:val="481"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spacing w:val="0"/>
                <w:sz w:val="21"/>
                <w:szCs w:val="21"/>
                <w:lang w:val="en-US" w:eastAsia="zh-CN"/>
              </w:rPr>
              <w:t>305</w:t>
            </w:r>
          </w:p>
        </w:tc>
        <w:tc>
          <w:tcPr>
            <w:tcW w:w="2412" w:type="dxa"/>
            <w:vMerge w:val="continue"/>
            <w:tcBorders>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5"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照明</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CellMar>
            <w:top w:w="0" w:type="dxa"/>
            <w:left w:w="0" w:type="dxa"/>
            <w:bottom w:w="0" w:type="dxa"/>
            <w:right w:w="0" w:type="dxa"/>
          </w:tblCellMar>
        </w:tblPrEx>
        <w:trPr>
          <w:trHeight w:val="478" w:hRule="exact"/>
        </w:trPr>
        <w:tc>
          <w:tcPr>
            <w:tcW w:w="63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lang w:val="en-US" w:eastAsia="zh-CN"/>
              </w:rPr>
              <w:t>306</w:t>
            </w:r>
          </w:p>
        </w:tc>
        <w:tc>
          <w:tcPr>
            <w:tcW w:w="2412" w:type="dxa"/>
            <w:vMerge w:val="continue"/>
            <w:tcBorders>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rPr>
              <w:t>动力</w:t>
            </w: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bl>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sz w:val="20"/>
          <w:szCs w:val="20"/>
        </w:rPr>
      </w:pPr>
    </w:p>
    <w:tbl>
      <w:tblPr>
        <w:tblStyle w:val="7"/>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39"/>
        <w:gridCol w:w="2412"/>
        <w:gridCol w:w="2129"/>
        <w:gridCol w:w="2129"/>
        <w:gridCol w:w="2129"/>
        <w:gridCol w:w="2674"/>
        <w:gridCol w:w="1280"/>
        <w:gridCol w:w="7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639" w:type="dxa"/>
          </w:tcPr>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spacing w:val="0"/>
                <w:sz w:val="21"/>
                <w:szCs w:val="21"/>
                <w:lang w:val="en-US" w:eastAsia="zh-CN"/>
              </w:rPr>
              <w:t>307</w:t>
            </w:r>
          </w:p>
        </w:tc>
        <w:tc>
          <w:tcPr>
            <w:tcW w:w="2412" w:type="dxa"/>
            <w:vMerge w:val="restart"/>
          </w:tcPr>
          <w:p>
            <w:pPr>
              <w:pStyle w:val="11"/>
              <w:keepNext w:val="0"/>
              <w:keepLines w:val="0"/>
              <w:pageBreakBefore w:val="0"/>
              <w:widowControl w:val="0"/>
              <w:kinsoku/>
              <w:wordWrap/>
              <w:overflowPunct/>
              <w:topLinePunct w:val="0"/>
              <w:autoSpaceDE/>
              <w:autoSpaceDN/>
              <w:bidi w:val="0"/>
              <w:adjustRightInd/>
              <w:snapToGrid/>
              <w:spacing w:line="360" w:lineRule="auto"/>
              <w:ind w:left="2" w:leftChars="0" w:right="0"/>
              <w:jc w:val="left"/>
              <w:textAlignment w:val="auto"/>
              <w:rPr>
                <w:rFonts w:hint="eastAsia" w:asciiTheme="minorEastAsia" w:hAnsiTheme="minorEastAsia" w:eastAsiaTheme="minorEastAsia" w:cstheme="minorEastAsia"/>
                <w:spacing w:val="0"/>
                <w:sz w:val="21"/>
                <w:szCs w:val="21"/>
                <w:lang w:val="en-US" w:eastAsia="zh-CN"/>
              </w:rPr>
            </w:pPr>
          </w:p>
        </w:tc>
        <w:tc>
          <w:tcPr>
            <w:tcW w:w="2129" w:type="dxa"/>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right="723"/>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lang w:val="en-US" w:eastAsia="zh-CN"/>
              </w:rPr>
              <w:t>门诊1号</w:t>
            </w:r>
          </w:p>
        </w:tc>
        <w:tc>
          <w:tcPr>
            <w:tcW w:w="2129"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639" w:type="dxa"/>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lang w:val="en-US" w:eastAsia="zh-CN"/>
              </w:rPr>
              <w:t>308</w:t>
            </w:r>
          </w:p>
        </w:tc>
        <w:tc>
          <w:tcPr>
            <w:tcW w:w="2412" w:type="dxa"/>
            <w:vMerge w:val="continue"/>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spacing w:val="0"/>
                <w:sz w:val="21"/>
                <w:szCs w:val="21"/>
                <w:lang w:val="en-US" w:eastAsia="zh-CN"/>
              </w:rPr>
              <w:t>2号</w:t>
            </w:r>
          </w:p>
        </w:tc>
        <w:tc>
          <w:tcPr>
            <w:tcW w:w="2129"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1" w:hRule="exact"/>
        </w:trPr>
        <w:tc>
          <w:tcPr>
            <w:tcW w:w="639" w:type="dxa"/>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lang w:val="en-US" w:eastAsia="zh-CN"/>
              </w:rPr>
              <w:t>309</w:t>
            </w:r>
          </w:p>
        </w:tc>
        <w:tc>
          <w:tcPr>
            <w:tcW w:w="2412" w:type="dxa"/>
            <w:vMerge w:val="continue"/>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Pr>
          <w:p>
            <w:pPr>
              <w:pStyle w:val="11"/>
              <w:keepNext w:val="0"/>
              <w:keepLines w:val="0"/>
              <w:pageBreakBefore w:val="0"/>
              <w:widowControl w:val="0"/>
              <w:kinsoku/>
              <w:wordWrap/>
              <w:overflowPunct/>
              <w:topLinePunct w:val="0"/>
              <w:autoSpaceDE/>
              <w:autoSpaceDN/>
              <w:bidi w:val="0"/>
              <w:adjustRightInd/>
              <w:snapToGrid/>
              <w:spacing w:before="5" w:line="360" w:lineRule="auto"/>
              <w:ind w:left="726" w:leftChars="0" w:right="723"/>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lang w:val="en-US" w:eastAsia="zh-CN"/>
              </w:rPr>
              <w:t>3号</w:t>
            </w:r>
          </w:p>
        </w:tc>
        <w:tc>
          <w:tcPr>
            <w:tcW w:w="2129"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8" w:hRule="exact"/>
        </w:trPr>
        <w:tc>
          <w:tcPr>
            <w:tcW w:w="639" w:type="dxa"/>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lang w:val="en-US" w:eastAsia="zh-CN"/>
              </w:rPr>
              <w:t>310</w:t>
            </w:r>
          </w:p>
        </w:tc>
        <w:tc>
          <w:tcPr>
            <w:tcW w:w="2412" w:type="dxa"/>
            <w:vMerge w:val="continue"/>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lang w:val="en-US" w:eastAsia="zh-CN"/>
              </w:rPr>
              <w:t>4号</w:t>
            </w:r>
          </w:p>
        </w:tc>
        <w:tc>
          <w:tcPr>
            <w:tcW w:w="2129"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639" w:type="dxa"/>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lang w:val="en-US" w:eastAsia="zh-CN"/>
              </w:rPr>
              <w:t>311</w:t>
            </w:r>
          </w:p>
        </w:tc>
        <w:tc>
          <w:tcPr>
            <w:tcW w:w="2412" w:type="dxa"/>
            <w:vMerge w:val="continue"/>
          </w:tcPr>
          <w:p>
            <w:pPr>
              <w:pStyle w:val="11"/>
              <w:keepNext w:val="0"/>
              <w:keepLines w:val="0"/>
              <w:pageBreakBefore w:val="0"/>
              <w:widowControl w:val="0"/>
              <w:kinsoku/>
              <w:wordWrap/>
              <w:overflowPunct/>
              <w:topLinePunct w:val="0"/>
              <w:autoSpaceDE/>
              <w:autoSpaceDN/>
              <w:bidi w:val="0"/>
              <w:adjustRightInd/>
              <w:snapToGrid/>
              <w:spacing w:line="360" w:lineRule="auto"/>
              <w:ind w:left="2" w:leftChars="0" w:right="0"/>
              <w:jc w:val="left"/>
              <w:textAlignment w:val="auto"/>
              <w:rPr>
                <w:rFonts w:hint="eastAsia" w:asciiTheme="minorEastAsia" w:hAnsiTheme="minorEastAsia" w:eastAsiaTheme="minorEastAsia" w:cstheme="minorEastAsia"/>
                <w:spacing w:val="0"/>
                <w:sz w:val="21"/>
                <w:szCs w:val="21"/>
                <w:lang w:val="en-US" w:eastAsia="zh-CN"/>
              </w:rPr>
            </w:pPr>
          </w:p>
        </w:tc>
        <w:tc>
          <w:tcPr>
            <w:tcW w:w="2129" w:type="dxa"/>
            <w:vAlign w:val="top"/>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rightChars="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spacing w:val="0"/>
                <w:sz w:val="21"/>
                <w:szCs w:val="21"/>
                <w:lang w:val="en-US" w:eastAsia="zh-CN"/>
              </w:rPr>
              <w:t>5号</w:t>
            </w:r>
          </w:p>
        </w:tc>
        <w:tc>
          <w:tcPr>
            <w:tcW w:w="2129"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639" w:type="dxa"/>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lang w:val="en-US" w:eastAsia="zh-CN"/>
              </w:rPr>
              <w:t>312</w:t>
            </w:r>
          </w:p>
        </w:tc>
        <w:tc>
          <w:tcPr>
            <w:tcW w:w="2412" w:type="dxa"/>
            <w:vMerge w:val="continue"/>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vAlign w:val="top"/>
          </w:tcPr>
          <w:p>
            <w:pPr>
              <w:pStyle w:val="11"/>
              <w:keepNext w:val="0"/>
              <w:keepLines w:val="0"/>
              <w:pageBreakBefore w:val="0"/>
              <w:widowControl w:val="0"/>
              <w:kinsoku/>
              <w:wordWrap/>
              <w:overflowPunct/>
              <w:topLinePunct w:val="0"/>
              <w:autoSpaceDE/>
              <w:autoSpaceDN/>
              <w:bidi w:val="0"/>
              <w:adjustRightInd/>
              <w:snapToGrid/>
              <w:spacing w:before="5" w:line="360" w:lineRule="auto"/>
              <w:ind w:left="726" w:leftChars="0" w:right="723" w:rightChars="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lang w:val="en-US" w:eastAsia="zh-CN"/>
              </w:rPr>
              <w:t>6号</w:t>
            </w:r>
          </w:p>
        </w:tc>
        <w:tc>
          <w:tcPr>
            <w:tcW w:w="2129"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1" w:hRule="exact"/>
        </w:trPr>
        <w:tc>
          <w:tcPr>
            <w:tcW w:w="639" w:type="dxa"/>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lang w:val="en-US" w:eastAsia="zh-CN"/>
              </w:rPr>
              <w:t>313</w:t>
            </w:r>
          </w:p>
        </w:tc>
        <w:tc>
          <w:tcPr>
            <w:tcW w:w="2412" w:type="dxa"/>
            <w:vMerge w:val="continue"/>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vAlign w:val="top"/>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rightChars="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lang w:val="en-US" w:eastAsia="zh-CN"/>
              </w:rPr>
              <w:t>7号</w:t>
            </w:r>
          </w:p>
        </w:tc>
        <w:tc>
          <w:tcPr>
            <w:tcW w:w="2129"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639" w:type="dxa"/>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lang w:val="en-US" w:eastAsia="zh-CN"/>
              </w:rPr>
              <w:t>314</w:t>
            </w:r>
          </w:p>
        </w:tc>
        <w:tc>
          <w:tcPr>
            <w:tcW w:w="2412" w:type="dxa"/>
            <w:vMerge w:val="continue"/>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vAlign w:val="top"/>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rightChars="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spacing w:val="0"/>
                <w:sz w:val="21"/>
                <w:szCs w:val="21"/>
                <w:lang w:val="en-US" w:eastAsia="zh-CN"/>
              </w:rPr>
              <w:t>8号</w:t>
            </w:r>
          </w:p>
        </w:tc>
        <w:tc>
          <w:tcPr>
            <w:tcW w:w="2129"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8" w:hRule="exact"/>
        </w:trPr>
        <w:tc>
          <w:tcPr>
            <w:tcW w:w="639" w:type="dxa"/>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lang w:val="en-US" w:eastAsia="zh-CN"/>
              </w:rPr>
              <w:t>315</w:t>
            </w:r>
          </w:p>
        </w:tc>
        <w:tc>
          <w:tcPr>
            <w:tcW w:w="2412" w:type="dxa"/>
            <w:vMerge w:val="continue"/>
          </w:tcPr>
          <w:p>
            <w:pPr>
              <w:pStyle w:val="11"/>
              <w:keepNext w:val="0"/>
              <w:keepLines w:val="0"/>
              <w:pageBreakBefore w:val="0"/>
              <w:widowControl w:val="0"/>
              <w:kinsoku/>
              <w:wordWrap/>
              <w:overflowPunct/>
              <w:topLinePunct w:val="0"/>
              <w:autoSpaceDE/>
              <w:autoSpaceDN/>
              <w:bidi w:val="0"/>
              <w:adjustRightInd/>
              <w:snapToGrid/>
              <w:spacing w:line="360" w:lineRule="auto"/>
              <w:ind w:left="2" w:leftChars="0" w:right="0"/>
              <w:jc w:val="left"/>
              <w:textAlignment w:val="auto"/>
              <w:rPr>
                <w:rFonts w:hint="eastAsia" w:asciiTheme="minorEastAsia" w:hAnsiTheme="minorEastAsia" w:eastAsiaTheme="minorEastAsia" w:cstheme="minorEastAsia"/>
                <w:spacing w:val="0"/>
                <w:sz w:val="21"/>
                <w:szCs w:val="21"/>
                <w:lang w:val="en-US" w:eastAsia="zh-CN"/>
              </w:rPr>
            </w:pPr>
          </w:p>
        </w:tc>
        <w:tc>
          <w:tcPr>
            <w:tcW w:w="2129" w:type="dxa"/>
            <w:vAlign w:val="top"/>
          </w:tcPr>
          <w:p>
            <w:pPr>
              <w:pStyle w:val="11"/>
              <w:keepNext w:val="0"/>
              <w:keepLines w:val="0"/>
              <w:pageBreakBefore w:val="0"/>
              <w:widowControl w:val="0"/>
              <w:kinsoku/>
              <w:wordWrap/>
              <w:overflowPunct/>
              <w:topLinePunct w:val="0"/>
              <w:autoSpaceDE/>
              <w:autoSpaceDN/>
              <w:bidi w:val="0"/>
              <w:adjustRightInd/>
              <w:snapToGrid/>
              <w:spacing w:before="5" w:line="360" w:lineRule="auto"/>
              <w:ind w:left="726" w:leftChars="0" w:right="723" w:rightChars="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lang w:val="en-US" w:eastAsia="zh-CN"/>
              </w:rPr>
              <w:t>9号</w:t>
            </w:r>
          </w:p>
        </w:tc>
        <w:tc>
          <w:tcPr>
            <w:tcW w:w="2129"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8" w:hRule="exact"/>
        </w:trPr>
        <w:tc>
          <w:tcPr>
            <w:tcW w:w="639" w:type="dxa"/>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lang w:val="en-US" w:eastAsia="zh-CN"/>
              </w:rPr>
              <w:t>316</w:t>
            </w:r>
          </w:p>
        </w:tc>
        <w:tc>
          <w:tcPr>
            <w:tcW w:w="2412" w:type="dxa"/>
            <w:vMerge w:val="continue"/>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vAlign w:val="top"/>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rightChars="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lang w:val="en-US" w:eastAsia="zh-CN"/>
              </w:rPr>
              <w:t>10号</w:t>
            </w:r>
          </w:p>
        </w:tc>
        <w:tc>
          <w:tcPr>
            <w:tcW w:w="2129"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1" w:hRule="exact"/>
        </w:trPr>
        <w:tc>
          <w:tcPr>
            <w:tcW w:w="639" w:type="dxa"/>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lang w:val="en-US" w:eastAsia="zh-CN"/>
              </w:rPr>
              <w:t>317</w:t>
            </w:r>
          </w:p>
        </w:tc>
        <w:tc>
          <w:tcPr>
            <w:tcW w:w="2412" w:type="dxa"/>
            <w:vMerge w:val="continue"/>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vAlign w:val="top"/>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rightChars="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spacing w:val="0"/>
                <w:sz w:val="21"/>
                <w:szCs w:val="21"/>
                <w:lang w:val="en-US" w:eastAsia="zh-CN"/>
              </w:rPr>
              <w:t>11号</w:t>
            </w:r>
          </w:p>
        </w:tc>
        <w:tc>
          <w:tcPr>
            <w:tcW w:w="2129"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639" w:type="dxa"/>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lang w:val="en-US" w:eastAsia="zh-CN"/>
              </w:rPr>
              <w:t>318</w:t>
            </w:r>
          </w:p>
        </w:tc>
        <w:tc>
          <w:tcPr>
            <w:tcW w:w="2412" w:type="dxa"/>
            <w:vMerge w:val="continue"/>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vAlign w:val="top"/>
          </w:tcPr>
          <w:p>
            <w:pPr>
              <w:pStyle w:val="11"/>
              <w:keepNext w:val="0"/>
              <w:keepLines w:val="0"/>
              <w:pageBreakBefore w:val="0"/>
              <w:widowControl w:val="0"/>
              <w:kinsoku/>
              <w:wordWrap/>
              <w:overflowPunct/>
              <w:topLinePunct w:val="0"/>
              <w:autoSpaceDE/>
              <w:autoSpaceDN/>
              <w:bidi w:val="0"/>
              <w:adjustRightInd/>
              <w:snapToGrid/>
              <w:spacing w:before="5" w:line="360" w:lineRule="auto"/>
              <w:ind w:left="726" w:leftChars="0" w:right="723" w:rightChars="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lang w:val="en-US" w:eastAsia="zh-CN"/>
              </w:rPr>
              <w:t>12号</w:t>
            </w:r>
          </w:p>
        </w:tc>
        <w:tc>
          <w:tcPr>
            <w:tcW w:w="2129"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8" w:hRule="exact"/>
        </w:trPr>
        <w:tc>
          <w:tcPr>
            <w:tcW w:w="639" w:type="dxa"/>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lang w:val="en-US" w:eastAsia="zh-CN"/>
              </w:rPr>
              <w:t>319</w:t>
            </w:r>
          </w:p>
        </w:tc>
        <w:tc>
          <w:tcPr>
            <w:tcW w:w="2412" w:type="dxa"/>
            <w:vMerge w:val="continue"/>
          </w:tcPr>
          <w:p>
            <w:pPr>
              <w:pStyle w:val="11"/>
              <w:keepNext w:val="0"/>
              <w:keepLines w:val="0"/>
              <w:pageBreakBefore w:val="0"/>
              <w:widowControl w:val="0"/>
              <w:kinsoku/>
              <w:wordWrap/>
              <w:overflowPunct/>
              <w:topLinePunct w:val="0"/>
              <w:autoSpaceDE/>
              <w:autoSpaceDN/>
              <w:bidi w:val="0"/>
              <w:adjustRightInd/>
              <w:snapToGrid/>
              <w:spacing w:line="360" w:lineRule="auto"/>
              <w:ind w:left="2" w:leftChars="0" w:right="0"/>
              <w:jc w:val="left"/>
              <w:textAlignment w:val="auto"/>
              <w:rPr>
                <w:rFonts w:hint="eastAsia" w:asciiTheme="minorEastAsia" w:hAnsiTheme="minorEastAsia" w:eastAsiaTheme="minorEastAsia" w:cstheme="minorEastAsia"/>
                <w:spacing w:val="0"/>
                <w:sz w:val="21"/>
                <w:szCs w:val="21"/>
                <w:lang w:val="en-US" w:eastAsia="zh-CN"/>
              </w:rPr>
            </w:pPr>
          </w:p>
        </w:tc>
        <w:tc>
          <w:tcPr>
            <w:tcW w:w="2129" w:type="dxa"/>
            <w:vAlign w:val="top"/>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rightChars="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spacing w:val="0"/>
                <w:sz w:val="21"/>
                <w:szCs w:val="21"/>
                <w:lang w:val="en-US" w:eastAsia="zh-CN"/>
              </w:rPr>
              <w:t>13号</w:t>
            </w:r>
          </w:p>
        </w:tc>
        <w:tc>
          <w:tcPr>
            <w:tcW w:w="2129"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8" w:hRule="exact"/>
        </w:trPr>
        <w:tc>
          <w:tcPr>
            <w:tcW w:w="639" w:type="dxa"/>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lang w:val="en-US" w:eastAsia="zh-CN"/>
              </w:rPr>
              <w:t>320</w:t>
            </w:r>
          </w:p>
        </w:tc>
        <w:tc>
          <w:tcPr>
            <w:tcW w:w="2412" w:type="dxa"/>
            <w:vMerge w:val="continue"/>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vAlign w:val="top"/>
          </w:tcPr>
          <w:p>
            <w:pPr>
              <w:pStyle w:val="11"/>
              <w:keepNext w:val="0"/>
              <w:keepLines w:val="0"/>
              <w:pageBreakBefore w:val="0"/>
              <w:widowControl w:val="0"/>
              <w:kinsoku/>
              <w:wordWrap/>
              <w:overflowPunct/>
              <w:topLinePunct w:val="0"/>
              <w:autoSpaceDE/>
              <w:autoSpaceDN/>
              <w:bidi w:val="0"/>
              <w:adjustRightInd/>
              <w:snapToGrid/>
              <w:spacing w:before="5" w:line="360" w:lineRule="auto"/>
              <w:ind w:left="726" w:leftChars="0" w:right="723" w:rightChars="0"/>
              <w:jc w:val="left"/>
              <w:textAlignment w:val="auto"/>
              <w:rPr>
                <w:rFonts w:hint="eastAsia" w:asciiTheme="minorEastAsia" w:hAnsiTheme="minorEastAsia" w:eastAsiaTheme="minorEastAsia" w:cstheme="minorEastAsia"/>
                <w:spacing w:val="0"/>
                <w:sz w:val="21"/>
                <w:szCs w:val="21"/>
              </w:rPr>
            </w:pPr>
            <w:r>
              <w:rPr>
                <w:rFonts w:hint="eastAsia" w:asciiTheme="minorEastAsia" w:hAnsiTheme="minorEastAsia" w:eastAsiaTheme="minorEastAsia" w:cstheme="minorEastAsia"/>
                <w:b w:val="0"/>
                <w:bCs w:val="0"/>
                <w:spacing w:val="0"/>
                <w:w w:val="100"/>
                <w:sz w:val="21"/>
                <w:szCs w:val="21"/>
                <w:lang w:val="en-US" w:eastAsia="zh-CN"/>
              </w:rPr>
              <w:t>14号</w:t>
            </w:r>
          </w:p>
        </w:tc>
        <w:tc>
          <w:tcPr>
            <w:tcW w:w="2129"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1" w:hRule="exact"/>
        </w:trPr>
        <w:tc>
          <w:tcPr>
            <w:tcW w:w="639" w:type="dxa"/>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lang w:val="en-US" w:eastAsia="zh-CN"/>
              </w:rPr>
              <w:t>321</w:t>
            </w:r>
          </w:p>
        </w:tc>
        <w:tc>
          <w:tcPr>
            <w:tcW w:w="2412" w:type="dxa"/>
            <w:vMerge w:val="continue"/>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vAlign w:val="top"/>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rightChars="0"/>
              <w:jc w:val="left"/>
              <w:textAlignment w:val="auto"/>
              <w:rPr>
                <w:rFonts w:hint="eastAsia" w:asciiTheme="minorEastAsia" w:hAnsiTheme="minorEastAsia" w:eastAsiaTheme="minorEastAsia" w:cstheme="minorEastAsia"/>
                <w:spacing w:val="0"/>
                <w:sz w:val="21"/>
                <w:szCs w:val="21"/>
                <w:lang w:val="en-US"/>
              </w:rPr>
            </w:pPr>
            <w:r>
              <w:rPr>
                <w:rFonts w:hint="eastAsia" w:asciiTheme="minorEastAsia" w:hAnsiTheme="minorEastAsia" w:eastAsiaTheme="minorEastAsia" w:cstheme="minorEastAsia"/>
                <w:b w:val="0"/>
                <w:bCs w:val="0"/>
                <w:spacing w:val="0"/>
                <w:w w:val="100"/>
                <w:sz w:val="21"/>
                <w:szCs w:val="21"/>
                <w:lang w:val="en-US" w:eastAsia="zh-CN"/>
              </w:rPr>
              <w:t>保建楼1号</w:t>
            </w:r>
          </w:p>
        </w:tc>
        <w:tc>
          <w:tcPr>
            <w:tcW w:w="2129"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8" w:hRule="exact"/>
        </w:trPr>
        <w:tc>
          <w:tcPr>
            <w:tcW w:w="639" w:type="dxa"/>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lang w:val="en-US" w:eastAsia="zh-CN"/>
              </w:rPr>
              <w:t>322</w:t>
            </w:r>
          </w:p>
        </w:tc>
        <w:tc>
          <w:tcPr>
            <w:tcW w:w="2412" w:type="dxa"/>
            <w:vMerge w:val="continue"/>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vAlign w:val="top"/>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rightChars="0"/>
              <w:jc w:val="left"/>
              <w:textAlignment w:val="auto"/>
              <w:rPr>
                <w:rFonts w:hint="eastAsia" w:asciiTheme="minorEastAsia" w:hAnsiTheme="minorEastAsia" w:eastAsiaTheme="minorEastAsia" w:cstheme="minorEastAsia"/>
                <w:spacing w:val="0"/>
                <w:sz w:val="21"/>
                <w:szCs w:val="21"/>
                <w:lang w:val="en-US"/>
              </w:rPr>
            </w:pPr>
            <w:r>
              <w:rPr>
                <w:rFonts w:hint="eastAsia" w:asciiTheme="minorEastAsia" w:hAnsiTheme="minorEastAsia" w:eastAsiaTheme="minorEastAsia" w:cstheme="minorEastAsia"/>
                <w:spacing w:val="0"/>
                <w:sz w:val="21"/>
                <w:szCs w:val="21"/>
                <w:lang w:val="en-US" w:eastAsia="zh-CN"/>
              </w:rPr>
              <w:t>保健楼二号</w:t>
            </w:r>
          </w:p>
        </w:tc>
        <w:tc>
          <w:tcPr>
            <w:tcW w:w="2129"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8" w:hRule="exact"/>
        </w:trPr>
        <w:tc>
          <w:tcPr>
            <w:tcW w:w="639" w:type="dxa"/>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lang w:val="en-US" w:eastAsia="zh-CN"/>
              </w:rPr>
              <w:t>323</w:t>
            </w:r>
          </w:p>
        </w:tc>
        <w:tc>
          <w:tcPr>
            <w:tcW w:w="2412" w:type="dxa"/>
            <w:vMerge w:val="continue"/>
          </w:tcPr>
          <w:p>
            <w:pPr>
              <w:pStyle w:val="11"/>
              <w:keepNext w:val="0"/>
              <w:keepLines w:val="0"/>
              <w:pageBreakBefore w:val="0"/>
              <w:widowControl w:val="0"/>
              <w:kinsoku/>
              <w:wordWrap/>
              <w:overflowPunct/>
              <w:topLinePunct w:val="0"/>
              <w:autoSpaceDE/>
              <w:autoSpaceDN/>
              <w:bidi w:val="0"/>
              <w:adjustRightInd/>
              <w:snapToGrid/>
              <w:spacing w:line="360" w:lineRule="auto"/>
              <w:ind w:left="2" w:leftChars="0" w:right="0"/>
              <w:jc w:val="left"/>
              <w:textAlignment w:val="auto"/>
              <w:rPr>
                <w:rFonts w:hint="eastAsia" w:asciiTheme="minorEastAsia" w:hAnsiTheme="minorEastAsia" w:eastAsiaTheme="minorEastAsia" w:cstheme="minorEastAsia"/>
                <w:spacing w:val="0"/>
                <w:sz w:val="21"/>
                <w:szCs w:val="21"/>
                <w:lang w:val="en-US" w:eastAsia="zh-CN"/>
              </w:rPr>
            </w:pPr>
          </w:p>
        </w:tc>
        <w:tc>
          <w:tcPr>
            <w:tcW w:w="2129" w:type="dxa"/>
            <w:vAlign w:val="top"/>
          </w:tcPr>
          <w:p>
            <w:pPr>
              <w:pStyle w:val="11"/>
              <w:keepNext w:val="0"/>
              <w:keepLines w:val="0"/>
              <w:pageBreakBefore w:val="0"/>
              <w:widowControl w:val="0"/>
              <w:kinsoku/>
              <w:wordWrap/>
              <w:overflowPunct/>
              <w:topLinePunct w:val="0"/>
              <w:autoSpaceDE/>
              <w:autoSpaceDN/>
              <w:bidi w:val="0"/>
              <w:adjustRightInd/>
              <w:snapToGrid/>
              <w:spacing w:before="5" w:line="360" w:lineRule="auto"/>
              <w:ind w:left="726" w:leftChars="0" w:right="723" w:rightChars="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spacing w:val="0"/>
                <w:sz w:val="21"/>
                <w:szCs w:val="21"/>
                <w:lang w:val="en-US" w:eastAsia="zh-CN"/>
              </w:rPr>
              <w:t>康复楼1号</w:t>
            </w:r>
          </w:p>
        </w:tc>
        <w:tc>
          <w:tcPr>
            <w:tcW w:w="2129"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639" w:type="dxa"/>
          </w:tcPr>
          <w:p>
            <w:pPr>
              <w:pStyle w:val="11"/>
              <w:keepNext w:val="0"/>
              <w:keepLines w:val="0"/>
              <w:pageBreakBefore w:val="0"/>
              <w:widowControl w:val="0"/>
              <w:kinsoku/>
              <w:wordWrap/>
              <w:overflowPunct/>
              <w:topLinePunct w:val="0"/>
              <w:autoSpaceDE/>
              <w:autoSpaceDN/>
              <w:bidi w:val="0"/>
              <w:adjustRightInd/>
              <w:snapToGrid/>
              <w:spacing w:before="3"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lang w:val="en-US" w:eastAsia="zh-CN"/>
              </w:rPr>
              <w:t>324</w:t>
            </w:r>
          </w:p>
        </w:tc>
        <w:tc>
          <w:tcPr>
            <w:tcW w:w="2412" w:type="dxa"/>
            <w:vMerge w:val="continue"/>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vAlign w:val="top"/>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rightChars="0"/>
              <w:jc w:val="left"/>
              <w:textAlignment w:val="auto"/>
              <w:rPr>
                <w:rFonts w:hint="eastAsia" w:asciiTheme="minorEastAsia" w:hAnsiTheme="minorEastAsia" w:eastAsiaTheme="minorEastAsia" w:cstheme="minorEastAsia"/>
                <w:spacing w:val="0"/>
                <w:sz w:val="21"/>
                <w:szCs w:val="21"/>
                <w:lang w:val="en-US"/>
              </w:rPr>
            </w:pPr>
            <w:r>
              <w:rPr>
                <w:rFonts w:hint="eastAsia" w:asciiTheme="minorEastAsia" w:hAnsiTheme="minorEastAsia" w:eastAsiaTheme="minorEastAsia" w:cstheme="minorEastAsia"/>
                <w:b w:val="0"/>
                <w:bCs w:val="0"/>
                <w:spacing w:val="0"/>
                <w:w w:val="100"/>
                <w:sz w:val="21"/>
                <w:szCs w:val="21"/>
                <w:lang w:val="en-US" w:eastAsia="zh-CN"/>
              </w:rPr>
              <w:t>康复楼2号</w:t>
            </w:r>
          </w:p>
        </w:tc>
        <w:tc>
          <w:tcPr>
            <w:tcW w:w="2129"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1" w:hRule="exact"/>
        </w:trPr>
        <w:tc>
          <w:tcPr>
            <w:tcW w:w="639" w:type="dxa"/>
          </w:tcPr>
          <w:p>
            <w:pPr>
              <w:pStyle w:val="11"/>
              <w:keepNext w:val="0"/>
              <w:keepLines w:val="0"/>
              <w:pageBreakBefore w:val="0"/>
              <w:widowControl w:val="0"/>
              <w:kinsoku/>
              <w:wordWrap/>
              <w:overflowPunct/>
              <w:topLinePunct w:val="0"/>
              <w:autoSpaceDE/>
              <w:autoSpaceDN/>
              <w:bidi w:val="0"/>
              <w:adjustRightInd/>
              <w:snapToGrid/>
              <w:spacing w:before="5" w:line="360" w:lineRule="auto"/>
              <w:ind w:left="0" w:leftChars="0"/>
              <w:jc w:val="left"/>
              <w:textAlignment w:val="auto"/>
              <w:rPr>
                <w:rFonts w:hint="eastAsia" w:asciiTheme="minorEastAsia" w:hAnsiTheme="minorEastAsia" w:eastAsiaTheme="minorEastAsia" w:cstheme="minorEastAsia"/>
                <w:spacing w:val="0"/>
                <w:sz w:val="11"/>
                <w:szCs w:val="11"/>
              </w:rPr>
            </w:pPr>
          </w:p>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b w:val="0"/>
                <w:bCs w:val="0"/>
                <w:spacing w:val="0"/>
                <w:w w:val="100"/>
                <w:sz w:val="21"/>
                <w:szCs w:val="21"/>
                <w:lang w:val="en-US" w:eastAsia="zh-CN"/>
              </w:rPr>
              <w:t>325</w:t>
            </w:r>
          </w:p>
        </w:tc>
        <w:tc>
          <w:tcPr>
            <w:tcW w:w="2412" w:type="dxa"/>
            <w:vMerge w:val="continue"/>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vAlign w:val="top"/>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rightChars="0"/>
              <w:jc w:val="left"/>
              <w:textAlignment w:val="auto"/>
              <w:rPr>
                <w:rFonts w:hint="eastAsia" w:asciiTheme="minorEastAsia" w:hAnsiTheme="minorEastAsia" w:eastAsiaTheme="minorEastAsia" w:cstheme="minorEastAsia"/>
                <w:spacing w:val="0"/>
                <w:sz w:val="21"/>
                <w:szCs w:val="21"/>
                <w:lang w:val="en-US"/>
              </w:rPr>
            </w:pPr>
            <w:r>
              <w:rPr>
                <w:rFonts w:hint="eastAsia" w:asciiTheme="minorEastAsia" w:hAnsiTheme="minorEastAsia" w:eastAsiaTheme="minorEastAsia" w:cstheme="minorEastAsia"/>
                <w:spacing w:val="0"/>
                <w:sz w:val="21"/>
                <w:szCs w:val="21"/>
                <w:lang w:val="en-US" w:eastAsia="zh-CN"/>
              </w:rPr>
              <w:t>行政楼</w:t>
            </w:r>
          </w:p>
        </w:tc>
        <w:tc>
          <w:tcPr>
            <w:tcW w:w="2129"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1" w:hRule="exact"/>
        </w:trPr>
        <w:tc>
          <w:tcPr>
            <w:tcW w:w="639" w:type="dxa"/>
          </w:tcPr>
          <w:p>
            <w:pPr>
              <w:pStyle w:val="11"/>
              <w:keepNext w:val="0"/>
              <w:keepLines w:val="0"/>
              <w:pageBreakBefore w:val="0"/>
              <w:widowControl w:val="0"/>
              <w:kinsoku/>
              <w:wordWrap/>
              <w:overflowPunct/>
              <w:topLinePunct w:val="0"/>
              <w:autoSpaceDE/>
              <w:autoSpaceDN/>
              <w:bidi w:val="0"/>
              <w:adjustRightInd/>
              <w:snapToGrid/>
              <w:spacing w:line="360" w:lineRule="auto"/>
              <w:ind w:left="155" w:leftChars="0" w:right="0"/>
              <w:jc w:val="left"/>
              <w:textAlignment w:val="auto"/>
              <w:rPr>
                <w:rFonts w:hint="eastAsia" w:asciiTheme="minorEastAsia" w:hAnsiTheme="minorEastAsia" w:eastAsiaTheme="minorEastAsia" w:cstheme="minorEastAsia"/>
                <w:b w:val="0"/>
                <w:bCs w:val="0"/>
                <w:spacing w:val="0"/>
                <w:w w:val="100"/>
                <w:sz w:val="21"/>
                <w:szCs w:val="21"/>
                <w:lang w:val="en-US" w:eastAsia="zh-CN"/>
              </w:rPr>
            </w:pPr>
            <w:r>
              <w:rPr>
                <w:rFonts w:hint="eastAsia" w:asciiTheme="minorEastAsia" w:hAnsiTheme="minorEastAsia" w:eastAsiaTheme="minorEastAsia" w:cstheme="minorEastAsia"/>
                <w:b w:val="0"/>
                <w:bCs w:val="0"/>
                <w:spacing w:val="0"/>
                <w:w w:val="100"/>
                <w:sz w:val="21"/>
                <w:szCs w:val="21"/>
                <w:lang w:val="en-US" w:eastAsia="zh-CN"/>
              </w:rPr>
              <w:t>326</w:t>
            </w:r>
          </w:p>
        </w:tc>
        <w:tc>
          <w:tcPr>
            <w:tcW w:w="2412" w:type="dxa"/>
            <w:vMerge w:val="continue"/>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vAlign w:val="top"/>
          </w:tcPr>
          <w:p>
            <w:pPr>
              <w:pStyle w:val="11"/>
              <w:keepNext w:val="0"/>
              <w:keepLines w:val="0"/>
              <w:pageBreakBefore w:val="0"/>
              <w:widowControl w:val="0"/>
              <w:kinsoku/>
              <w:wordWrap/>
              <w:overflowPunct/>
              <w:topLinePunct w:val="0"/>
              <w:autoSpaceDE/>
              <w:autoSpaceDN/>
              <w:bidi w:val="0"/>
              <w:adjustRightInd/>
              <w:snapToGrid/>
              <w:spacing w:before="3" w:line="360" w:lineRule="auto"/>
              <w:ind w:left="726" w:leftChars="0" w:right="723" w:rightChars="0"/>
              <w:jc w:val="left"/>
              <w:textAlignment w:val="auto"/>
              <w:rPr>
                <w:rFonts w:hint="eastAsia" w:asciiTheme="minorEastAsia" w:hAnsiTheme="minorEastAsia" w:eastAsiaTheme="minorEastAsia" w:cstheme="minorEastAsia"/>
                <w:spacing w:val="0"/>
                <w:sz w:val="21"/>
                <w:szCs w:val="21"/>
                <w:lang w:val="en-US" w:eastAsia="zh-CN"/>
              </w:rPr>
            </w:pPr>
            <w:r>
              <w:rPr>
                <w:rFonts w:hint="eastAsia" w:asciiTheme="minorEastAsia" w:hAnsiTheme="minorEastAsia" w:eastAsiaTheme="minorEastAsia" w:cstheme="minorEastAsia"/>
                <w:spacing w:val="0"/>
                <w:sz w:val="21"/>
                <w:szCs w:val="21"/>
                <w:lang w:val="en-US" w:eastAsia="zh-CN"/>
              </w:rPr>
              <w:t>食堂</w:t>
            </w:r>
          </w:p>
        </w:tc>
        <w:tc>
          <w:tcPr>
            <w:tcW w:w="2129"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129"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2674"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1280"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c>
          <w:tcPr>
            <w:tcW w:w="778" w:type="dxa"/>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Theme="minorEastAsia" w:hAnsiTheme="minorEastAsia" w:eastAsiaTheme="minorEastAsia" w:cstheme="minorEastAsia"/>
                <w:spacing w:val="0"/>
              </w:rPr>
            </w:pPr>
          </w:p>
        </w:tc>
      </w:tr>
    </w:tbl>
    <w:p>
      <w:pPr>
        <w:keepNext w:val="0"/>
        <w:keepLines w:val="0"/>
        <w:pageBreakBefore w:val="0"/>
        <w:widowControl w:val="0"/>
        <w:kinsoku/>
        <w:wordWrap/>
        <w:overflowPunct/>
        <w:topLinePunct w:val="0"/>
        <w:autoSpaceDE/>
        <w:autoSpaceDN/>
        <w:bidi w:val="0"/>
        <w:adjustRightInd/>
        <w:snapToGrid/>
        <w:spacing w:before="1" w:line="360" w:lineRule="auto"/>
        <w:ind w:left="0" w:leftChars="0"/>
        <w:jc w:val="left"/>
        <w:textAlignment w:val="auto"/>
        <w:rPr>
          <w:rFonts w:hint="default" w:asciiTheme="minorEastAsia" w:hAnsiTheme="minorEastAsia" w:eastAsiaTheme="minorEastAsia" w:cstheme="minorEastAsia"/>
          <w:spacing w:val="0"/>
          <w:sz w:val="22"/>
          <w:szCs w:val="22"/>
          <w:lang w:val="en-US" w:eastAsia="zh-CN"/>
        </w:rPr>
      </w:pPr>
    </w:p>
    <w:sectPr>
      <w:footerReference r:id="rId13" w:type="default"/>
      <w:pgSz w:w="16839" w:h="11920" w:orient="landscape"/>
      <w:pgMar w:top="1120" w:right="1220" w:bottom="1260" w:left="1220" w:header="899" w:footer="1074"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00" w:lineRule="exact"/>
      <w:rPr>
        <w:sz w:val="20"/>
        <w:szCs w:val="20"/>
      </w:rPr>
    </w:pPr>
    <w:r>
      <mc:AlternateContent>
        <mc:Choice Requires="wps">
          <w:drawing>
            <wp:anchor distT="0" distB="0" distL="114300" distR="114300" simplePos="0" relativeHeight="251659264" behindDoc="1" locked="0" layoutInCell="1" allowOverlap="1">
              <wp:simplePos x="0" y="0"/>
              <wp:positionH relativeFrom="page">
                <wp:posOffset>5222875</wp:posOffset>
              </wp:positionH>
              <wp:positionV relativeFrom="page">
                <wp:posOffset>6737985</wp:posOffset>
              </wp:positionV>
              <wp:extent cx="248285" cy="159385"/>
              <wp:effectExtent l="0" t="0" r="0" b="0"/>
              <wp:wrapNone/>
              <wp:docPr id="253" name="文本框 8"/>
              <wp:cNvGraphicFramePr/>
              <a:graphic xmlns:a="http://schemas.openxmlformats.org/drawingml/2006/main">
                <a:graphicData uri="http://schemas.microsoft.com/office/word/2010/wordprocessingShape">
                  <wps:wsp>
                    <wps:cNvSpPr txBox="1"/>
                    <wps:spPr>
                      <a:xfrm>
                        <a:off x="0" y="0"/>
                        <a:ext cx="248285" cy="159385"/>
                      </a:xfrm>
                      <a:prstGeom prst="rect">
                        <a:avLst/>
                      </a:prstGeom>
                      <a:noFill/>
                      <a:ln>
                        <a:noFill/>
                      </a:ln>
                    </wps:spPr>
                    <wps:txbx>
                      <w:txbxContent>
                        <w:p>
                          <w:pPr>
                            <w:spacing w:line="235" w:lineRule="exact"/>
                            <w:ind w:left="20" w:right="0" w:firstLine="0"/>
                            <w:jc w:val="left"/>
                            <w:rPr>
                              <w:rFonts w:ascii="Times New Roman" w:hAnsi="Times New Roman" w:eastAsia="Times New Roman" w:cs="Times New Roman"/>
                              <w:sz w:val="21"/>
                              <w:szCs w:val="21"/>
                            </w:rPr>
                          </w:pPr>
                          <w:r>
                            <w:rPr>
                              <w:rFonts w:ascii="Times New Roman" w:hAnsi="Times New Roman" w:eastAsia="Times New Roman" w:cs="Times New Roman"/>
                              <w:b w:val="0"/>
                              <w:bCs w:val="0"/>
                              <w:spacing w:val="0"/>
                              <w:w w:val="100"/>
                              <w:sz w:val="21"/>
                              <w:szCs w:val="21"/>
                            </w:rPr>
                            <w:t>-</w:t>
                          </w:r>
                          <w:r>
                            <w:rPr>
                              <w:rFonts w:ascii="Times New Roman" w:hAnsi="Times New Roman" w:eastAsia="Times New Roman" w:cs="Times New Roman"/>
                              <w:b w:val="0"/>
                              <w:bCs w:val="0"/>
                              <w:spacing w:val="-3"/>
                              <w:w w:val="100"/>
                              <w:sz w:val="21"/>
                              <w:szCs w:val="21"/>
                            </w:rPr>
                            <w:t xml:space="preserve"> </w:t>
                          </w:r>
                          <w:r>
                            <w:fldChar w:fldCharType="begin"/>
                          </w:r>
                          <w:r>
                            <w:rPr>
                              <w:rFonts w:ascii="Times New Roman" w:hAnsi="Times New Roman" w:eastAsia="Times New Roman" w:cs="Times New Roman"/>
                              <w:b w:val="0"/>
                              <w:bCs w:val="0"/>
                              <w:spacing w:val="0"/>
                              <w:w w:val="100"/>
                              <w:sz w:val="21"/>
                              <w:szCs w:val="21"/>
                            </w:rPr>
                            <w:instrText xml:space="preserve"> PAGE </w:instrText>
                          </w:r>
                          <w:r>
                            <w:fldChar w:fldCharType="separate"/>
                          </w:r>
                          <w:r>
                            <w:t>8</w:t>
                          </w:r>
                          <w:r>
                            <w:fldChar w:fldCharType="end"/>
                          </w:r>
                          <w:r>
                            <w:rPr>
                              <w:rFonts w:ascii="Times New Roman" w:hAnsi="Times New Roman" w:eastAsia="Times New Roman" w:cs="Times New Roman"/>
                              <w:b w:val="0"/>
                              <w:bCs w:val="0"/>
                              <w:spacing w:val="2"/>
                              <w:w w:val="100"/>
                              <w:sz w:val="21"/>
                              <w:szCs w:val="21"/>
                            </w:rPr>
                            <w:t xml:space="preserve"> </w:t>
                          </w:r>
                          <w:r>
                            <w:rPr>
                              <w:rFonts w:ascii="Times New Roman" w:hAnsi="Times New Roman" w:eastAsia="Times New Roman" w:cs="Times New Roman"/>
                              <w:b w:val="0"/>
                              <w:bCs w:val="0"/>
                              <w:spacing w:val="0"/>
                              <w:w w:val="100"/>
                              <w:sz w:val="21"/>
                              <w:szCs w:val="21"/>
                            </w:rPr>
                            <w:t>-</w:t>
                          </w:r>
                        </w:p>
                      </w:txbxContent>
                    </wps:txbx>
                    <wps:bodyPr lIns="0" tIns="0" rIns="0" bIns="0" upright="1"/>
                  </wps:wsp>
                </a:graphicData>
              </a:graphic>
            </wp:anchor>
          </w:drawing>
        </mc:Choice>
        <mc:Fallback>
          <w:pict>
            <v:shape id="文本框 8" o:spid="_x0000_s1026" o:spt="202" type="#_x0000_t202" style="position:absolute;left:0pt;margin-left:411.25pt;margin-top:530.55pt;height:12.55pt;width:19.55pt;mso-position-horizontal-relative:page;mso-position-vertical-relative:page;z-index:-251657216;mso-width-relative:page;mso-height-relative:page;" filled="f" stroked="f" coordsize="21600,21600" o:gfxdata="UEsDBAoAAAAAAIdO4kAAAAAAAAAAAAAAAAAEAAAAZHJzL1BLAwQUAAAACACHTuJAwjxLDtkAAAAN&#10;AQAADwAAAGRycy9kb3ducmV2LnhtbE2Py07DMBBF90j8gzWV2FE7kbBCiFNVCFZIiDQsWDrxNLEa&#10;j0PsPvh73BUsZ+7RnTPV5uImdsIlWE8KsrUAhtR7Y2lQ8Nm+3hfAQtRk9OQJFfxggE19e1Pp0vgz&#10;NXjaxYGlEgqlVjDGOJech35Ep8Paz0gp2/vF6ZjGZeBm0edU7iaeCyG505bShVHP+Dxif9gdnYLt&#10;FzUv9vu9+2j2jW3bR0Fv8qDU3SoTT8AiXuIfDFf9pA51cur8kUxgk4Iizx8SmgIhswxYQgqZSWDd&#10;dVXIHHhd8f9f1L9QSwMEFAAAAAgAh07iQIK7IeS7AQAAcwMAAA4AAABkcnMvZTJvRG9jLnhtbK1T&#10;zY7TMBC+I/EOlu/UbZaiEjVdCVWLkBAgLTyA69iNJf/J4zbpC8AbcOLCnefqczB2mi4slz1wcb7M&#10;TL6Z7xtnfTtYQ44ygvauoYvZnBLphG+12zf0y+e7FytKIHHXcuOdbOhJAr3dPH+27kMtK99508pI&#10;kMRB3YeGdimFmjEQnbQcZj5Ih0nlo+UJX+OetZH3yG4Nq+bzV6z3sQ3RCwmA0e2YpBfG+BRCr5QW&#10;cuvFwUqXRtYoDU8oCTodgG7KtEpJkT4qBTIR01BUmsqJTRDv8sk2a17vIw+dFpcR+FNGeKTJcu2w&#10;6ZVqyxMnh6j/obJaRA9epZnwlo1CiiOoYjF/5M19x4MsWtBqCFfT4f/Rig/HT5HotqHV8oYSxy2u&#10;/Pz92/nHr/PPr2SVDeoD1Fh3H7AyDW/8gNdmigMGs+5BRZufqIhgHu09Xe2VQyICg9XLVbVaUiIw&#10;tVi+vkGM7Ozh4xAhvZXekgwaGnF7xVR+fA9pLJ1Kci/n77QxZYPG/RVAzhxhefJxwozSsBsucna+&#10;PaEa886hl/leTCBOYDeBQ4h63+E4RXOhxF2UuS/3Ji/7z/fS+OFf2fw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wjxLDtkAAAANAQAADwAAAAAAAAABACAAAAAiAAAAZHJzL2Rvd25yZXYueG1sUEsB&#10;AhQAFAAAAAgAh07iQIK7IeS7AQAAcwMAAA4AAAAAAAAAAQAgAAAAKAEAAGRycy9lMm9Eb2MueG1s&#10;UEsFBgAAAAAGAAYAWQEAAFUFAAAAAA==&#10;">
              <v:fill on="f" focussize="0,0"/>
              <v:stroke on="f"/>
              <v:imagedata o:title=""/>
              <o:lock v:ext="edit" aspectratio="f"/>
              <v:textbox inset="0mm,0mm,0mm,0mm">
                <w:txbxContent>
                  <w:p>
                    <w:pPr>
                      <w:spacing w:line="235" w:lineRule="exact"/>
                      <w:ind w:left="20" w:right="0" w:firstLine="0"/>
                      <w:jc w:val="left"/>
                      <w:rPr>
                        <w:rFonts w:ascii="Times New Roman" w:hAnsi="Times New Roman" w:eastAsia="Times New Roman" w:cs="Times New Roman"/>
                        <w:sz w:val="21"/>
                        <w:szCs w:val="21"/>
                      </w:rPr>
                    </w:pPr>
                    <w:r>
                      <w:rPr>
                        <w:rFonts w:ascii="Times New Roman" w:hAnsi="Times New Roman" w:eastAsia="Times New Roman" w:cs="Times New Roman"/>
                        <w:b w:val="0"/>
                        <w:bCs w:val="0"/>
                        <w:spacing w:val="0"/>
                        <w:w w:val="100"/>
                        <w:sz w:val="21"/>
                        <w:szCs w:val="21"/>
                      </w:rPr>
                      <w:t>-</w:t>
                    </w:r>
                    <w:r>
                      <w:rPr>
                        <w:rFonts w:ascii="Times New Roman" w:hAnsi="Times New Roman" w:eastAsia="Times New Roman" w:cs="Times New Roman"/>
                        <w:b w:val="0"/>
                        <w:bCs w:val="0"/>
                        <w:spacing w:val="-3"/>
                        <w:w w:val="100"/>
                        <w:sz w:val="21"/>
                        <w:szCs w:val="21"/>
                      </w:rPr>
                      <w:t xml:space="preserve"> </w:t>
                    </w:r>
                    <w:r>
                      <w:fldChar w:fldCharType="begin"/>
                    </w:r>
                    <w:r>
                      <w:rPr>
                        <w:rFonts w:ascii="Times New Roman" w:hAnsi="Times New Roman" w:eastAsia="Times New Roman" w:cs="Times New Roman"/>
                        <w:b w:val="0"/>
                        <w:bCs w:val="0"/>
                        <w:spacing w:val="0"/>
                        <w:w w:val="100"/>
                        <w:sz w:val="21"/>
                        <w:szCs w:val="21"/>
                      </w:rPr>
                      <w:instrText xml:space="preserve"> PAGE </w:instrText>
                    </w:r>
                    <w:r>
                      <w:fldChar w:fldCharType="separate"/>
                    </w:r>
                    <w:r>
                      <w:t>8</w:t>
                    </w:r>
                    <w:r>
                      <w:fldChar w:fldCharType="end"/>
                    </w:r>
                    <w:r>
                      <w:rPr>
                        <w:rFonts w:ascii="Times New Roman" w:hAnsi="Times New Roman" w:eastAsia="Times New Roman" w:cs="Times New Roman"/>
                        <w:b w:val="0"/>
                        <w:bCs w:val="0"/>
                        <w:spacing w:val="2"/>
                        <w:w w:val="100"/>
                        <w:sz w:val="21"/>
                        <w:szCs w:val="21"/>
                      </w:rPr>
                      <w:t xml:space="preserve"> </w:t>
                    </w:r>
                    <w:r>
                      <w:rPr>
                        <w:rFonts w:ascii="Times New Roman" w:hAnsi="Times New Roman" w:eastAsia="Times New Roman" w:cs="Times New Roman"/>
                        <w:b w:val="0"/>
                        <w:bCs w:val="0"/>
                        <w:spacing w:val="0"/>
                        <w:w w:val="100"/>
                        <w:sz w:val="21"/>
                        <w:szCs w:val="21"/>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00" w:lineRule="exact"/>
      <w:rPr>
        <w:sz w:val="20"/>
        <w:szCs w:val="20"/>
      </w:rPr>
    </w:pPr>
    <w:r>
      <mc:AlternateContent>
        <mc:Choice Requires="wps">
          <w:drawing>
            <wp:anchor distT="0" distB="0" distL="114300" distR="114300" simplePos="0" relativeHeight="251659264" behindDoc="1" locked="0" layoutInCell="1" allowOverlap="1">
              <wp:simplePos x="0" y="0"/>
              <wp:positionH relativeFrom="page">
                <wp:posOffset>3622675</wp:posOffset>
              </wp:positionH>
              <wp:positionV relativeFrom="page">
                <wp:posOffset>9870440</wp:posOffset>
              </wp:positionV>
              <wp:extent cx="314960" cy="159385"/>
              <wp:effectExtent l="0" t="0" r="0" b="0"/>
              <wp:wrapNone/>
              <wp:docPr id="258" name="文本框 13"/>
              <wp:cNvGraphicFramePr/>
              <a:graphic xmlns:a="http://schemas.openxmlformats.org/drawingml/2006/main">
                <a:graphicData uri="http://schemas.microsoft.com/office/word/2010/wordprocessingShape">
                  <wps:wsp>
                    <wps:cNvSpPr txBox="1"/>
                    <wps:spPr>
                      <a:xfrm>
                        <a:off x="0" y="0"/>
                        <a:ext cx="314960" cy="159385"/>
                      </a:xfrm>
                      <a:prstGeom prst="rect">
                        <a:avLst/>
                      </a:prstGeom>
                      <a:noFill/>
                      <a:ln>
                        <a:noFill/>
                      </a:ln>
                    </wps:spPr>
                    <wps:txbx>
                      <w:txbxContent>
                        <w:p>
                          <w:pPr>
                            <w:spacing w:line="235" w:lineRule="exact"/>
                            <w:ind w:left="20" w:right="0" w:firstLine="0"/>
                            <w:jc w:val="left"/>
                            <w:rPr>
                              <w:rFonts w:ascii="Times New Roman" w:hAnsi="Times New Roman" w:eastAsia="Times New Roman" w:cs="Times New Roman"/>
                              <w:sz w:val="21"/>
                              <w:szCs w:val="21"/>
                            </w:rPr>
                          </w:pPr>
                          <w:r>
                            <w:rPr>
                              <w:rFonts w:ascii="Times New Roman" w:hAnsi="Times New Roman" w:eastAsia="Times New Roman" w:cs="Times New Roman"/>
                              <w:b w:val="0"/>
                              <w:bCs w:val="0"/>
                              <w:spacing w:val="0"/>
                              <w:w w:val="100"/>
                              <w:sz w:val="21"/>
                              <w:szCs w:val="21"/>
                            </w:rPr>
                            <w:t>-</w:t>
                          </w:r>
                          <w:r>
                            <w:rPr>
                              <w:rFonts w:ascii="Times New Roman" w:hAnsi="Times New Roman" w:eastAsia="Times New Roman" w:cs="Times New Roman"/>
                              <w:b w:val="0"/>
                              <w:bCs w:val="0"/>
                              <w:spacing w:val="-3"/>
                              <w:w w:val="100"/>
                              <w:sz w:val="21"/>
                              <w:szCs w:val="21"/>
                            </w:rPr>
                            <w:t xml:space="preserve"> </w:t>
                          </w:r>
                          <w:r>
                            <w:fldChar w:fldCharType="begin"/>
                          </w:r>
                          <w:r>
                            <w:rPr>
                              <w:rFonts w:ascii="Times New Roman" w:hAnsi="Times New Roman" w:eastAsia="Times New Roman" w:cs="Times New Roman"/>
                              <w:b w:val="0"/>
                              <w:bCs w:val="0"/>
                              <w:spacing w:val="0"/>
                              <w:w w:val="100"/>
                              <w:sz w:val="21"/>
                              <w:szCs w:val="21"/>
                            </w:rPr>
                            <w:instrText xml:space="preserve"> PAGE </w:instrText>
                          </w:r>
                          <w:r>
                            <w:fldChar w:fldCharType="separate"/>
                          </w:r>
                          <w:r>
                            <w:t>12</w:t>
                          </w:r>
                          <w:r>
                            <w:fldChar w:fldCharType="end"/>
                          </w:r>
                          <w:r>
                            <w:rPr>
                              <w:rFonts w:ascii="Times New Roman" w:hAnsi="Times New Roman" w:eastAsia="Times New Roman" w:cs="Times New Roman"/>
                              <w:b w:val="0"/>
                              <w:bCs w:val="0"/>
                              <w:spacing w:val="2"/>
                              <w:w w:val="100"/>
                              <w:sz w:val="21"/>
                              <w:szCs w:val="21"/>
                            </w:rPr>
                            <w:t xml:space="preserve"> </w:t>
                          </w:r>
                          <w:r>
                            <w:rPr>
                              <w:rFonts w:ascii="Times New Roman" w:hAnsi="Times New Roman" w:eastAsia="Times New Roman" w:cs="Times New Roman"/>
                              <w:b w:val="0"/>
                              <w:bCs w:val="0"/>
                              <w:spacing w:val="0"/>
                              <w:w w:val="100"/>
                              <w:sz w:val="21"/>
                              <w:szCs w:val="21"/>
                            </w:rPr>
                            <w:t>-</w:t>
                          </w:r>
                        </w:p>
                      </w:txbxContent>
                    </wps:txbx>
                    <wps:bodyPr lIns="0" tIns="0" rIns="0" bIns="0" upright="1"/>
                  </wps:wsp>
                </a:graphicData>
              </a:graphic>
            </wp:anchor>
          </w:drawing>
        </mc:Choice>
        <mc:Fallback>
          <w:pict>
            <v:shape id="文本框 13" o:spid="_x0000_s1026" o:spt="202" type="#_x0000_t202" style="position:absolute;left:0pt;margin-left:285.25pt;margin-top:777.2pt;height:12.55pt;width:24.8pt;mso-position-horizontal-relative:page;mso-position-vertical-relative:page;z-index:-251657216;mso-width-relative:page;mso-height-relative:page;" filled="f" stroked="f" coordsize="21600,21600" o:gfxdata="UEsDBAoAAAAAAIdO4kAAAAAAAAAAAAAAAAAEAAAAZHJzL1BLAwQUAAAACACHTuJABwaFQtsAAAAN&#10;AQAADwAAAGRycy9kb3ducmV2LnhtbE2Py07DMBBF90j8gzWV2FE7VZPSNE6FEKyQEGlYsHRiN7Ea&#10;j0PsPvh7pquynLlHd84U24sb2MlMwXqUkMwFMIOt1xY7CV/12+MTsBAVajV4NBJ+TYBteX9XqFz7&#10;M1bmtIsdoxIMuZLQxzjmnIe2N06FuR8NUrb3k1ORxqnjelJnKncDXwiRcacs0oVejealN+1hd3QS&#10;nr+xerU/H81nta9sXa8FvmcHKR9midgAi+YSbzBc9UkdSnJq/BF1YIOEdCVSQilI0+USGCHZQiTA&#10;mutqtU6BlwX//0X5B1BLAwQUAAAACACHTuJAQNuqYb0BAAB0AwAADgAAAGRycy9lMm9Eb2MueG1s&#10;rVNBbtswELwXyB8I3mtZdh0kguUAhZGgQNAWSPsAmiItAiSXIGlL/kD6g5566b3v8ju6pCynTS45&#10;5EKtdlezM7PU8qY3muyFDwpsTcvJlBJhOTTKbmv6/dvt+ytKQmS2YRqsqOlBBHqzuni37FwlZtCC&#10;boQnCGJD1bmatjG6qigCb4VhYQJOWCxK8IZFfPXbovGsQ3Sji9l0ell04BvngYsQMLseivSE6F8D&#10;CFIqLtbAd0bYOKB6oVlESaFVLtBVZiul4PGLlEFEomuKSmM+cQjGm3QWqyWrtp65VvETBfYaCs80&#10;GaYsDj1DrVlkZOfVCyijuIcAMk44mGIQkh1BFeX0mTcPLXMia0GrgzubHt4Oln/ef/VENTWdLXDx&#10;lhlc+fHnj+OvP8ffj6ScJ4c6FypsfHDYGvuP0OO9GfMBk0l4L71JT5REsI7+Hs7+ij4Sjsl5+eH6&#10;EiscS+Xien61SCjF08fOh3gnwJAU1NTj+rKrbH8f4tA6tqRZFm6V1nmF2v6XQMyUKRLzgWGKYr/p&#10;T3I20BxQjf5k0cx0McbAj8FmDHbOq22LdLLmDInLyLxPFydt+9/3PPjpZ1n9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AcGhULbAAAADQEAAA8AAAAAAAAAAQAgAAAAIgAAAGRycy9kb3ducmV2Lnht&#10;bFBLAQIUABQAAAAIAIdO4kBA26phvQEAAHQDAAAOAAAAAAAAAAEAIAAAACoBAABkcnMvZTJvRG9j&#10;LnhtbFBLBQYAAAAABgAGAFkBAABZBQAAAAA=&#10;">
              <v:fill on="f" focussize="0,0"/>
              <v:stroke on="f"/>
              <v:imagedata o:title=""/>
              <o:lock v:ext="edit" aspectratio="f"/>
              <v:textbox inset="0mm,0mm,0mm,0mm">
                <w:txbxContent>
                  <w:p>
                    <w:pPr>
                      <w:spacing w:line="235" w:lineRule="exact"/>
                      <w:ind w:left="20" w:right="0" w:firstLine="0"/>
                      <w:jc w:val="left"/>
                      <w:rPr>
                        <w:rFonts w:ascii="Times New Roman" w:hAnsi="Times New Roman" w:eastAsia="Times New Roman" w:cs="Times New Roman"/>
                        <w:sz w:val="21"/>
                        <w:szCs w:val="21"/>
                      </w:rPr>
                    </w:pPr>
                    <w:r>
                      <w:rPr>
                        <w:rFonts w:ascii="Times New Roman" w:hAnsi="Times New Roman" w:eastAsia="Times New Roman" w:cs="Times New Roman"/>
                        <w:b w:val="0"/>
                        <w:bCs w:val="0"/>
                        <w:spacing w:val="0"/>
                        <w:w w:val="100"/>
                        <w:sz w:val="21"/>
                        <w:szCs w:val="21"/>
                      </w:rPr>
                      <w:t>-</w:t>
                    </w:r>
                    <w:r>
                      <w:rPr>
                        <w:rFonts w:ascii="Times New Roman" w:hAnsi="Times New Roman" w:eastAsia="Times New Roman" w:cs="Times New Roman"/>
                        <w:b w:val="0"/>
                        <w:bCs w:val="0"/>
                        <w:spacing w:val="-3"/>
                        <w:w w:val="100"/>
                        <w:sz w:val="21"/>
                        <w:szCs w:val="21"/>
                      </w:rPr>
                      <w:t xml:space="preserve"> </w:t>
                    </w:r>
                    <w:r>
                      <w:fldChar w:fldCharType="begin"/>
                    </w:r>
                    <w:r>
                      <w:rPr>
                        <w:rFonts w:ascii="Times New Roman" w:hAnsi="Times New Roman" w:eastAsia="Times New Roman" w:cs="Times New Roman"/>
                        <w:b w:val="0"/>
                        <w:bCs w:val="0"/>
                        <w:spacing w:val="0"/>
                        <w:w w:val="100"/>
                        <w:sz w:val="21"/>
                        <w:szCs w:val="21"/>
                      </w:rPr>
                      <w:instrText xml:space="preserve"> PAGE </w:instrText>
                    </w:r>
                    <w:r>
                      <w:fldChar w:fldCharType="separate"/>
                    </w:r>
                    <w:r>
                      <w:t>12</w:t>
                    </w:r>
                    <w:r>
                      <w:fldChar w:fldCharType="end"/>
                    </w:r>
                    <w:r>
                      <w:rPr>
                        <w:rFonts w:ascii="Times New Roman" w:hAnsi="Times New Roman" w:eastAsia="Times New Roman" w:cs="Times New Roman"/>
                        <w:b w:val="0"/>
                        <w:bCs w:val="0"/>
                        <w:spacing w:val="2"/>
                        <w:w w:val="100"/>
                        <w:sz w:val="21"/>
                        <w:szCs w:val="21"/>
                      </w:rPr>
                      <w:t xml:space="preserve"> </w:t>
                    </w:r>
                    <w:r>
                      <w:rPr>
                        <w:rFonts w:ascii="Times New Roman" w:hAnsi="Times New Roman" w:eastAsia="Times New Roman" w:cs="Times New Roman"/>
                        <w:b w:val="0"/>
                        <w:bCs w:val="0"/>
                        <w:spacing w:val="0"/>
                        <w:w w:val="100"/>
                        <w:sz w:val="21"/>
                        <w:szCs w:val="21"/>
                      </w:rPr>
                      <w:t>-</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00" w:lineRule="exact"/>
      <w:rPr>
        <w:sz w:val="20"/>
        <w:szCs w:val="20"/>
      </w:rPr>
    </w:pPr>
    <w:r>
      <mc:AlternateContent>
        <mc:Choice Requires="wps">
          <w:drawing>
            <wp:anchor distT="0" distB="0" distL="114300" distR="114300" simplePos="0" relativeHeight="251659264" behindDoc="1" locked="0" layoutInCell="1" allowOverlap="1">
              <wp:simplePos x="0" y="0"/>
              <wp:positionH relativeFrom="page">
                <wp:posOffset>5189220</wp:posOffset>
              </wp:positionH>
              <wp:positionV relativeFrom="page">
                <wp:posOffset>6737985</wp:posOffset>
              </wp:positionV>
              <wp:extent cx="314960" cy="159385"/>
              <wp:effectExtent l="0" t="0" r="0" b="0"/>
              <wp:wrapNone/>
              <wp:docPr id="262" name="文本框 17"/>
              <wp:cNvGraphicFramePr/>
              <a:graphic xmlns:a="http://schemas.openxmlformats.org/drawingml/2006/main">
                <a:graphicData uri="http://schemas.microsoft.com/office/word/2010/wordprocessingShape">
                  <wps:wsp>
                    <wps:cNvSpPr txBox="1"/>
                    <wps:spPr>
                      <a:xfrm>
                        <a:off x="0" y="0"/>
                        <a:ext cx="314960" cy="159385"/>
                      </a:xfrm>
                      <a:prstGeom prst="rect">
                        <a:avLst/>
                      </a:prstGeom>
                      <a:noFill/>
                      <a:ln>
                        <a:noFill/>
                      </a:ln>
                    </wps:spPr>
                    <wps:txbx>
                      <w:txbxContent>
                        <w:p>
                          <w:pPr>
                            <w:spacing w:line="235" w:lineRule="exact"/>
                            <w:ind w:left="20" w:right="0" w:firstLine="0"/>
                            <w:jc w:val="left"/>
                            <w:rPr>
                              <w:rFonts w:ascii="Times New Roman" w:hAnsi="Times New Roman" w:eastAsia="Times New Roman" w:cs="Times New Roman"/>
                              <w:sz w:val="21"/>
                              <w:szCs w:val="21"/>
                            </w:rPr>
                          </w:pPr>
                          <w:r>
                            <w:rPr>
                              <w:rFonts w:ascii="Times New Roman" w:hAnsi="Times New Roman" w:eastAsia="Times New Roman" w:cs="Times New Roman"/>
                              <w:b w:val="0"/>
                              <w:bCs w:val="0"/>
                              <w:spacing w:val="0"/>
                              <w:w w:val="100"/>
                              <w:sz w:val="21"/>
                              <w:szCs w:val="21"/>
                            </w:rPr>
                            <w:t>-</w:t>
                          </w:r>
                          <w:r>
                            <w:rPr>
                              <w:rFonts w:ascii="Times New Roman" w:hAnsi="Times New Roman" w:eastAsia="Times New Roman" w:cs="Times New Roman"/>
                              <w:b w:val="0"/>
                              <w:bCs w:val="0"/>
                              <w:spacing w:val="-3"/>
                              <w:w w:val="100"/>
                              <w:sz w:val="21"/>
                              <w:szCs w:val="21"/>
                            </w:rPr>
                            <w:t xml:space="preserve"> </w:t>
                          </w:r>
                          <w:r>
                            <w:fldChar w:fldCharType="begin"/>
                          </w:r>
                          <w:r>
                            <w:rPr>
                              <w:rFonts w:ascii="Times New Roman" w:hAnsi="Times New Roman" w:eastAsia="Times New Roman" w:cs="Times New Roman"/>
                              <w:b w:val="0"/>
                              <w:bCs w:val="0"/>
                              <w:spacing w:val="0"/>
                              <w:w w:val="100"/>
                              <w:sz w:val="21"/>
                              <w:szCs w:val="21"/>
                            </w:rPr>
                            <w:instrText xml:space="preserve"> PAGE </w:instrText>
                          </w:r>
                          <w:r>
                            <w:fldChar w:fldCharType="separate"/>
                          </w:r>
                          <w:r>
                            <w:t>15</w:t>
                          </w:r>
                          <w:r>
                            <w:fldChar w:fldCharType="end"/>
                          </w:r>
                          <w:r>
                            <w:rPr>
                              <w:rFonts w:ascii="Times New Roman" w:hAnsi="Times New Roman" w:eastAsia="Times New Roman" w:cs="Times New Roman"/>
                              <w:b w:val="0"/>
                              <w:bCs w:val="0"/>
                              <w:spacing w:val="2"/>
                              <w:w w:val="100"/>
                              <w:sz w:val="21"/>
                              <w:szCs w:val="21"/>
                            </w:rPr>
                            <w:t xml:space="preserve"> </w:t>
                          </w:r>
                          <w:r>
                            <w:rPr>
                              <w:rFonts w:ascii="Times New Roman" w:hAnsi="Times New Roman" w:eastAsia="Times New Roman" w:cs="Times New Roman"/>
                              <w:b w:val="0"/>
                              <w:bCs w:val="0"/>
                              <w:spacing w:val="0"/>
                              <w:w w:val="100"/>
                              <w:sz w:val="21"/>
                              <w:szCs w:val="21"/>
                            </w:rPr>
                            <w:t>-</w:t>
                          </w:r>
                        </w:p>
                      </w:txbxContent>
                    </wps:txbx>
                    <wps:bodyPr lIns="0" tIns="0" rIns="0" bIns="0" upright="1"/>
                  </wps:wsp>
                </a:graphicData>
              </a:graphic>
            </wp:anchor>
          </w:drawing>
        </mc:Choice>
        <mc:Fallback>
          <w:pict>
            <v:shape id="文本框 17" o:spid="_x0000_s1026" o:spt="202" type="#_x0000_t202" style="position:absolute;left:0pt;margin-left:408.6pt;margin-top:530.55pt;height:12.55pt;width:24.8pt;mso-position-horizontal-relative:page;mso-position-vertical-relative:page;z-index:-251657216;mso-width-relative:page;mso-height-relative:page;" filled="f" stroked="f" coordsize="21600,21600" o:gfxdata="UEsDBAoAAAAAAIdO4kAAAAAAAAAAAAAAAAAEAAAAZHJzL1BLAwQUAAAACACHTuJAG7NIvNkAAAAN&#10;AQAADwAAAGRycy9kb3ducmV2LnhtbE2PzU7DMBCE70i8g7WVuFE7OZgQ4lQVghMSIg0Hjk7sJlbj&#10;dYjdH96e7QmOO/NpdqbaXPzETnaJLqCCbC2AWeyDcTgo+Gxf7wtgMWk0egpoFfzYCJv69qbSpQln&#10;bOxplwZGIRhLrWBMaS45j/1ovY7rMFskbx8WrxOdy8DNos8U7ieeCyG51w7pw6hn+zza/rA7egXb&#10;L2xe3Pd799HsG9e2jwLf5EGpu1UmnoAle0l/MFzrU3WoqVMXjmgimxQU2UNOKBlCZhkwQgopaU13&#10;lQqZA68r/n9F/QtQSwMEFAAAAAgAh07iQC9hhZ69AQAAdAMAAA4AAABkcnMvZTJvRG9jLnhtbK1T&#10;S27bMBDdF8gdCO5rWU7iJoLlAIWRokDRFkhyAJoiLQL8gUNb8gXaG3TVTfc9l8+RIWU5n26y6IYa&#10;zYzevPeGWtz0RpOdCKCcrWk5mVIiLHeNspuaPtzfvr+iBCKzDdPOipruBdCb5dm7RecrMXOt040I&#10;BEEsVJ2vaRujr4oCeCsMg4nzwmJRumBYxNewKZrAOkQ3uphNp/Oic6HxwXEBgNnVUKRHxPAWQCel&#10;4mLl+NYIGwfUIDSLKAla5YEuM1spBY/fpAQRia4pKo35xCEYr9NZLBes2gTmW8WPFNhbKLzSZJiy&#10;OPQEtWKRkW1Q/0AZxYMDJ+OEO1MMQrIjqKKcvvLmrmVeZC1oNfiT6fD/YPnX3fdAVFPT2XxGiWUG&#10;V3749fPw++/hzw9SfkgOdR4qbLzz2Br7j67HezPmAZNJeC+DSU+URLCO/u5P/oo+Eo7J8/Lieo4V&#10;jqXy8vr86jKhFE8f+wDxk3CGpKCmAdeXXWW7LxCH1rElzbLuVmmdV6jtiwRipkyRmA8MUxT7dX+U&#10;s3bNHtXozxbNTBdjDMIYrMdg64PatEgna86QuIzM+3hx0rafv+fBTz/L8h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bs0i82QAAAA0BAAAPAAAAAAAAAAEAIAAAACIAAABkcnMvZG93bnJldi54bWxQ&#10;SwECFAAUAAAACACHTuJAL2GFnr0BAAB0AwAADgAAAAAAAAABACAAAAAoAQAAZHJzL2Uyb0RvYy54&#10;bWxQSwUGAAAAAAYABgBZAQAAVwUAAAAA&#10;">
              <v:fill on="f" focussize="0,0"/>
              <v:stroke on="f"/>
              <v:imagedata o:title=""/>
              <o:lock v:ext="edit" aspectratio="f"/>
              <v:textbox inset="0mm,0mm,0mm,0mm">
                <w:txbxContent>
                  <w:p>
                    <w:pPr>
                      <w:spacing w:line="235" w:lineRule="exact"/>
                      <w:ind w:left="20" w:right="0" w:firstLine="0"/>
                      <w:jc w:val="left"/>
                      <w:rPr>
                        <w:rFonts w:ascii="Times New Roman" w:hAnsi="Times New Roman" w:eastAsia="Times New Roman" w:cs="Times New Roman"/>
                        <w:sz w:val="21"/>
                        <w:szCs w:val="21"/>
                      </w:rPr>
                    </w:pPr>
                    <w:r>
                      <w:rPr>
                        <w:rFonts w:ascii="Times New Roman" w:hAnsi="Times New Roman" w:eastAsia="Times New Roman" w:cs="Times New Roman"/>
                        <w:b w:val="0"/>
                        <w:bCs w:val="0"/>
                        <w:spacing w:val="0"/>
                        <w:w w:val="100"/>
                        <w:sz w:val="21"/>
                        <w:szCs w:val="21"/>
                      </w:rPr>
                      <w:t>-</w:t>
                    </w:r>
                    <w:r>
                      <w:rPr>
                        <w:rFonts w:ascii="Times New Roman" w:hAnsi="Times New Roman" w:eastAsia="Times New Roman" w:cs="Times New Roman"/>
                        <w:b w:val="0"/>
                        <w:bCs w:val="0"/>
                        <w:spacing w:val="-3"/>
                        <w:w w:val="100"/>
                        <w:sz w:val="21"/>
                        <w:szCs w:val="21"/>
                      </w:rPr>
                      <w:t xml:space="preserve"> </w:t>
                    </w:r>
                    <w:r>
                      <w:fldChar w:fldCharType="begin"/>
                    </w:r>
                    <w:r>
                      <w:rPr>
                        <w:rFonts w:ascii="Times New Roman" w:hAnsi="Times New Roman" w:eastAsia="Times New Roman" w:cs="Times New Roman"/>
                        <w:b w:val="0"/>
                        <w:bCs w:val="0"/>
                        <w:spacing w:val="0"/>
                        <w:w w:val="100"/>
                        <w:sz w:val="21"/>
                        <w:szCs w:val="21"/>
                      </w:rPr>
                      <w:instrText xml:space="preserve"> PAGE </w:instrText>
                    </w:r>
                    <w:r>
                      <w:fldChar w:fldCharType="separate"/>
                    </w:r>
                    <w:r>
                      <w:t>15</w:t>
                    </w:r>
                    <w:r>
                      <w:fldChar w:fldCharType="end"/>
                    </w:r>
                    <w:r>
                      <w:rPr>
                        <w:rFonts w:ascii="Times New Roman" w:hAnsi="Times New Roman" w:eastAsia="Times New Roman" w:cs="Times New Roman"/>
                        <w:b w:val="0"/>
                        <w:bCs w:val="0"/>
                        <w:spacing w:val="2"/>
                        <w:w w:val="100"/>
                        <w:sz w:val="21"/>
                        <w:szCs w:val="21"/>
                      </w:rPr>
                      <w:t xml:space="preserve"> </w:t>
                    </w:r>
                    <w:r>
                      <w:rPr>
                        <w:rFonts w:ascii="Times New Roman" w:hAnsi="Times New Roman" w:eastAsia="Times New Roman" w:cs="Times New Roman"/>
                        <w:b w:val="0"/>
                        <w:bCs w:val="0"/>
                        <w:spacing w:val="0"/>
                        <w:w w:val="100"/>
                        <w:sz w:val="21"/>
                        <w:szCs w:val="21"/>
                      </w:rPr>
                      <w:t>-</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00" w:lineRule="exact"/>
      <w:rPr>
        <w:sz w:val="20"/>
        <w:szCs w:val="20"/>
      </w:rPr>
    </w:pPr>
    <w:r>
      <mc:AlternateContent>
        <mc:Choice Requires="wps">
          <w:drawing>
            <wp:anchor distT="0" distB="0" distL="114300" distR="114300" simplePos="0" relativeHeight="251659264" behindDoc="1" locked="0" layoutInCell="1" allowOverlap="1">
              <wp:simplePos x="0" y="0"/>
              <wp:positionH relativeFrom="page">
                <wp:posOffset>5189220</wp:posOffset>
              </wp:positionH>
              <wp:positionV relativeFrom="page">
                <wp:posOffset>6737985</wp:posOffset>
              </wp:positionV>
              <wp:extent cx="314960" cy="159385"/>
              <wp:effectExtent l="0" t="0" r="0" b="0"/>
              <wp:wrapNone/>
              <wp:docPr id="263" name="文本框 18"/>
              <wp:cNvGraphicFramePr/>
              <a:graphic xmlns:a="http://schemas.openxmlformats.org/drawingml/2006/main">
                <a:graphicData uri="http://schemas.microsoft.com/office/word/2010/wordprocessingShape">
                  <wps:wsp>
                    <wps:cNvSpPr txBox="1"/>
                    <wps:spPr>
                      <a:xfrm>
                        <a:off x="0" y="0"/>
                        <a:ext cx="314960" cy="159385"/>
                      </a:xfrm>
                      <a:prstGeom prst="rect">
                        <a:avLst/>
                      </a:prstGeom>
                      <a:noFill/>
                      <a:ln>
                        <a:noFill/>
                      </a:ln>
                    </wps:spPr>
                    <wps:txbx>
                      <w:txbxContent>
                        <w:p>
                          <w:pPr>
                            <w:spacing w:line="235" w:lineRule="exact"/>
                            <w:ind w:left="20" w:right="0" w:firstLine="0"/>
                            <w:jc w:val="left"/>
                            <w:rPr>
                              <w:rFonts w:ascii="Times New Roman" w:hAnsi="Times New Roman" w:eastAsia="Times New Roman" w:cs="Times New Roman"/>
                              <w:sz w:val="21"/>
                              <w:szCs w:val="21"/>
                            </w:rPr>
                          </w:pPr>
                          <w:r>
                            <w:rPr>
                              <w:rFonts w:ascii="Times New Roman" w:hAnsi="Times New Roman" w:eastAsia="Times New Roman" w:cs="Times New Roman"/>
                              <w:b w:val="0"/>
                              <w:bCs w:val="0"/>
                              <w:spacing w:val="0"/>
                              <w:w w:val="100"/>
                              <w:sz w:val="21"/>
                              <w:szCs w:val="21"/>
                            </w:rPr>
                            <w:t>-</w:t>
                          </w:r>
                          <w:r>
                            <w:rPr>
                              <w:rFonts w:ascii="Times New Roman" w:hAnsi="Times New Roman" w:eastAsia="Times New Roman" w:cs="Times New Roman"/>
                              <w:b w:val="0"/>
                              <w:bCs w:val="0"/>
                              <w:spacing w:val="-3"/>
                              <w:w w:val="100"/>
                              <w:sz w:val="21"/>
                              <w:szCs w:val="21"/>
                            </w:rPr>
                            <w:t xml:space="preserve"> </w:t>
                          </w:r>
                          <w:r>
                            <w:rPr>
                              <w:rFonts w:ascii="Times New Roman" w:hAnsi="Times New Roman" w:eastAsia="Times New Roman" w:cs="Times New Roman"/>
                              <w:b w:val="0"/>
                              <w:bCs w:val="0"/>
                              <w:spacing w:val="0"/>
                              <w:w w:val="100"/>
                              <w:sz w:val="21"/>
                              <w:szCs w:val="21"/>
                            </w:rPr>
                            <w:t>20</w:t>
                          </w:r>
                          <w:r>
                            <w:rPr>
                              <w:rFonts w:ascii="Times New Roman" w:hAnsi="Times New Roman" w:eastAsia="Times New Roman" w:cs="Times New Roman"/>
                              <w:b w:val="0"/>
                              <w:bCs w:val="0"/>
                              <w:spacing w:val="2"/>
                              <w:w w:val="100"/>
                              <w:sz w:val="21"/>
                              <w:szCs w:val="21"/>
                            </w:rPr>
                            <w:t xml:space="preserve"> </w:t>
                          </w:r>
                          <w:r>
                            <w:rPr>
                              <w:rFonts w:ascii="Times New Roman" w:hAnsi="Times New Roman" w:eastAsia="Times New Roman" w:cs="Times New Roman"/>
                              <w:b w:val="0"/>
                              <w:bCs w:val="0"/>
                              <w:spacing w:val="0"/>
                              <w:w w:val="100"/>
                              <w:sz w:val="21"/>
                              <w:szCs w:val="21"/>
                            </w:rPr>
                            <w:t>-</w:t>
                          </w:r>
                        </w:p>
                      </w:txbxContent>
                    </wps:txbx>
                    <wps:bodyPr lIns="0" tIns="0" rIns="0" bIns="0" upright="1"/>
                  </wps:wsp>
                </a:graphicData>
              </a:graphic>
            </wp:anchor>
          </w:drawing>
        </mc:Choice>
        <mc:Fallback>
          <w:pict>
            <v:shape id="文本框 18" o:spid="_x0000_s1026" o:spt="202" type="#_x0000_t202" style="position:absolute;left:0pt;margin-left:408.6pt;margin-top:530.55pt;height:12.55pt;width:24.8pt;mso-position-horizontal-relative:page;mso-position-vertical-relative:page;z-index:-251657216;mso-width-relative:page;mso-height-relative:page;" filled="f" stroked="f" coordsize="21600,21600" o:gfxdata="UEsDBAoAAAAAAIdO4kAAAAAAAAAAAAAAAAAEAAAAZHJzL1BLAwQUAAAACACHTuJAG7NIvNkAAAAN&#10;AQAADwAAAGRycy9kb3ducmV2LnhtbE2PzU7DMBCE70i8g7WVuFE7OZgQ4lQVghMSIg0Hjk7sJlbj&#10;dYjdH96e7QmOO/NpdqbaXPzETnaJLqCCbC2AWeyDcTgo+Gxf7wtgMWk0egpoFfzYCJv69qbSpQln&#10;bOxplwZGIRhLrWBMaS45j/1ovY7rMFskbx8WrxOdy8DNos8U7ieeCyG51w7pw6hn+zza/rA7egXb&#10;L2xe3Pd799HsG9e2jwLf5EGpu1UmnoAle0l/MFzrU3WoqVMXjmgimxQU2UNOKBlCZhkwQgopaU13&#10;lQqZA68r/n9F/QtQSwMEFAAAAAgAh07iQHwQ9Iq9AQAAdAMAAA4AAABkcnMvZTJvRG9jLnhtbK1T&#10;S27bMBDdF8gdCO5rWXZjOILlAIWRoEDRFkh7AJoiLQIkhyBpS75Ae4Ouuum+5/I5OqQs59NNFt1Q&#10;o5nRm/feUKvb3mhyED4osDUtJ1NKhOXQKLur6bevd2+XlITIbMM0WFHTowj0dn31ZtW5SsygBd0I&#10;TxDEhqpzNW1jdFVRBN4Kw8IEnLBYlOANi/jqd0XjWYfoRhez6XRRdOAb54GLEDC7GYr0jOhfAwhS&#10;Ki42wPdG2DigeqFZREmhVS7QdWYrpeDxs5RBRKJrikpjPnEIxtt0FusVq3aeuVbxMwX2GgovNBmm&#10;LA69QG1YZGTv1T9QRnEPAWSccDDFICQ7girK6QtvHlrmRNaCVgd3MT38P1j+6fDFE9XUdLaYU2KZ&#10;wZWffv44/fpz+v2dlMvkUOdChY0PDltj/x56vDdjPmAyCe+lN+mJkgjW0d/jxV/RR8IxOS/f3Syw&#10;wrFUXt/Ml9cJpXj82PkQ7wUYkoKaelxfdpUdPoY4tI4taZaFO6V1XqG2zxKImTJFYj4wTFHst/1Z&#10;zhaaI6rRHyyamS7GGPgx2I7B3nm1a5FO1pwhcRmZ9/nipG0/fc+DH3+W9V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bs0i82QAAAA0BAAAPAAAAAAAAAAEAIAAAACIAAABkcnMvZG93bnJldi54bWxQ&#10;SwECFAAUAAAACACHTuJAfBD0ir0BAAB0AwAADgAAAAAAAAABACAAAAAoAQAAZHJzL2Uyb0RvYy54&#10;bWxQSwUGAAAAAAYABgBZAQAAVwUAAAAA&#10;">
              <v:fill on="f" focussize="0,0"/>
              <v:stroke on="f"/>
              <v:imagedata o:title=""/>
              <o:lock v:ext="edit" aspectratio="f"/>
              <v:textbox inset="0mm,0mm,0mm,0mm">
                <w:txbxContent>
                  <w:p>
                    <w:pPr>
                      <w:spacing w:line="235" w:lineRule="exact"/>
                      <w:ind w:left="20" w:right="0" w:firstLine="0"/>
                      <w:jc w:val="left"/>
                      <w:rPr>
                        <w:rFonts w:ascii="Times New Roman" w:hAnsi="Times New Roman" w:eastAsia="Times New Roman" w:cs="Times New Roman"/>
                        <w:sz w:val="21"/>
                        <w:szCs w:val="21"/>
                      </w:rPr>
                    </w:pPr>
                    <w:r>
                      <w:rPr>
                        <w:rFonts w:ascii="Times New Roman" w:hAnsi="Times New Roman" w:eastAsia="Times New Roman" w:cs="Times New Roman"/>
                        <w:b w:val="0"/>
                        <w:bCs w:val="0"/>
                        <w:spacing w:val="0"/>
                        <w:w w:val="100"/>
                        <w:sz w:val="21"/>
                        <w:szCs w:val="21"/>
                      </w:rPr>
                      <w:t>-</w:t>
                    </w:r>
                    <w:r>
                      <w:rPr>
                        <w:rFonts w:ascii="Times New Roman" w:hAnsi="Times New Roman" w:eastAsia="Times New Roman" w:cs="Times New Roman"/>
                        <w:b w:val="0"/>
                        <w:bCs w:val="0"/>
                        <w:spacing w:val="-3"/>
                        <w:w w:val="100"/>
                        <w:sz w:val="21"/>
                        <w:szCs w:val="21"/>
                      </w:rPr>
                      <w:t xml:space="preserve"> </w:t>
                    </w:r>
                    <w:r>
                      <w:rPr>
                        <w:rFonts w:ascii="Times New Roman" w:hAnsi="Times New Roman" w:eastAsia="Times New Roman" w:cs="Times New Roman"/>
                        <w:b w:val="0"/>
                        <w:bCs w:val="0"/>
                        <w:spacing w:val="0"/>
                        <w:w w:val="100"/>
                        <w:sz w:val="21"/>
                        <w:szCs w:val="21"/>
                      </w:rPr>
                      <w:t>20</w:t>
                    </w:r>
                    <w:r>
                      <w:rPr>
                        <w:rFonts w:ascii="Times New Roman" w:hAnsi="Times New Roman" w:eastAsia="Times New Roman" w:cs="Times New Roman"/>
                        <w:b w:val="0"/>
                        <w:bCs w:val="0"/>
                        <w:spacing w:val="2"/>
                        <w:w w:val="100"/>
                        <w:sz w:val="21"/>
                        <w:szCs w:val="21"/>
                      </w:rPr>
                      <w:t xml:space="preserve"> </w:t>
                    </w:r>
                    <w:r>
                      <w:rPr>
                        <w:rFonts w:ascii="Times New Roman" w:hAnsi="Times New Roman" w:eastAsia="Times New Roman" w:cs="Times New Roman"/>
                        <w:b w:val="0"/>
                        <w:bCs w:val="0"/>
                        <w:spacing w:val="0"/>
                        <w:w w:val="100"/>
                        <w:sz w:val="21"/>
                        <w:szCs w:val="21"/>
                      </w:rPr>
                      <w:t>-</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00" w:lineRule="exact"/>
      <w:rPr>
        <w:sz w:val="20"/>
        <w:szCs w:val="20"/>
      </w:rPr>
    </w:pPr>
    <w:r>
      <mc:AlternateContent>
        <mc:Choice Requires="wps">
          <w:drawing>
            <wp:anchor distT="0" distB="0" distL="114300" distR="114300" simplePos="0" relativeHeight="251659264" behindDoc="1" locked="0" layoutInCell="1" allowOverlap="1">
              <wp:simplePos x="0" y="0"/>
              <wp:positionH relativeFrom="page">
                <wp:posOffset>5189220</wp:posOffset>
              </wp:positionH>
              <wp:positionV relativeFrom="page">
                <wp:posOffset>6737985</wp:posOffset>
              </wp:positionV>
              <wp:extent cx="314960" cy="159385"/>
              <wp:effectExtent l="0" t="0" r="0" b="0"/>
              <wp:wrapNone/>
              <wp:docPr id="264" name="文本框 19"/>
              <wp:cNvGraphicFramePr/>
              <a:graphic xmlns:a="http://schemas.openxmlformats.org/drawingml/2006/main">
                <a:graphicData uri="http://schemas.microsoft.com/office/word/2010/wordprocessingShape">
                  <wps:wsp>
                    <wps:cNvSpPr txBox="1"/>
                    <wps:spPr>
                      <a:xfrm>
                        <a:off x="0" y="0"/>
                        <a:ext cx="314960" cy="159385"/>
                      </a:xfrm>
                      <a:prstGeom prst="rect">
                        <a:avLst/>
                      </a:prstGeom>
                      <a:noFill/>
                      <a:ln>
                        <a:noFill/>
                      </a:ln>
                    </wps:spPr>
                    <wps:txbx>
                      <w:txbxContent>
                        <w:p>
                          <w:pPr>
                            <w:spacing w:line="235" w:lineRule="exact"/>
                            <w:ind w:left="20" w:right="0" w:firstLine="0"/>
                            <w:jc w:val="left"/>
                            <w:rPr>
                              <w:rFonts w:ascii="Times New Roman" w:hAnsi="Times New Roman" w:eastAsia="Times New Roman" w:cs="Times New Roman"/>
                              <w:sz w:val="21"/>
                              <w:szCs w:val="21"/>
                            </w:rPr>
                          </w:pPr>
                          <w:r>
                            <w:rPr>
                              <w:rFonts w:ascii="Times New Roman" w:hAnsi="Times New Roman" w:eastAsia="Times New Roman" w:cs="Times New Roman"/>
                              <w:b w:val="0"/>
                              <w:bCs w:val="0"/>
                              <w:spacing w:val="0"/>
                              <w:w w:val="100"/>
                              <w:sz w:val="21"/>
                              <w:szCs w:val="21"/>
                            </w:rPr>
                            <w:t>-</w:t>
                          </w:r>
                          <w:r>
                            <w:rPr>
                              <w:rFonts w:ascii="Times New Roman" w:hAnsi="Times New Roman" w:eastAsia="Times New Roman" w:cs="Times New Roman"/>
                              <w:b w:val="0"/>
                              <w:bCs w:val="0"/>
                              <w:spacing w:val="-3"/>
                              <w:w w:val="100"/>
                              <w:sz w:val="21"/>
                              <w:szCs w:val="21"/>
                            </w:rPr>
                            <w:t xml:space="preserve"> </w:t>
                          </w:r>
                          <w:r>
                            <w:fldChar w:fldCharType="begin"/>
                          </w:r>
                          <w:r>
                            <w:rPr>
                              <w:rFonts w:ascii="Times New Roman" w:hAnsi="Times New Roman" w:eastAsia="Times New Roman" w:cs="Times New Roman"/>
                              <w:b w:val="0"/>
                              <w:bCs w:val="0"/>
                              <w:spacing w:val="0"/>
                              <w:w w:val="100"/>
                              <w:sz w:val="21"/>
                              <w:szCs w:val="21"/>
                            </w:rPr>
                            <w:instrText xml:space="preserve"> PAGE </w:instrText>
                          </w:r>
                          <w:r>
                            <w:fldChar w:fldCharType="separate"/>
                          </w:r>
                          <w:r>
                            <w:t>21</w:t>
                          </w:r>
                          <w:r>
                            <w:fldChar w:fldCharType="end"/>
                          </w:r>
                          <w:r>
                            <w:rPr>
                              <w:rFonts w:ascii="Times New Roman" w:hAnsi="Times New Roman" w:eastAsia="Times New Roman" w:cs="Times New Roman"/>
                              <w:b w:val="0"/>
                              <w:bCs w:val="0"/>
                              <w:spacing w:val="2"/>
                              <w:w w:val="100"/>
                              <w:sz w:val="21"/>
                              <w:szCs w:val="21"/>
                            </w:rPr>
                            <w:t xml:space="preserve"> </w:t>
                          </w:r>
                          <w:r>
                            <w:rPr>
                              <w:rFonts w:ascii="Times New Roman" w:hAnsi="Times New Roman" w:eastAsia="Times New Roman" w:cs="Times New Roman"/>
                              <w:b w:val="0"/>
                              <w:bCs w:val="0"/>
                              <w:spacing w:val="0"/>
                              <w:w w:val="100"/>
                              <w:sz w:val="21"/>
                              <w:szCs w:val="21"/>
                            </w:rPr>
                            <w:t>-</w:t>
                          </w:r>
                        </w:p>
                      </w:txbxContent>
                    </wps:txbx>
                    <wps:bodyPr lIns="0" tIns="0" rIns="0" bIns="0" upright="1"/>
                  </wps:wsp>
                </a:graphicData>
              </a:graphic>
            </wp:anchor>
          </w:drawing>
        </mc:Choice>
        <mc:Fallback>
          <w:pict>
            <v:shape id="文本框 19" o:spid="_x0000_s1026" o:spt="202" type="#_x0000_t202" style="position:absolute;left:0pt;margin-left:408.6pt;margin-top:530.55pt;height:12.55pt;width:24.8pt;mso-position-horizontal-relative:page;mso-position-vertical-relative:page;z-index:-251657216;mso-width-relative:page;mso-height-relative:page;" filled="f" stroked="f" coordsize="21600,21600" o:gfxdata="UEsDBAoAAAAAAIdO4kAAAAAAAAAAAAAAAAAEAAAAZHJzL1BLAwQUAAAACACHTuJAG7NIvNkAAAAN&#10;AQAADwAAAGRycy9kb3ducmV2LnhtbE2PzU7DMBCE70i8g7WVuFE7OZgQ4lQVghMSIg0Hjk7sJlbj&#10;dYjdH96e7QmOO/NpdqbaXPzETnaJLqCCbC2AWeyDcTgo+Gxf7wtgMWk0egpoFfzYCJv69qbSpQln&#10;bOxplwZGIRhLrWBMaS45j/1ovY7rMFskbx8WrxOdy8DNos8U7ieeCyG51w7pw6hn+zza/rA7egXb&#10;L2xe3Pd799HsG9e2jwLf5EGpu1UmnoAle0l/MFzrU3WoqVMXjmgimxQU2UNOKBlCZhkwQgopaU13&#10;lQqZA68r/n9F/QtQSwMEFAAAAAgAh07iQMHcUdu9AQAAdAMAAA4AAABkcnMvZTJvRG9jLnhtbK1T&#10;S27bMBDdF+gdCO5rWU5ixILlAIGRokDRFkhyAJoiLQL8gUNb8gXaG3TVTfc9l8/RIWU5abrJIhtq&#10;NDN6894bannTG032IoBytqblZEqJsNw1ym5r+vhw9+GaEojMNkw7K2p6EEBvVu/fLTtfiZlrnW5E&#10;IAhioep8TdsYfVUUwFthGEycFxaL0gXDIr6GbdEE1iG60cVsOp0XnQuND44LAMyuhyI9IYbXADop&#10;FRdrx3dG2DigBqFZREnQKg90ldlKKXj8KiWISHRNUWnMJw7BeJPOYrVk1TYw3yp+osBeQ+GFJsOU&#10;xaFnqDWLjOyC+g/KKB4cOBkn3JliEJIdQRXl9IU39y3zImtBq8GfTYe3g+Vf9t8CUU1NZ/NLSiwz&#10;uPLjzx/HX3+Ov7+TcpEc6jxU2HjvsTX2t67HezPmAZNJeC+DSU+URLCO/h7O/oo+Eo7Ji/JyMccK&#10;x1J5tbi4vkooxdPHPkD8KJwhKahpwPVlV9n+M8ShdWxJs6y7U1rnFWr7TwIxU6ZIzAeGKYr9pj/J&#10;2bjmgGr0J4tmposxBmEMNmOw80FtW6STNWdIXEbmfbo4advP3/Pgp59l9R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bs0i82QAAAA0BAAAPAAAAAAAAAAEAIAAAACIAAABkcnMvZG93bnJldi54bWxQ&#10;SwECFAAUAAAACACHTuJAwdxR270BAAB0AwAADgAAAAAAAAABACAAAAAoAQAAZHJzL2Uyb0RvYy54&#10;bWxQSwUGAAAAAAYABgBZAQAAVwUAAAAA&#10;">
              <v:fill on="f" focussize="0,0"/>
              <v:stroke on="f"/>
              <v:imagedata o:title=""/>
              <o:lock v:ext="edit" aspectratio="f"/>
              <v:textbox inset="0mm,0mm,0mm,0mm">
                <w:txbxContent>
                  <w:p>
                    <w:pPr>
                      <w:spacing w:line="235" w:lineRule="exact"/>
                      <w:ind w:left="20" w:right="0" w:firstLine="0"/>
                      <w:jc w:val="left"/>
                      <w:rPr>
                        <w:rFonts w:ascii="Times New Roman" w:hAnsi="Times New Roman" w:eastAsia="Times New Roman" w:cs="Times New Roman"/>
                        <w:sz w:val="21"/>
                        <w:szCs w:val="21"/>
                      </w:rPr>
                    </w:pPr>
                    <w:r>
                      <w:rPr>
                        <w:rFonts w:ascii="Times New Roman" w:hAnsi="Times New Roman" w:eastAsia="Times New Roman" w:cs="Times New Roman"/>
                        <w:b w:val="0"/>
                        <w:bCs w:val="0"/>
                        <w:spacing w:val="0"/>
                        <w:w w:val="100"/>
                        <w:sz w:val="21"/>
                        <w:szCs w:val="21"/>
                      </w:rPr>
                      <w:t>-</w:t>
                    </w:r>
                    <w:r>
                      <w:rPr>
                        <w:rFonts w:ascii="Times New Roman" w:hAnsi="Times New Roman" w:eastAsia="Times New Roman" w:cs="Times New Roman"/>
                        <w:b w:val="0"/>
                        <w:bCs w:val="0"/>
                        <w:spacing w:val="-3"/>
                        <w:w w:val="100"/>
                        <w:sz w:val="21"/>
                        <w:szCs w:val="21"/>
                      </w:rPr>
                      <w:t xml:space="preserve"> </w:t>
                    </w:r>
                    <w:r>
                      <w:fldChar w:fldCharType="begin"/>
                    </w:r>
                    <w:r>
                      <w:rPr>
                        <w:rFonts w:ascii="Times New Roman" w:hAnsi="Times New Roman" w:eastAsia="Times New Roman" w:cs="Times New Roman"/>
                        <w:b w:val="0"/>
                        <w:bCs w:val="0"/>
                        <w:spacing w:val="0"/>
                        <w:w w:val="100"/>
                        <w:sz w:val="21"/>
                        <w:szCs w:val="21"/>
                      </w:rPr>
                      <w:instrText xml:space="preserve"> PAGE </w:instrText>
                    </w:r>
                    <w:r>
                      <w:fldChar w:fldCharType="separate"/>
                    </w:r>
                    <w:r>
                      <w:t>21</w:t>
                    </w:r>
                    <w:r>
                      <w:fldChar w:fldCharType="end"/>
                    </w:r>
                    <w:r>
                      <w:rPr>
                        <w:rFonts w:ascii="Times New Roman" w:hAnsi="Times New Roman" w:eastAsia="Times New Roman" w:cs="Times New Roman"/>
                        <w:b w:val="0"/>
                        <w:bCs w:val="0"/>
                        <w:spacing w:val="2"/>
                        <w:w w:val="100"/>
                        <w:sz w:val="21"/>
                        <w:szCs w:val="21"/>
                      </w:rPr>
                      <w:t xml:space="preserve"> </w:t>
                    </w:r>
                    <w:r>
                      <w:rPr>
                        <w:rFonts w:ascii="Times New Roman" w:hAnsi="Times New Roman" w:eastAsia="Times New Roman" w:cs="Times New Roman"/>
                        <w:b w:val="0"/>
                        <w:bCs w:val="0"/>
                        <w:spacing w:val="0"/>
                        <w:w w:val="100"/>
                        <w:sz w:val="21"/>
                        <w:szCs w:val="21"/>
                      </w:rPr>
                      <w:t>-</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00" w:lineRule="exact"/>
      <w:rPr>
        <w:sz w:val="20"/>
        <w:szCs w:val="20"/>
      </w:rPr>
    </w:pPr>
    <w:r>
      <mc:AlternateContent>
        <mc:Choice Requires="wps">
          <w:drawing>
            <wp:anchor distT="0" distB="0" distL="114300" distR="114300" simplePos="0" relativeHeight="251659264" behindDoc="1" locked="0" layoutInCell="1" allowOverlap="1">
              <wp:simplePos x="0" y="0"/>
              <wp:positionH relativeFrom="page">
                <wp:posOffset>5189220</wp:posOffset>
              </wp:positionH>
              <wp:positionV relativeFrom="page">
                <wp:posOffset>6737985</wp:posOffset>
              </wp:positionV>
              <wp:extent cx="314960" cy="159385"/>
              <wp:effectExtent l="0" t="0" r="0" b="0"/>
              <wp:wrapNone/>
              <wp:docPr id="265" name="文本框 20"/>
              <wp:cNvGraphicFramePr/>
              <a:graphic xmlns:a="http://schemas.openxmlformats.org/drawingml/2006/main">
                <a:graphicData uri="http://schemas.microsoft.com/office/word/2010/wordprocessingShape">
                  <wps:wsp>
                    <wps:cNvSpPr txBox="1"/>
                    <wps:spPr>
                      <a:xfrm>
                        <a:off x="0" y="0"/>
                        <a:ext cx="314960" cy="159385"/>
                      </a:xfrm>
                      <a:prstGeom prst="rect">
                        <a:avLst/>
                      </a:prstGeom>
                      <a:noFill/>
                      <a:ln>
                        <a:noFill/>
                      </a:ln>
                    </wps:spPr>
                    <wps:txbx>
                      <w:txbxContent>
                        <w:p>
                          <w:pPr>
                            <w:spacing w:line="235" w:lineRule="exact"/>
                            <w:ind w:left="20" w:right="0" w:firstLine="0"/>
                            <w:jc w:val="left"/>
                            <w:rPr>
                              <w:rFonts w:ascii="Times New Roman" w:hAnsi="Times New Roman" w:eastAsia="Times New Roman" w:cs="Times New Roman"/>
                              <w:sz w:val="21"/>
                              <w:szCs w:val="21"/>
                            </w:rPr>
                          </w:pPr>
                          <w:r>
                            <w:rPr>
                              <w:rFonts w:ascii="Times New Roman" w:hAnsi="Times New Roman" w:eastAsia="Times New Roman" w:cs="Times New Roman"/>
                              <w:b w:val="0"/>
                              <w:bCs w:val="0"/>
                              <w:spacing w:val="0"/>
                              <w:w w:val="100"/>
                              <w:sz w:val="21"/>
                              <w:szCs w:val="21"/>
                            </w:rPr>
                            <w:t>-</w:t>
                          </w:r>
                          <w:r>
                            <w:rPr>
                              <w:rFonts w:ascii="Times New Roman" w:hAnsi="Times New Roman" w:eastAsia="Times New Roman" w:cs="Times New Roman"/>
                              <w:b w:val="0"/>
                              <w:bCs w:val="0"/>
                              <w:spacing w:val="-3"/>
                              <w:w w:val="100"/>
                              <w:sz w:val="21"/>
                              <w:szCs w:val="21"/>
                            </w:rPr>
                            <w:t xml:space="preserve"> </w:t>
                          </w:r>
                          <w:r>
                            <w:rPr>
                              <w:rFonts w:ascii="Times New Roman" w:hAnsi="Times New Roman" w:eastAsia="Times New Roman" w:cs="Times New Roman"/>
                              <w:b w:val="0"/>
                              <w:bCs w:val="0"/>
                              <w:spacing w:val="0"/>
                              <w:w w:val="100"/>
                              <w:sz w:val="21"/>
                              <w:szCs w:val="21"/>
                            </w:rPr>
                            <w:t>30</w:t>
                          </w:r>
                          <w:r>
                            <w:rPr>
                              <w:rFonts w:ascii="Times New Roman" w:hAnsi="Times New Roman" w:eastAsia="Times New Roman" w:cs="Times New Roman"/>
                              <w:b w:val="0"/>
                              <w:bCs w:val="0"/>
                              <w:spacing w:val="2"/>
                              <w:w w:val="100"/>
                              <w:sz w:val="21"/>
                              <w:szCs w:val="21"/>
                            </w:rPr>
                            <w:t xml:space="preserve"> </w:t>
                          </w:r>
                          <w:r>
                            <w:rPr>
                              <w:rFonts w:ascii="Times New Roman" w:hAnsi="Times New Roman" w:eastAsia="Times New Roman" w:cs="Times New Roman"/>
                              <w:b w:val="0"/>
                              <w:bCs w:val="0"/>
                              <w:spacing w:val="0"/>
                              <w:w w:val="100"/>
                              <w:sz w:val="21"/>
                              <w:szCs w:val="21"/>
                            </w:rPr>
                            <w:t>-</w:t>
                          </w:r>
                        </w:p>
                      </w:txbxContent>
                    </wps:txbx>
                    <wps:bodyPr lIns="0" tIns="0" rIns="0" bIns="0" upright="1"/>
                  </wps:wsp>
                </a:graphicData>
              </a:graphic>
            </wp:anchor>
          </w:drawing>
        </mc:Choice>
        <mc:Fallback>
          <w:pict>
            <v:shape id="文本框 20" o:spid="_x0000_s1026" o:spt="202" type="#_x0000_t202" style="position:absolute;left:0pt;margin-left:408.6pt;margin-top:530.55pt;height:12.55pt;width:24.8pt;mso-position-horizontal-relative:page;mso-position-vertical-relative:page;z-index:-251657216;mso-width-relative:page;mso-height-relative:page;" filled="f" stroked="f" coordsize="21600,21600" o:gfxdata="UEsDBAoAAAAAAIdO4kAAAAAAAAAAAAAAAAAEAAAAZHJzL1BLAwQUAAAACACHTuJAG7NIvNkAAAAN&#10;AQAADwAAAGRycy9kb3ducmV2LnhtbE2PzU7DMBCE70i8g7WVuFE7OZgQ4lQVghMSIg0Hjk7sJlbj&#10;dYjdH96e7QmOO/NpdqbaXPzETnaJLqCCbC2AWeyDcTgo+Gxf7wtgMWk0egpoFfzYCJv69qbSpQln&#10;bOxplwZGIRhLrWBMaS45j/1ovY7rMFskbx8WrxOdy8DNos8U7ieeCyG51w7pw6hn+zza/rA7egXb&#10;L2xe3Pd799HsG9e2jwLf5EGpu1UmnoAle0l/MFzrU3WoqVMXjmgimxQU2UNOKBlCZhkwQgopaU13&#10;lQqZA68r/n9F/QtQSwMEFAAAAAgAh07iQGyyjTO7AQAAdAMAAA4AAABkcnMvZTJvRG9jLnhtbK1T&#10;S44TMRDdI3EHy3vSSYZEM610RkLRICQESAMHcNx22pJ/qnLSnQvADVixYc+5cg7Kzg+GzSzYuKur&#10;ql+998q9uB+cZTsFaIJv+GQ05kx5GVrjNw3/8vnh1S1nmIRvhQ1eNXyvkN8vX75Y9LFW09AF2ypg&#10;BOKx7mPDu5RiXVUoO+UEjkJUnoo6gBOJXmFTtSB6Qne2mo7H86oP0EYIUiFSdnUs8hMiPAcwaG2k&#10;WgW5dcqnIyooKxJJws5E5MvCVmsl00etUSVmG05KUzlpCMXrfFbLhag3IGJn5ImCeA6FJ5qcMJ6G&#10;XqBWIgm2BfMPlDMSAgadRjK46iikOEIqJuMn3jx2IqqihazGeDEd/x+s/LD7BMy0DZ/OZ5x54Wjl&#10;h+/fDj9+HX5+ZdPiUB+xpsbHSK1peBMGujfZuZxHSmbhgwaXnySJUZ383V/8VUNikpI3k9d3c6pI&#10;Kk1mdze3s4xSXT+OgOmtCo7loOFA6yuuit17TMfWc0ue5cODsbas0Pq/EoSZM9WVYY7SsB5OtNeh&#10;3ZMa+86TmflinAM4B+tzsI1gNh3RKZoLJC2j8D5dnLztP9/L4OvPsvw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G7NIvNkAAAANAQAADwAAAAAAAAABACAAAAAiAAAAZHJzL2Rvd25yZXYueG1sUEsB&#10;AhQAFAAAAAgAh07iQGyyjTO7AQAAdAMAAA4AAAAAAAAAAQAgAAAAKAEAAGRycy9lMm9Eb2MueG1s&#10;UEsFBgAAAAAGAAYAWQEAAFUFAAAAAA==&#10;">
              <v:fill on="f" focussize="0,0"/>
              <v:stroke on="f"/>
              <v:imagedata o:title=""/>
              <o:lock v:ext="edit" aspectratio="f"/>
              <v:textbox inset="0mm,0mm,0mm,0mm">
                <w:txbxContent>
                  <w:p>
                    <w:pPr>
                      <w:spacing w:line="235" w:lineRule="exact"/>
                      <w:ind w:left="20" w:right="0" w:firstLine="0"/>
                      <w:jc w:val="left"/>
                      <w:rPr>
                        <w:rFonts w:ascii="Times New Roman" w:hAnsi="Times New Roman" w:eastAsia="Times New Roman" w:cs="Times New Roman"/>
                        <w:sz w:val="21"/>
                        <w:szCs w:val="21"/>
                      </w:rPr>
                    </w:pPr>
                    <w:r>
                      <w:rPr>
                        <w:rFonts w:ascii="Times New Roman" w:hAnsi="Times New Roman" w:eastAsia="Times New Roman" w:cs="Times New Roman"/>
                        <w:b w:val="0"/>
                        <w:bCs w:val="0"/>
                        <w:spacing w:val="0"/>
                        <w:w w:val="100"/>
                        <w:sz w:val="21"/>
                        <w:szCs w:val="21"/>
                      </w:rPr>
                      <w:t>-</w:t>
                    </w:r>
                    <w:r>
                      <w:rPr>
                        <w:rFonts w:ascii="Times New Roman" w:hAnsi="Times New Roman" w:eastAsia="Times New Roman" w:cs="Times New Roman"/>
                        <w:b w:val="0"/>
                        <w:bCs w:val="0"/>
                        <w:spacing w:val="-3"/>
                        <w:w w:val="100"/>
                        <w:sz w:val="21"/>
                        <w:szCs w:val="21"/>
                      </w:rPr>
                      <w:t xml:space="preserve"> </w:t>
                    </w:r>
                    <w:r>
                      <w:rPr>
                        <w:rFonts w:ascii="Times New Roman" w:hAnsi="Times New Roman" w:eastAsia="Times New Roman" w:cs="Times New Roman"/>
                        <w:b w:val="0"/>
                        <w:bCs w:val="0"/>
                        <w:spacing w:val="0"/>
                        <w:w w:val="100"/>
                        <w:sz w:val="21"/>
                        <w:szCs w:val="21"/>
                      </w:rPr>
                      <w:t>30</w:t>
                    </w:r>
                    <w:r>
                      <w:rPr>
                        <w:rFonts w:ascii="Times New Roman" w:hAnsi="Times New Roman" w:eastAsia="Times New Roman" w:cs="Times New Roman"/>
                        <w:b w:val="0"/>
                        <w:bCs w:val="0"/>
                        <w:spacing w:val="2"/>
                        <w:w w:val="100"/>
                        <w:sz w:val="21"/>
                        <w:szCs w:val="21"/>
                      </w:rPr>
                      <w:t xml:space="preserve"> </w:t>
                    </w:r>
                    <w:r>
                      <w:rPr>
                        <w:rFonts w:ascii="Times New Roman" w:hAnsi="Times New Roman" w:eastAsia="Times New Roman" w:cs="Times New Roman"/>
                        <w:b w:val="0"/>
                        <w:bCs w:val="0"/>
                        <w:spacing w:val="0"/>
                        <w:w w:val="100"/>
                        <w:sz w:val="21"/>
                        <w:szCs w:val="21"/>
                      </w:rPr>
                      <w: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00" w:lineRule="exact"/>
      <w:rPr>
        <w:sz w:val="20"/>
        <w:szCs w:val="20"/>
      </w:rPr>
    </w:pPr>
    <w:r>
      <mc:AlternateContent>
        <mc:Choice Requires="wpg">
          <w:drawing>
            <wp:anchor distT="0" distB="0" distL="114300" distR="114300" simplePos="0" relativeHeight="251659264" behindDoc="1" locked="0" layoutInCell="1" allowOverlap="1">
              <wp:simplePos x="0" y="0"/>
              <wp:positionH relativeFrom="page">
                <wp:posOffset>845185</wp:posOffset>
              </wp:positionH>
              <wp:positionV relativeFrom="page">
                <wp:posOffset>717550</wp:posOffset>
              </wp:positionV>
              <wp:extent cx="9001760" cy="1270"/>
              <wp:effectExtent l="0" t="0" r="0" b="0"/>
              <wp:wrapNone/>
              <wp:docPr id="251" name="组合 5"/>
              <wp:cNvGraphicFramePr/>
              <a:graphic xmlns:a="http://schemas.openxmlformats.org/drawingml/2006/main">
                <a:graphicData uri="http://schemas.microsoft.com/office/word/2010/wordprocessingGroup">
                  <wpg:wgp>
                    <wpg:cNvGrpSpPr/>
                    <wpg:grpSpPr>
                      <a:xfrm>
                        <a:off x="0" y="0"/>
                        <a:ext cx="9001760" cy="1270"/>
                        <a:chOff x="1332" y="1130"/>
                        <a:chExt cx="14177" cy="2"/>
                      </a:xfrm>
                    </wpg:grpSpPr>
                    <wps:wsp>
                      <wps:cNvPr id="250" name="任意多边形 6"/>
                      <wps:cNvSpPr/>
                      <wps:spPr>
                        <a:xfrm>
                          <a:off x="1332" y="1130"/>
                          <a:ext cx="14177" cy="2"/>
                        </a:xfrm>
                        <a:custGeom>
                          <a:avLst/>
                          <a:gdLst/>
                          <a:ahLst/>
                          <a:cxnLst/>
                          <a:pathLst>
                            <a:path w="14177">
                              <a:moveTo>
                                <a:pt x="0" y="0"/>
                              </a:moveTo>
                              <a:lnTo>
                                <a:pt x="14177" y="0"/>
                              </a:lnTo>
                            </a:path>
                          </a:pathLst>
                        </a:custGeom>
                        <a:noFill/>
                        <a:ln w="7366" cap="flat" cmpd="sng">
                          <a:solidFill>
                            <a:srgbClr val="000000"/>
                          </a:solidFill>
                          <a:prstDash val="solid"/>
                          <a:headEnd type="none" w="med" len="med"/>
                          <a:tailEnd type="none" w="med" len="med"/>
                        </a:ln>
                      </wps:spPr>
                      <wps:bodyPr upright="1"/>
                    </wps:wsp>
                  </wpg:wgp>
                </a:graphicData>
              </a:graphic>
            </wp:anchor>
          </w:drawing>
        </mc:Choice>
        <mc:Fallback>
          <w:pict>
            <v:group id="组合 5" o:spid="_x0000_s1026" o:spt="203" style="position:absolute;left:0pt;margin-left:66.55pt;margin-top:56.5pt;height:0.1pt;width:708.8pt;mso-position-horizontal-relative:page;mso-position-vertical-relative:page;z-index:-251657216;mso-width-relative:page;mso-height-relative:page;" coordorigin="1332,1130" coordsize="14177,2" o:gfxdata="UEsDBAoAAAAAAIdO4kAAAAAAAAAAAAAAAAAEAAAAZHJzL1BLAwQUAAAACACHTuJANlgYetkAAAAM&#10;AQAADwAAAGRycy9kb3ducmV2LnhtbE2PQUvDQBCF74L/YRnBm91sQ7TEbIoU9VQEW0F6m2anSWh2&#10;N2S3SfvvnXrR27yZx5vvFcuz7cRIQ2i906BmCQhylTetqzV8bd8eFiBCRGew8440XCjAsry9KTA3&#10;fnKfNG5iLTjEhRw1NDH2uZShashimPmeHN8OfrAYWQ61NANOHG47OU+SR2mxdfyhwZ5WDVXHzclq&#10;eJ9weknV67g+HlaX3Tb7+F4r0vr+TiXPICKd458ZrviMDiUz7f3JmSA61mmq2MqDSrnU1ZFlyROI&#10;/e9qDrIs5P8S5Q9QSwMEFAAAAAgAh07iQAgceqmQAgAAuAUAAA4AAABkcnMvZTJvRG9jLnhtbKVU&#10;zY7TMBC+I/EOlu9skpZtIWq7B7rbC4KVdnkAr+Mklvwn223a+x64wZkj4iVQBU/DAo/B2EnTpSxS&#10;BT2kY894/H3fjGdytpYCrZh1XKspzk5SjJiiuuCqmuI31xdPnmHkPFEFEVqxKd4wh89mjx9NGpOz&#10;ga61KJhFkES5vDFTXHtv8iRxtGaSuBNtmAJnqa0kHpa2SgpLGsguRTJI01HSaFsYqylzDnbnrRN3&#10;Ge0xCXVZcsrmmi4lU77NapkgHii5mhuHZxFtWTLqX5elYx6JKQamPn7hErBvwjeZTUheWWJqTjsI&#10;5BgIB5wk4Qou7VPNiSdoafkfqSSnVjtd+hOqZdISiYoAiyw90GZh9dJELlXeVKYXHQp1oPo/p6Wv&#10;VpcW8WKKB6cZRopIKPmP7e3d+7foNKjTmCqHoIU1V+bSdhtVuwqE16WV4R+ooHXUddPrytYeUdh8&#10;nqbZeASSU/Blg3EnO62hNuFQNhwOMAq+bNj7zrvD2dNsPG6PDgKgZHdnEqD1SBoD7ej2Grn/0+iq&#10;JoZF6V2g32sEJFqNvm2332/f3X368PPr57svH9GoFStG90q53IFoD8j0AOOdWH/lS3K6dH7BdNSb&#10;rF4633ZvsbNIvbPoWu1MQ3zYDiCCiRqQOUoadqResWsdff6gfKDz3ivU/agO4q7QENn6wQhXxBr1&#10;18LmfdxKX3AhInChApjxcDSC8hIYJSU8YTClgXZ0qooPymnBi3AkgHS2unkhLFqR8Jzjr2uJ38KM&#10;dX5OXN3GRVcII3nNSHGuCuQ3BtpcwXzDAYJkBUaCwTgMVoz0hItjIiN3IBzar611sG50sYGWWRrL&#10;qxpmThZRdi0ao+ODjkJ1wydMjPvrGLUfuLN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NlgYetkA&#10;AAAMAQAADwAAAAAAAAABACAAAAAiAAAAZHJzL2Rvd25yZXYueG1sUEsBAhQAFAAAAAgAh07iQAgc&#10;eqmQAgAAuAUAAA4AAAAAAAAAAQAgAAAAKAEAAGRycy9lMm9Eb2MueG1sUEsFBgAAAAAGAAYAWQEA&#10;ACoGAAAAAA==&#10;">
              <o:lock v:ext="edit" aspectratio="f"/>
              <v:shape id="任意多边形 6" o:spid="_x0000_s1026" o:spt="100" style="position:absolute;left:1332;top:1130;height:2;width:14177;" filled="f" stroked="t" coordsize="14177,1" o:gfxdata="UEsDBAoAAAAAAIdO4kAAAAAAAAAAAAAAAAAEAAAAZHJzL1BLAwQUAAAACACHTuJAS0a1r70AAADc&#10;AAAADwAAAGRycy9kb3ducmV2LnhtbEWP3YrCQAxG7wXfYYjgnU4V15XqKOyCIP5c6PoAoRPbYidT&#10;OlNb335zsbCX4ct3crLZ9a5SL2pC6dnAbJqAIs68LTk3cP/ZT1agQkS2WHkmA28KsNsOBxtMre/4&#10;Sq9bzJVAOKRooIixTrUOWUEOw9TXxJI9fOMwytjk2jbYCdxVep4kS+2wZLlQYE3fBWXPW+tEo0J3&#10;zhb79t329/b81Z0ux8+TMePRLFmDitTH/+W/9sEamH+IvjwjBNDb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RrWvvQAA&#10;ANwAAAAPAAAAAAAAAAEAIAAAACIAAABkcnMvZG93bnJldi54bWxQSwECFAAUAAAACACHTuJAMy8F&#10;njsAAAA5AAAAEAAAAAAAAAABACAAAAAMAQAAZHJzL3NoYXBleG1sLnhtbFBLBQYAAAAABgAGAFsB&#10;AAC2AwAAAAA=&#10;" path="m0,0l14177,0e">
                <v:fill on="f" focussize="0,0"/>
                <v:stroke weight="0.58pt" color="#000000" joinstyle="round"/>
                <v:imagedata o:title=""/>
                <o:lock v:ext="edit" aspectratio="f"/>
              </v:shape>
            </v:group>
          </w:pict>
        </mc:Fallback>
      </mc:AlternateContent>
    </w:r>
    <w:r>
      <mc:AlternateContent>
        <mc:Choice Requires="wps">
          <w:drawing>
            <wp:anchor distT="0" distB="0" distL="114300" distR="114300" simplePos="0" relativeHeight="251659264" behindDoc="1" locked="0" layoutInCell="1" allowOverlap="1">
              <wp:simplePos x="0" y="0"/>
              <wp:positionH relativeFrom="page">
                <wp:posOffset>4070350</wp:posOffset>
              </wp:positionH>
              <wp:positionV relativeFrom="page">
                <wp:posOffset>557530</wp:posOffset>
              </wp:positionV>
              <wp:extent cx="2549525" cy="139700"/>
              <wp:effectExtent l="0" t="0" r="0" b="0"/>
              <wp:wrapNone/>
              <wp:docPr id="252" name="文本框 7"/>
              <wp:cNvGraphicFramePr/>
              <a:graphic xmlns:a="http://schemas.openxmlformats.org/drawingml/2006/main">
                <a:graphicData uri="http://schemas.microsoft.com/office/word/2010/wordprocessingShape">
                  <wps:wsp>
                    <wps:cNvSpPr txBox="1"/>
                    <wps:spPr>
                      <a:xfrm>
                        <a:off x="0" y="0"/>
                        <a:ext cx="2549525" cy="139700"/>
                      </a:xfrm>
                      <a:prstGeom prst="rect">
                        <a:avLst/>
                      </a:prstGeom>
                      <a:noFill/>
                      <a:ln>
                        <a:noFill/>
                      </a:ln>
                    </wps:spPr>
                    <wps:txbx>
                      <w:txbxContent>
                        <w:p>
                          <w:pPr>
                            <w:spacing w:line="220" w:lineRule="exact"/>
                            <w:ind w:right="0"/>
                            <w:jc w:val="left"/>
                            <w:rPr>
                              <w:rFonts w:ascii="Microsoft JhengHei" w:hAnsi="Microsoft JhengHei" w:eastAsia="Microsoft JhengHei" w:cs="Microsoft JhengHei"/>
                              <w:sz w:val="18"/>
                              <w:szCs w:val="18"/>
                            </w:rPr>
                          </w:pPr>
                        </w:p>
                      </w:txbxContent>
                    </wps:txbx>
                    <wps:bodyPr lIns="0" tIns="0" rIns="0" bIns="0" upright="1"/>
                  </wps:wsp>
                </a:graphicData>
              </a:graphic>
            </wp:anchor>
          </w:drawing>
        </mc:Choice>
        <mc:Fallback>
          <w:pict>
            <v:shape id="文本框 7" o:spid="_x0000_s1026" o:spt="202" type="#_x0000_t202" style="position:absolute;left:0pt;margin-left:320.5pt;margin-top:43.9pt;height:11pt;width:200.75pt;mso-position-horizontal-relative:page;mso-position-vertical-relative:page;z-index:-251657216;mso-width-relative:page;mso-height-relative:page;" filled="f" stroked="f" coordsize="21600,21600" o:gfxdata="UEsDBAoAAAAAAIdO4kAAAAAAAAAAAAAAAAAEAAAAZHJzL1BLAwQUAAAACACHTuJAJ2Au59kAAAAL&#10;AQAADwAAAGRycy9kb3ducmV2LnhtbE2Py07DMBBF90j8gzVI7KidqoQ0xKkQghVSRRoWLJ14mliN&#10;xyF2H/x9nRXsZjRXd84pNhc7sBNO3jiSkCwEMKTWaUOdhK/6/SED5oMirQZHKOEXPWzK25tC5dqd&#10;qcLTLnQslpDPlYQ+hDHn3Lc9WuUXbkSKt72brApxnTquJ3WO5XbgSyFSbpWh+KFXI7722B52Ryvh&#10;5ZuqN/OzbT6rfWXqei3oIz1IeX+XiGdgAS/hLwwzfkSHMjI17kjas0FCukqiS5CQPUWFOSBWy0dg&#10;zTytM+Blwf87lFdQSwMEFAAAAAgAh07iQLmk8JC9AQAAdAMAAA4AAABkcnMvZTJvRG9jLnhtbK1T&#10;zY7TMBC+I/EOlu/UaaAsGzVdCVWLkBAgLTyA69iNJf/J4zbpC8AbcOLCnefqc+zYbbqwXPbAxZnM&#10;TL75vm+c5c1oDdnLCNq7ls5nFSXSCd9pt23p1y+3L95QAom7jhvvZEsPEujN6vmz5RAaWfvem05G&#10;giAOmiG0tE8pNIyB6KXlMPNBOiwqHy1P+Bq3rIt8QHRrWF1Vr9ngYxeiFxIAs+tTkZ4R41MAvVJa&#10;yLUXOytdOqFGaXhCSdDrAHRV2ColRfqkFMhETEtRaSonDsF4k0+2WvJmG3notThT4E+h8EiT5drh&#10;0AvUmidOdlH/A2W1iB68SjPhLTsJKY6ginn1yJu7ngdZtKDVEC6mw/+DFR/3nyPRXUvrRU2J4xZX&#10;fvzx/fjz9/HXN3KVDRoCNNh3F7AzjW/9iNdmygMms+5RRZufqIhgHe09XOyVYyICk/Xi1fWiXlAi&#10;sDZ/eX1VFf/Zw9chQnonvSU5aGnE9RVX+f4DJGSCrVNLHub8rTamrNC4vxLYmDMsUz9RzFEaN+NZ&#10;z8Z3B5Rj3js0M1+MKYhTsJmCXYh62yOdIrpA4jIKmfPFydv+870MfvhZVv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nYC7n2QAAAAsBAAAPAAAAAAAAAAEAIAAAACIAAABkcnMvZG93bnJldi54bWxQ&#10;SwECFAAUAAAACACHTuJAuaTwkL0BAAB0AwAADgAAAAAAAAABACAAAAAoAQAAZHJzL2Uyb0RvYy54&#10;bWxQSwUGAAAAAAYABgBZAQAAVwUAAAAA&#10;">
              <v:fill on="f" focussize="0,0"/>
              <v:stroke on="f"/>
              <v:imagedata o:title=""/>
              <o:lock v:ext="edit" aspectratio="f"/>
              <v:textbox inset="0mm,0mm,0mm,0mm">
                <w:txbxContent>
                  <w:p>
                    <w:pPr>
                      <w:spacing w:line="220" w:lineRule="exact"/>
                      <w:ind w:right="0"/>
                      <w:jc w:val="left"/>
                      <w:rPr>
                        <w:rFonts w:ascii="Microsoft JhengHei" w:hAnsi="Microsoft JhengHei" w:eastAsia="Microsoft JhengHei" w:cs="Microsoft JhengHei"/>
                        <w:sz w:val="18"/>
                        <w:szCs w:val="18"/>
                      </w:rPr>
                    </w:pP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00" w:lineRule="exact"/>
      <w:rPr>
        <w:sz w:val="20"/>
        <w:szCs w:val="20"/>
      </w:rPr>
    </w:pPr>
    <w:r>
      <mc:AlternateContent>
        <mc:Choice Requires="wpg">
          <w:drawing>
            <wp:anchor distT="0" distB="0" distL="114300" distR="114300" simplePos="0" relativeHeight="251659264" behindDoc="1" locked="0" layoutInCell="1" allowOverlap="1">
              <wp:simplePos x="0" y="0"/>
              <wp:positionH relativeFrom="page">
                <wp:posOffset>1074420</wp:posOffset>
              </wp:positionH>
              <wp:positionV relativeFrom="page">
                <wp:posOffset>717550</wp:posOffset>
              </wp:positionV>
              <wp:extent cx="5412105" cy="1270"/>
              <wp:effectExtent l="0" t="0" r="0" b="0"/>
              <wp:wrapNone/>
              <wp:docPr id="256" name="组合 10"/>
              <wp:cNvGraphicFramePr/>
              <a:graphic xmlns:a="http://schemas.openxmlformats.org/drawingml/2006/main">
                <a:graphicData uri="http://schemas.microsoft.com/office/word/2010/wordprocessingGroup">
                  <wpg:wgp>
                    <wpg:cNvGrpSpPr/>
                    <wpg:grpSpPr>
                      <a:xfrm>
                        <a:off x="0" y="0"/>
                        <a:ext cx="5412105" cy="1270"/>
                        <a:chOff x="1692" y="1130"/>
                        <a:chExt cx="8524" cy="2"/>
                      </a:xfrm>
                    </wpg:grpSpPr>
                    <wps:wsp>
                      <wps:cNvPr id="255" name="任意多边形 11"/>
                      <wps:cNvSpPr/>
                      <wps:spPr>
                        <a:xfrm>
                          <a:off x="1692" y="1130"/>
                          <a:ext cx="8524" cy="2"/>
                        </a:xfrm>
                        <a:custGeom>
                          <a:avLst/>
                          <a:gdLst/>
                          <a:ahLst/>
                          <a:cxnLst/>
                          <a:pathLst>
                            <a:path w="8524">
                              <a:moveTo>
                                <a:pt x="0" y="0"/>
                              </a:moveTo>
                              <a:lnTo>
                                <a:pt x="8524" y="0"/>
                              </a:lnTo>
                            </a:path>
                          </a:pathLst>
                        </a:custGeom>
                        <a:noFill/>
                        <a:ln w="7366" cap="flat" cmpd="sng">
                          <a:solidFill>
                            <a:srgbClr val="000000"/>
                          </a:solidFill>
                          <a:prstDash val="solid"/>
                          <a:headEnd type="none" w="med" len="med"/>
                          <a:tailEnd type="none" w="med" len="med"/>
                        </a:ln>
                      </wps:spPr>
                      <wps:bodyPr upright="1"/>
                    </wps:wsp>
                  </wpg:wgp>
                </a:graphicData>
              </a:graphic>
            </wp:anchor>
          </w:drawing>
        </mc:Choice>
        <mc:Fallback>
          <w:pict>
            <v:group id="组合 10" o:spid="_x0000_s1026" o:spt="203" style="position:absolute;left:0pt;margin-left:84.6pt;margin-top:56.5pt;height:0.1pt;width:426.15pt;mso-position-horizontal-relative:page;mso-position-vertical-relative:page;z-index:-251657216;mso-width-relative:page;mso-height-relative:page;" coordorigin="1692,1130" coordsize="8524,2" o:gfxdata="UEsDBAoAAAAAAIdO4kAAAAAAAAAAAAAAAAAEAAAAZHJzL1BLAwQUAAAACACHTuJAr6STs9kAAAAM&#10;AQAADwAAAGRycy9kb3ducmV2LnhtbE2PQWvCQBCF74X+h2UKvdXdjShtzEaKtD1JoVoo3tZkTILZ&#10;2ZBdE/33HXupt3kzjzffy5Zn14oB+9B4MqAnCgRS4cuGKgPf2/enZxAhWipt6wkNXDDAMr+/y2xa&#10;+pG+cNjESnAIhdQaqGPsUilDUaOzYeI7JL4dfO9sZNlXsuztyOGulYlSc+lsQ/yhth2uaiyOm5Mz&#10;8DHa8XWq34b18bC67Lazz5+1RmMeH7RagIh4jv9muOIzOuTMtPcnKoNoWc9fErbyoKdc6upQiZ6B&#10;2P+tEpB5Jm9L5L9QSwMEFAAAAAgAh07iQMs/gX+UAgAAtgUAAA4AAABkcnMvZTJvRG9jLnhtbKVU&#10;zW4TMRC+I/EOlu9ks9smLatueiBtLggqtTyA6/XuWvKfbCeb3HvgBmeOiJeoIngaAjwGY2+ybUOR&#10;KshhM/aMx9/3zXhOTpdSoAWzjmtV4HQwxIgpqkuu6gK/uzp/cYyR80SVRGjFCrxiDp9Onj87aU3O&#10;Mt1oUTKLIIlyeWsK3Hhv8iRxtGGSuIE2TIGz0lYSD0tbJ6UlLWSXIsmGw3HSalsaqylzDnannRNv&#10;M9qnJNRVxSmbajqXTPkuq2WCeKDkGm4cnkS0VcWof1tVjnkkCgxMffzCJWBfh28yOSF5bYlpON1C&#10;IE+BsMdJEq7g0j7VlHiC5pb/kUpyarXTlR9QLZOOSFQEWKTDPW1mVs9N5FLnbW160aFQe6r/c1r6&#10;ZnFhES8LnI3GGCkioeQ/1zebj+9RGuVpTZ1D1MyaS3NhQa+wUXerwHhZWRn+gQtaRmFXvbBs6RGF&#10;zdFhmqXDEUYUfGl2tNWdNlCccCgdv8wwCr70oPedbQ8fj7LD7mQWypXsrkweAGkNtKO708j9n0aX&#10;DTEsSu8C+14j4NBp9H29/nHzYfPl069vt5uvn1GaBnABBYT3SrncgWiPyPQI451Yf+NLcjp3fsZ0&#10;lJssXjvfdW+5s0izs+hS7UxDfNgOGIKJ2gLHG8KG1At2paPL7xUPZL7zCnU/qgO4qzIEdm4wwgWx&#10;Qv2lsHkftdLnXIgIW6gA5ehgDG1HCQySCh4wmNJAMzpVx+fktOBlOBIwOltfvxIWLUh4zPG3bYgH&#10;YcY6PyWu6eKiK4SRvGGkPFMl8isDTa5guuEAQbISI8FgGAYrRnrCxVMiI3cgHMreFTpY17pcQcPM&#10;jeV1AxMndkaMgQaN0fE5R6G2oyfMi/vrGHU3bie/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K+k&#10;k7PZAAAADAEAAA8AAAAAAAAAAQAgAAAAIgAAAGRycy9kb3ducmV2LnhtbFBLAQIUABQAAAAIAIdO&#10;4kDLP4F/lAIAALYFAAAOAAAAAAAAAAEAIAAAACgBAABkcnMvZTJvRG9jLnhtbFBLBQYAAAAABgAG&#10;AFkBAAAuBgAAAAA=&#10;">
              <o:lock v:ext="edit" aspectratio="f"/>
              <v:shape id="任意多边形 11" o:spid="_x0000_s1026" o:spt="100" style="position:absolute;left:1692;top:1130;height:2;width:8524;" filled="f" stroked="t" coordsize="8524,1" o:gfxdata="UEsDBAoAAAAAAIdO4kAAAAAAAAAAAAAAAAAEAAAAZHJzL1BLAwQUAAAACACHTuJAuYqfOL8AAADc&#10;AAAADwAAAGRycy9kb3ducmV2LnhtbEWPQWvCQBSE70L/w/IK3nQ3qUpJXQWViqdStZUeX7PPJJh9&#10;G7KbaP99t1DwOMzMN8x8ebO16Kn1lWMNyViBIM6dqbjQ8HF8HT2D8AHZYO2YNPyQh+XiYTDHzLgr&#10;76k/hEJECPsMNZQhNJmUPi/Joh+7hjh6Z9daDFG2hTQtXiPc1jJVaiYtVhwXSmxoXVJ+OXRWw/db&#10;16++1GmSnDazLn2qz9vP917r4WOiXkAEuoV7+L+9MxrS6RT+zsQjIBe/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mKnzi/&#10;AAAA3AAAAA8AAAAAAAAAAQAgAAAAIgAAAGRycy9kb3ducmV2LnhtbFBLAQIUABQAAAAIAIdO4kAz&#10;LwWeOwAAADkAAAAQAAAAAAAAAAEAIAAAAA4BAABkcnMvc2hhcGV4bWwueG1sUEsFBgAAAAAGAAYA&#10;WwEAALgDAAAAAA==&#10;" path="m0,0l8524,0e">
                <v:fill on="f" focussize="0,0"/>
                <v:stroke weight="0.58pt" color="#000000" joinstyle="round"/>
                <v:imagedata o:title=""/>
                <o:lock v:ext="edit" aspectratio="f"/>
              </v:shape>
            </v:group>
          </w:pict>
        </mc:Fallback>
      </mc:AlternateContent>
    </w:r>
    <w:r>
      <mc:AlternateContent>
        <mc:Choice Requires="wps">
          <w:drawing>
            <wp:anchor distT="0" distB="0" distL="114300" distR="114300" simplePos="0" relativeHeight="251659264" behindDoc="1" locked="0" layoutInCell="1" allowOverlap="1">
              <wp:simplePos x="0" y="0"/>
              <wp:positionH relativeFrom="page">
                <wp:posOffset>2505075</wp:posOffset>
              </wp:positionH>
              <wp:positionV relativeFrom="page">
                <wp:posOffset>557530</wp:posOffset>
              </wp:positionV>
              <wp:extent cx="2549525" cy="139700"/>
              <wp:effectExtent l="0" t="0" r="0" b="0"/>
              <wp:wrapNone/>
              <wp:docPr id="257" name="文本框 12"/>
              <wp:cNvGraphicFramePr/>
              <a:graphic xmlns:a="http://schemas.openxmlformats.org/drawingml/2006/main">
                <a:graphicData uri="http://schemas.microsoft.com/office/word/2010/wordprocessingShape">
                  <wps:wsp>
                    <wps:cNvSpPr txBox="1"/>
                    <wps:spPr>
                      <a:xfrm>
                        <a:off x="0" y="0"/>
                        <a:ext cx="2549525" cy="139700"/>
                      </a:xfrm>
                      <a:prstGeom prst="rect">
                        <a:avLst/>
                      </a:prstGeom>
                      <a:noFill/>
                      <a:ln>
                        <a:noFill/>
                      </a:ln>
                    </wps:spPr>
                    <wps:txbx>
                      <w:txbxContent>
                        <w:p>
                          <w:pPr>
                            <w:spacing w:line="220" w:lineRule="exact"/>
                            <w:ind w:right="0"/>
                            <w:jc w:val="left"/>
                            <w:rPr>
                              <w:rFonts w:ascii="Microsoft JhengHei" w:hAnsi="Microsoft JhengHei" w:eastAsia="Microsoft JhengHei" w:cs="Microsoft JhengHei"/>
                              <w:sz w:val="18"/>
                              <w:szCs w:val="18"/>
                            </w:rPr>
                          </w:pPr>
                        </w:p>
                      </w:txbxContent>
                    </wps:txbx>
                    <wps:bodyPr lIns="0" tIns="0" rIns="0" bIns="0" upright="1"/>
                  </wps:wsp>
                </a:graphicData>
              </a:graphic>
            </wp:anchor>
          </w:drawing>
        </mc:Choice>
        <mc:Fallback>
          <w:pict>
            <v:shape id="文本框 12" o:spid="_x0000_s1026" o:spt="202" type="#_x0000_t202" style="position:absolute;left:0pt;margin-left:197.25pt;margin-top:43.9pt;height:11pt;width:200.75pt;mso-position-horizontal-relative:page;mso-position-vertical-relative:page;z-index:-251657216;mso-width-relative:page;mso-height-relative:page;" filled="f" stroked="f" coordsize="21600,21600" o:gfxdata="UEsDBAoAAAAAAIdO4kAAAAAAAAAAAAAAAAAEAAAAZHJzL1BLAwQUAAAACACHTuJAcSWD69kAAAAK&#10;AQAADwAAAGRycy9kb3ducmV2LnhtbE2Py07DMBBF90j8gzVI7KhdHmkS4lQIwQoJkYYFSyeeJlHj&#10;cYjdB3/PsCrL0Rzde26xPrlRHHAOgycNy4UCgdR6O1Cn4bN+vUlBhGjImtETavjBAOvy8qIwufVH&#10;qvCwiZ3gEAq50dDHOOVShrZHZ8LCT0j82/rZmcjn3Ek7myOHu1HeKpVIZwbiht5M+Nxju9vsnYan&#10;L6pehu/35qPaVkNdZ4rekp3W11dL9Qgi4imeYfjTZ3Uo2anxe7JBjBrusvsHRjWkK57AwCpLeFzD&#10;pMpSkGUh/08ofwFQSwMEFAAAAAgAh07iQBLYWg6+AQAAdQMAAA4AAABkcnMvZTJvRG9jLnhtbK1T&#10;zY7TMBC+I/EOlu/UaaAsGzVdCVWLkBAgLTyA69iNJf/J4zbpC8AbcOLCnefqc+zYbbqwXPbAxZnM&#10;TL75vm+c5c1oDdnLCNq7ls5nFSXSCd9pt23p1y+3L95QAom7jhvvZEsPEujN6vmz5RAaWfvem05G&#10;giAOmiG0tE8pNIyB6KXlMPNBOiwqHy1P+Bq3rIt8QHRrWF1Vr9ngYxeiFxIAs+tTkZ4R41MAvVJa&#10;yLUXOytdOqFGaXhCSdDrAHRV2ColRfqkFMhETEtRaSonDsF4k0+2WvJmG3notThT4E+h8EiT5drh&#10;0AvUmidOdlH/A2W1iB68SjPhLTsJKY6ginn1yJu7ngdZtKDVEC6mw/+DFR/3nyPRXUvrxRUljltc&#10;+fHH9+PP38df38i8zg4NARpsvAvYmsa3fsR7M+UBk1n4qKLNT5REsI7+Hi7+yjERgcl68ep6US8o&#10;EVibv7y+qsoC2MPXIUJ6J70lOWhpxP0VW/n+AyRkgq1TSx7m/K02puzQuL8S2JgzLFM/UcxRGjfj&#10;Wc/GdweUY947dDPfjCmIU7CZgl2IetsjnSK6QOI2Cpnzzcnr/vO9DH74W1b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cSWD69kAAAAKAQAADwAAAAAAAAABACAAAAAiAAAAZHJzL2Rvd25yZXYueG1s&#10;UEsBAhQAFAAAAAgAh07iQBLYWg6+AQAAdQMAAA4AAAAAAAAAAQAgAAAAKAEAAGRycy9lMm9Eb2Mu&#10;eG1sUEsFBgAAAAAGAAYAWQEAAFgFAAAAAA==&#10;">
              <v:fill on="f" focussize="0,0"/>
              <v:stroke on="f"/>
              <v:imagedata o:title=""/>
              <o:lock v:ext="edit" aspectratio="f"/>
              <v:textbox inset="0mm,0mm,0mm,0mm">
                <w:txbxContent>
                  <w:p>
                    <w:pPr>
                      <w:spacing w:line="220" w:lineRule="exact"/>
                      <w:ind w:right="0"/>
                      <w:jc w:val="left"/>
                      <w:rPr>
                        <w:rFonts w:ascii="Microsoft JhengHei" w:hAnsi="Microsoft JhengHei" w:eastAsia="Microsoft JhengHei" w:cs="Microsoft JhengHei"/>
                        <w:sz w:val="18"/>
                        <w:szCs w:val="18"/>
                      </w:rPr>
                    </w:pP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00" w:lineRule="exact"/>
      <w:rPr>
        <w:sz w:val="20"/>
        <w:szCs w:val="20"/>
      </w:rPr>
    </w:pPr>
    <w:r>
      <mc:AlternateContent>
        <mc:Choice Requires="wpg">
          <w:drawing>
            <wp:anchor distT="0" distB="0" distL="114300" distR="114300" simplePos="0" relativeHeight="251659264" behindDoc="1" locked="0" layoutInCell="1" allowOverlap="1">
              <wp:simplePos x="0" y="0"/>
              <wp:positionH relativeFrom="page">
                <wp:posOffset>845185</wp:posOffset>
              </wp:positionH>
              <wp:positionV relativeFrom="page">
                <wp:posOffset>717550</wp:posOffset>
              </wp:positionV>
              <wp:extent cx="9001760" cy="1270"/>
              <wp:effectExtent l="0" t="0" r="0" b="0"/>
              <wp:wrapNone/>
              <wp:docPr id="260" name="组合 14"/>
              <wp:cNvGraphicFramePr/>
              <a:graphic xmlns:a="http://schemas.openxmlformats.org/drawingml/2006/main">
                <a:graphicData uri="http://schemas.microsoft.com/office/word/2010/wordprocessingGroup">
                  <wpg:wgp>
                    <wpg:cNvGrpSpPr/>
                    <wpg:grpSpPr>
                      <a:xfrm>
                        <a:off x="0" y="0"/>
                        <a:ext cx="9001760" cy="1270"/>
                        <a:chOff x="1332" y="1130"/>
                        <a:chExt cx="14177" cy="2"/>
                      </a:xfrm>
                    </wpg:grpSpPr>
                    <wps:wsp>
                      <wps:cNvPr id="259" name="任意多边形 15"/>
                      <wps:cNvSpPr/>
                      <wps:spPr>
                        <a:xfrm>
                          <a:off x="1332" y="1130"/>
                          <a:ext cx="14177" cy="2"/>
                        </a:xfrm>
                        <a:custGeom>
                          <a:avLst/>
                          <a:gdLst/>
                          <a:ahLst/>
                          <a:cxnLst/>
                          <a:pathLst>
                            <a:path w="14177">
                              <a:moveTo>
                                <a:pt x="0" y="0"/>
                              </a:moveTo>
                              <a:lnTo>
                                <a:pt x="14177" y="0"/>
                              </a:lnTo>
                            </a:path>
                          </a:pathLst>
                        </a:custGeom>
                        <a:noFill/>
                        <a:ln w="7366" cap="flat" cmpd="sng">
                          <a:solidFill>
                            <a:srgbClr val="000000"/>
                          </a:solidFill>
                          <a:prstDash val="solid"/>
                          <a:headEnd type="none" w="med" len="med"/>
                          <a:tailEnd type="none" w="med" len="med"/>
                        </a:ln>
                      </wps:spPr>
                      <wps:bodyPr upright="1"/>
                    </wps:wsp>
                  </wpg:wgp>
                </a:graphicData>
              </a:graphic>
            </wp:anchor>
          </w:drawing>
        </mc:Choice>
        <mc:Fallback>
          <w:pict>
            <v:group id="组合 14" o:spid="_x0000_s1026" o:spt="203" style="position:absolute;left:0pt;margin-left:66.55pt;margin-top:56.5pt;height:0.1pt;width:708.8pt;mso-position-horizontal-relative:page;mso-position-vertical-relative:page;z-index:-251657216;mso-width-relative:page;mso-height-relative:page;" coordorigin="1332,1130" coordsize="14177,2" o:gfxdata="UEsDBAoAAAAAAIdO4kAAAAAAAAAAAAAAAAAEAAAAZHJzL1BLAwQUAAAACACHTuJANlgYetkAAAAM&#10;AQAADwAAAGRycy9kb3ducmV2LnhtbE2PQUvDQBCF74L/YRnBm91sQ7TEbIoU9VQEW0F6m2anSWh2&#10;N2S3SfvvnXrR27yZx5vvFcuz7cRIQ2i906BmCQhylTetqzV8bd8eFiBCRGew8440XCjAsry9KTA3&#10;fnKfNG5iLTjEhRw1NDH2uZShashimPmeHN8OfrAYWQ61NANOHG47OU+SR2mxdfyhwZ5WDVXHzclq&#10;eJ9weknV67g+HlaX3Tb7+F4r0vr+TiXPICKd458ZrviMDiUz7f3JmSA61mmq2MqDSrnU1ZFlyROI&#10;/e9qDrIs5P8S5Q9QSwMEFAAAAAgAh07iQMsMZV2RAgAAugUAAA4AAABkcnMvZTJvRG9jLnhtbKVU&#10;zW4TMRC+I/EOlu90s0mb0FWSHkjbC4JKLQ/geL27lvwn28km9x64wZkj4iVQBU9Dgcdg7P1JCEWq&#10;IIfN2DMef98345mebaRAa2Yd12qG06MBRkxRnXNVzvCbm4tnzzFynqicCK3YDG+Zw2fzp0+mtcnY&#10;UFda5MwiSKJcVpsZrrw3WZI4WjFJ3JE2TIGz0FYSD0tbJrklNWSXIhkOBuOk1jY3VlPmHOwuGidu&#10;M9rHJNRFwSlbaLqSTPkmq2WCeKDkKm4cnke0RcGof10UjnkkZhiY+viFS8Behm8yn5KstMRUnLYQ&#10;yGMgHHCShCu4tE+1IJ6gleV/pJKcWu104Y+olklDJCoCLNLBgTaXVq9M5FJmdWl60aFQB6r/c1r6&#10;an1lEc9neDgGTRSRUPIfd7f379+i9DjIU5syg6hLa67NlW03ymYVGG8KK8M/cEGbKOy2F5ZtPKKw&#10;eToYpJOQn4IvHU5a3WkFxQmH0tFoiFHwpaPed94eTo/TyaQ5OgyAku7OJEDrkdQG+tHtRHL/J9J1&#10;RQyL2rtAvxPp5LQT6dvd3ffbd/efPvz8+vn+y0eUnjRqxfBeKpc5UO0BnR6g3Kn1V8IkoyvnL5mO&#10;gpP1S+eb/s07i1SdRTeqMw3xYTuACCaqQeeoadiRes1udPT5g/qB0DuvUPtRLcSu0hDZ+MEIV8Qi&#10;9dfC5j5upS+4EBG4UAHMZDQeQ30JDJMCHjGY0kBDOlXGJ+W04Hk4EkA6Wy5fCIvWJDzo+Gt74rcw&#10;Y51fEFc1cdEVwkhWMZKfqxz5rYFGVzDhcIAgWY6RYDAQgxUjPeHiMZGROxAO/dfUOlhLnW+hZ1bG&#10;8rKCqZNGlG2Pxuj4pKNQ7fgJM2N/HaN2I3f+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DZYGHrZ&#10;AAAADAEAAA8AAAAAAAAAAQAgAAAAIgAAAGRycy9kb3ducmV2LnhtbFBLAQIUABQAAAAIAIdO4kDL&#10;DGVdkQIAALoFAAAOAAAAAAAAAAEAIAAAACgBAABkcnMvZTJvRG9jLnhtbFBLBQYAAAAABgAGAFkB&#10;AAArBgAAAAA=&#10;">
              <o:lock v:ext="edit" aspectratio="f"/>
              <v:shape id="任意多边形 15" o:spid="_x0000_s1026" o:spt="100" style="position:absolute;left:1332;top:1130;height:2;width:14177;" filled="f" stroked="t" coordsize="14177,1" o:gfxdata="UEsDBAoAAAAAAIdO4kAAAAAAAAAAAAAAAAAEAAAAZHJzL1BLAwQUAAAACACHTuJA2nwcMr4AAADc&#10;AAAADwAAAGRycy9kb3ducmV2LnhtbEWPzWrDMBCE74W+g9hCbo3skP65lgMJGEKTHJr6ARZra5ta&#10;K2PJP3n7KBDocZidb3bSzWxaMVLvGssK4mUEgri0uuFKQfGTP7+DcB5ZY2uZFFzIwSZ7fEgx0Xbi&#10;bxrPvhIBwi5BBbX3XSKlK2sy6Ja2Iw7er+0N+iD7SuoepwA3rVxF0as02HBoqLGjXU3l33kw4Y0W&#10;zbFc58NlmIvhuJ0Op6+3g1KLpzj6BOFp9v/H9/ReK1i9fMBtTCCAzK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nwcMr4A&#10;AADcAAAADwAAAAAAAAABACAAAAAiAAAAZHJzL2Rvd25yZXYueG1sUEsBAhQAFAAAAAgAh07iQDMv&#10;BZ47AAAAOQAAABAAAAAAAAAAAQAgAAAADQEAAGRycy9zaGFwZXhtbC54bWxQSwUGAAAAAAYABgBb&#10;AQAAtwMAAAAA&#10;" path="m0,0l14177,0e">
                <v:fill on="f" focussize="0,0"/>
                <v:stroke weight="0.58pt" color="#000000" joinstyle="round"/>
                <v:imagedata o:title=""/>
                <o:lock v:ext="edit" aspectratio="f"/>
              </v:shape>
            </v:group>
          </w:pict>
        </mc:Fallback>
      </mc:AlternateContent>
    </w:r>
    <w:r>
      <mc:AlternateContent>
        <mc:Choice Requires="wps">
          <w:drawing>
            <wp:anchor distT="0" distB="0" distL="114300" distR="114300" simplePos="0" relativeHeight="251659264" behindDoc="1" locked="0" layoutInCell="1" allowOverlap="1">
              <wp:simplePos x="0" y="0"/>
              <wp:positionH relativeFrom="page">
                <wp:posOffset>4070350</wp:posOffset>
              </wp:positionH>
              <wp:positionV relativeFrom="page">
                <wp:posOffset>557530</wp:posOffset>
              </wp:positionV>
              <wp:extent cx="2549525" cy="139700"/>
              <wp:effectExtent l="0" t="0" r="0" b="0"/>
              <wp:wrapNone/>
              <wp:docPr id="261" name="文本框 16"/>
              <wp:cNvGraphicFramePr/>
              <a:graphic xmlns:a="http://schemas.openxmlformats.org/drawingml/2006/main">
                <a:graphicData uri="http://schemas.microsoft.com/office/word/2010/wordprocessingShape">
                  <wps:wsp>
                    <wps:cNvSpPr txBox="1"/>
                    <wps:spPr>
                      <a:xfrm>
                        <a:off x="0" y="0"/>
                        <a:ext cx="2549525" cy="139700"/>
                      </a:xfrm>
                      <a:prstGeom prst="rect">
                        <a:avLst/>
                      </a:prstGeom>
                      <a:noFill/>
                      <a:ln>
                        <a:noFill/>
                      </a:ln>
                    </wps:spPr>
                    <wps:txbx>
                      <w:txbxContent>
                        <w:p>
                          <w:pPr>
                            <w:spacing w:line="220" w:lineRule="exact"/>
                            <w:ind w:left="20" w:right="0" w:firstLine="0"/>
                            <w:jc w:val="left"/>
                            <w:rPr>
                              <w:rFonts w:ascii="Microsoft JhengHei" w:hAnsi="Microsoft JhengHei" w:eastAsia="Microsoft JhengHei" w:cs="Microsoft JhengHei"/>
                              <w:sz w:val="18"/>
                              <w:szCs w:val="18"/>
                            </w:rPr>
                          </w:pPr>
                          <w:r>
                            <w:rPr>
                              <w:rFonts w:ascii="Microsoft JhengHei" w:hAnsi="Microsoft JhengHei" w:eastAsia="Microsoft JhengHei" w:cs="Microsoft JhengHei"/>
                              <w:b w:val="0"/>
                              <w:bCs w:val="0"/>
                              <w:spacing w:val="2"/>
                              <w:w w:val="100"/>
                              <w:sz w:val="18"/>
                              <w:szCs w:val="18"/>
                            </w:rPr>
                            <w:t>广</w:t>
                          </w:r>
                          <w:r>
                            <w:rPr>
                              <w:rFonts w:ascii="Microsoft JhengHei" w:hAnsi="Microsoft JhengHei" w:eastAsia="Microsoft JhengHei" w:cs="Microsoft JhengHei"/>
                              <w:b w:val="0"/>
                              <w:bCs w:val="0"/>
                              <w:spacing w:val="0"/>
                              <w:w w:val="100"/>
                              <w:sz w:val="18"/>
                              <w:szCs w:val="18"/>
                            </w:rPr>
                            <w:t>东省妇</w:t>
                          </w:r>
                          <w:r>
                            <w:rPr>
                              <w:rFonts w:ascii="Microsoft JhengHei" w:hAnsi="Microsoft JhengHei" w:eastAsia="Microsoft JhengHei" w:cs="Microsoft JhengHei"/>
                              <w:b w:val="0"/>
                              <w:bCs w:val="0"/>
                              <w:spacing w:val="2"/>
                              <w:w w:val="100"/>
                              <w:sz w:val="18"/>
                              <w:szCs w:val="18"/>
                            </w:rPr>
                            <w:t>幼</w:t>
                          </w:r>
                          <w:r>
                            <w:rPr>
                              <w:rFonts w:ascii="Microsoft JhengHei" w:hAnsi="Microsoft JhengHei" w:eastAsia="Microsoft JhengHei" w:cs="Microsoft JhengHei"/>
                              <w:b w:val="0"/>
                              <w:bCs w:val="0"/>
                              <w:spacing w:val="0"/>
                              <w:w w:val="100"/>
                              <w:sz w:val="18"/>
                              <w:szCs w:val="18"/>
                            </w:rPr>
                            <w:t>保健</w:t>
                          </w:r>
                          <w:r>
                            <w:rPr>
                              <w:rFonts w:ascii="Microsoft JhengHei" w:hAnsi="Microsoft JhengHei" w:eastAsia="Microsoft JhengHei" w:cs="Microsoft JhengHei"/>
                              <w:b w:val="0"/>
                              <w:bCs w:val="0"/>
                              <w:spacing w:val="2"/>
                              <w:w w:val="100"/>
                              <w:sz w:val="18"/>
                              <w:szCs w:val="18"/>
                            </w:rPr>
                            <w:t>院</w:t>
                          </w:r>
                          <w:r>
                            <w:rPr>
                              <w:rFonts w:ascii="Microsoft JhengHei" w:hAnsi="Microsoft JhengHei" w:eastAsia="Microsoft JhengHei" w:cs="Microsoft JhengHei"/>
                              <w:b w:val="0"/>
                              <w:bCs w:val="0"/>
                              <w:spacing w:val="0"/>
                              <w:w w:val="100"/>
                              <w:sz w:val="18"/>
                              <w:szCs w:val="18"/>
                            </w:rPr>
                            <w:t>番禺</w:t>
                          </w:r>
                          <w:r>
                            <w:rPr>
                              <w:rFonts w:ascii="Microsoft JhengHei" w:hAnsi="Microsoft JhengHei" w:eastAsia="Microsoft JhengHei" w:cs="Microsoft JhengHei"/>
                              <w:b w:val="0"/>
                              <w:bCs w:val="0"/>
                              <w:spacing w:val="2"/>
                              <w:w w:val="100"/>
                              <w:sz w:val="18"/>
                              <w:szCs w:val="18"/>
                            </w:rPr>
                            <w:t>院</w:t>
                          </w:r>
                          <w:r>
                            <w:rPr>
                              <w:rFonts w:ascii="Microsoft JhengHei" w:hAnsi="Microsoft JhengHei" w:eastAsia="Microsoft JhengHei" w:cs="Microsoft JhengHei"/>
                              <w:b w:val="0"/>
                              <w:bCs w:val="0"/>
                              <w:spacing w:val="0"/>
                              <w:w w:val="100"/>
                              <w:sz w:val="18"/>
                              <w:szCs w:val="18"/>
                            </w:rPr>
                            <w:t>区能</w:t>
                          </w:r>
                          <w:r>
                            <w:rPr>
                              <w:rFonts w:ascii="Microsoft JhengHei" w:hAnsi="Microsoft JhengHei" w:eastAsia="Microsoft JhengHei" w:cs="Microsoft JhengHei"/>
                              <w:b w:val="0"/>
                              <w:bCs w:val="0"/>
                              <w:spacing w:val="2"/>
                              <w:w w:val="100"/>
                              <w:sz w:val="18"/>
                              <w:szCs w:val="18"/>
                            </w:rPr>
                            <w:t>耗</w:t>
                          </w:r>
                          <w:r>
                            <w:rPr>
                              <w:rFonts w:ascii="Microsoft JhengHei" w:hAnsi="Microsoft JhengHei" w:eastAsia="Microsoft JhengHei" w:cs="Microsoft JhengHei"/>
                              <w:b w:val="0"/>
                              <w:bCs w:val="0"/>
                              <w:spacing w:val="0"/>
                              <w:w w:val="100"/>
                              <w:sz w:val="18"/>
                              <w:szCs w:val="18"/>
                            </w:rPr>
                            <w:t>监管平</w:t>
                          </w:r>
                          <w:r>
                            <w:rPr>
                              <w:rFonts w:ascii="Microsoft JhengHei" w:hAnsi="Microsoft JhengHei" w:eastAsia="Microsoft JhengHei" w:cs="Microsoft JhengHei"/>
                              <w:b w:val="0"/>
                              <w:bCs w:val="0"/>
                              <w:spacing w:val="2"/>
                              <w:w w:val="100"/>
                              <w:sz w:val="18"/>
                              <w:szCs w:val="18"/>
                            </w:rPr>
                            <w:t>台</w:t>
                          </w:r>
                          <w:r>
                            <w:rPr>
                              <w:rFonts w:ascii="Microsoft JhengHei" w:hAnsi="Microsoft JhengHei" w:eastAsia="Microsoft JhengHei" w:cs="Microsoft JhengHei"/>
                              <w:b w:val="0"/>
                              <w:bCs w:val="0"/>
                              <w:spacing w:val="0"/>
                              <w:w w:val="100"/>
                              <w:sz w:val="18"/>
                              <w:szCs w:val="18"/>
                            </w:rPr>
                            <w:t>建设</w:t>
                          </w:r>
                          <w:r>
                            <w:rPr>
                              <w:rFonts w:ascii="Microsoft JhengHei" w:hAnsi="Microsoft JhengHei" w:eastAsia="Microsoft JhengHei" w:cs="Microsoft JhengHei"/>
                              <w:b w:val="0"/>
                              <w:bCs w:val="0"/>
                              <w:spacing w:val="2"/>
                              <w:w w:val="100"/>
                              <w:sz w:val="18"/>
                              <w:szCs w:val="18"/>
                            </w:rPr>
                            <w:t>方</w:t>
                          </w:r>
                          <w:r>
                            <w:rPr>
                              <w:rFonts w:ascii="Microsoft JhengHei" w:hAnsi="Microsoft JhengHei" w:eastAsia="Microsoft JhengHei" w:cs="Microsoft JhengHei"/>
                              <w:b w:val="0"/>
                              <w:bCs w:val="0"/>
                              <w:spacing w:val="0"/>
                              <w:w w:val="100"/>
                              <w:sz w:val="18"/>
                              <w:szCs w:val="18"/>
                            </w:rPr>
                            <w:t>案</w:t>
                          </w:r>
                        </w:p>
                      </w:txbxContent>
                    </wps:txbx>
                    <wps:bodyPr lIns="0" tIns="0" rIns="0" bIns="0" upright="1"/>
                  </wps:wsp>
                </a:graphicData>
              </a:graphic>
            </wp:anchor>
          </w:drawing>
        </mc:Choice>
        <mc:Fallback>
          <w:pict>
            <v:shape id="文本框 16" o:spid="_x0000_s1026" o:spt="202" type="#_x0000_t202" style="position:absolute;left:0pt;margin-left:320.5pt;margin-top:43.9pt;height:11pt;width:200.75pt;mso-position-horizontal-relative:page;mso-position-vertical-relative:page;z-index:-251657216;mso-width-relative:page;mso-height-relative:page;" filled="f" stroked="f" coordsize="21600,21600" o:gfxdata="UEsDBAoAAAAAAIdO4kAAAAAAAAAAAAAAAAAEAAAAZHJzL1BLAwQUAAAACACHTuJAJ2Au59kAAAAL&#10;AQAADwAAAGRycy9kb3ducmV2LnhtbE2Py07DMBBF90j8gzVI7KidqoQ0xKkQghVSRRoWLJ14mliN&#10;xyF2H/x9nRXsZjRXd84pNhc7sBNO3jiSkCwEMKTWaUOdhK/6/SED5oMirQZHKOEXPWzK25tC5dqd&#10;qcLTLnQslpDPlYQ+hDHn3Lc9WuUXbkSKt72brApxnTquJ3WO5XbgSyFSbpWh+KFXI7722B52Ryvh&#10;5ZuqN/OzbT6rfWXqei3oIz1IeX+XiGdgAS/hLwwzfkSHMjI17kjas0FCukqiS5CQPUWFOSBWy0dg&#10;zTytM+Blwf87lFdQSwMEFAAAAAgAh07iQB1OBm+/AQAAdQMAAA4AAABkcnMvZTJvRG9jLnhtbK1T&#10;S44TMRDdI3EHy3vSH0hgWumMhKJBSAiQBg7guO20Jf/kctKdC8ANWLFhz7lyjik76Qwzs5kFG3d1&#10;VfWr9165l9ej0WQvAihnW1rNSkqE5a5TdtvS799uXr2jBCKzHdPOipYeBNDr1csXy8E3ona9050I&#10;BEEsNINvaR+jb4oCeC8Mg5nzwmJRumBYxNewLbrABkQ3uqjLclEMLnQ+OC4AMLs+FekZMTwH0Emp&#10;uFg7vjPCxhNqEJpFlAS98kBXma2UgscvUoKIRLcUlcZ84hCMN+ksVkvWbAPzveJnCuw5FB5pMkxZ&#10;HHqBWrPIyC6oJ1BG8eDAyTjjzhQnIdkRVFGVj7y57ZkXWQtaDf5iOvw/WP55/zUQ1bW0XlSUWGZw&#10;5cdfP4+//x7//CDVIjk0eGiw8dZjaxzfuxHvzZQHTCbhowwmPVESwTr6e7j4K8ZIOCbr+ZureT2n&#10;hGOten31tswLKO6/9gHiB+EMSUFLA+4v28r2nyAiE2ydWtIw626U1nmH2j5IYGPKFIn6iWKK4rgZ&#10;z3o2rjugHP3RopvpZkxBmILNFOx8UNse6WTRGRK3kcmcb05a97/vefD937K6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CdgLufZAAAACwEAAA8AAAAAAAAAAQAgAAAAIgAAAGRycy9kb3ducmV2Lnht&#10;bFBLAQIUABQAAAAIAIdO4kAdTgZvvwEAAHUDAAAOAAAAAAAAAAEAIAAAACgBAABkcnMvZTJvRG9j&#10;LnhtbFBLBQYAAAAABgAGAFkBAABZBQAAAAA=&#10;">
              <v:fill on="f" focussize="0,0"/>
              <v:stroke on="f"/>
              <v:imagedata o:title=""/>
              <o:lock v:ext="edit" aspectratio="f"/>
              <v:textbox inset="0mm,0mm,0mm,0mm">
                <w:txbxContent>
                  <w:p>
                    <w:pPr>
                      <w:spacing w:line="220" w:lineRule="exact"/>
                      <w:ind w:left="20" w:right="0" w:firstLine="0"/>
                      <w:jc w:val="left"/>
                      <w:rPr>
                        <w:rFonts w:ascii="Microsoft JhengHei" w:hAnsi="Microsoft JhengHei" w:eastAsia="Microsoft JhengHei" w:cs="Microsoft JhengHei"/>
                        <w:sz w:val="18"/>
                        <w:szCs w:val="18"/>
                      </w:rPr>
                    </w:pPr>
                    <w:r>
                      <w:rPr>
                        <w:rFonts w:ascii="Microsoft JhengHei" w:hAnsi="Microsoft JhengHei" w:eastAsia="Microsoft JhengHei" w:cs="Microsoft JhengHei"/>
                        <w:b w:val="0"/>
                        <w:bCs w:val="0"/>
                        <w:spacing w:val="2"/>
                        <w:w w:val="100"/>
                        <w:sz w:val="18"/>
                        <w:szCs w:val="18"/>
                      </w:rPr>
                      <w:t>广</w:t>
                    </w:r>
                    <w:r>
                      <w:rPr>
                        <w:rFonts w:ascii="Microsoft JhengHei" w:hAnsi="Microsoft JhengHei" w:eastAsia="Microsoft JhengHei" w:cs="Microsoft JhengHei"/>
                        <w:b w:val="0"/>
                        <w:bCs w:val="0"/>
                        <w:spacing w:val="0"/>
                        <w:w w:val="100"/>
                        <w:sz w:val="18"/>
                        <w:szCs w:val="18"/>
                      </w:rPr>
                      <w:t>东省妇</w:t>
                    </w:r>
                    <w:r>
                      <w:rPr>
                        <w:rFonts w:ascii="Microsoft JhengHei" w:hAnsi="Microsoft JhengHei" w:eastAsia="Microsoft JhengHei" w:cs="Microsoft JhengHei"/>
                        <w:b w:val="0"/>
                        <w:bCs w:val="0"/>
                        <w:spacing w:val="2"/>
                        <w:w w:val="100"/>
                        <w:sz w:val="18"/>
                        <w:szCs w:val="18"/>
                      </w:rPr>
                      <w:t>幼</w:t>
                    </w:r>
                    <w:r>
                      <w:rPr>
                        <w:rFonts w:ascii="Microsoft JhengHei" w:hAnsi="Microsoft JhengHei" w:eastAsia="Microsoft JhengHei" w:cs="Microsoft JhengHei"/>
                        <w:b w:val="0"/>
                        <w:bCs w:val="0"/>
                        <w:spacing w:val="0"/>
                        <w:w w:val="100"/>
                        <w:sz w:val="18"/>
                        <w:szCs w:val="18"/>
                      </w:rPr>
                      <w:t>保健</w:t>
                    </w:r>
                    <w:r>
                      <w:rPr>
                        <w:rFonts w:ascii="Microsoft JhengHei" w:hAnsi="Microsoft JhengHei" w:eastAsia="Microsoft JhengHei" w:cs="Microsoft JhengHei"/>
                        <w:b w:val="0"/>
                        <w:bCs w:val="0"/>
                        <w:spacing w:val="2"/>
                        <w:w w:val="100"/>
                        <w:sz w:val="18"/>
                        <w:szCs w:val="18"/>
                      </w:rPr>
                      <w:t>院</w:t>
                    </w:r>
                    <w:r>
                      <w:rPr>
                        <w:rFonts w:ascii="Microsoft JhengHei" w:hAnsi="Microsoft JhengHei" w:eastAsia="Microsoft JhengHei" w:cs="Microsoft JhengHei"/>
                        <w:b w:val="0"/>
                        <w:bCs w:val="0"/>
                        <w:spacing w:val="0"/>
                        <w:w w:val="100"/>
                        <w:sz w:val="18"/>
                        <w:szCs w:val="18"/>
                      </w:rPr>
                      <w:t>番禺</w:t>
                    </w:r>
                    <w:r>
                      <w:rPr>
                        <w:rFonts w:ascii="Microsoft JhengHei" w:hAnsi="Microsoft JhengHei" w:eastAsia="Microsoft JhengHei" w:cs="Microsoft JhengHei"/>
                        <w:b w:val="0"/>
                        <w:bCs w:val="0"/>
                        <w:spacing w:val="2"/>
                        <w:w w:val="100"/>
                        <w:sz w:val="18"/>
                        <w:szCs w:val="18"/>
                      </w:rPr>
                      <w:t>院</w:t>
                    </w:r>
                    <w:r>
                      <w:rPr>
                        <w:rFonts w:ascii="Microsoft JhengHei" w:hAnsi="Microsoft JhengHei" w:eastAsia="Microsoft JhengHei" w:cs="Microsoft JhengHei"/>
                        <w:b w:val="0"/>
                        <w:bCs w:val="0"/>
                        <w:spacing w:val="0"/>
                        <w:w w:val="100"/>
                        <w:sz w:val="18"/>
                        <w:szCs w:val="18"/>
                      </w:rPr>
                      <w:t>区能</w:t>
                    </w:r>
                    <w:r>
                      <w:rPr>
                        <w:rFonts w:ascii="Microsoft JhengHei" w:hAnsi="Microsoft JhengHei" w:eastAsia="Microsoft JhengHei" w:cs="Microsoft JhengHei"/>
                        <w:b w:val="0"/>
                        <w:bCs w:val="0"/>
                        <w:spacing w:val="2"/>
                        <w:w w:val="100"/>
                        <w:sz w:val="18"/>
                        <w:szCs w:val="18"/>
                      </w:rPr>
                      <w:t>耗</w:t>
                    </w:r>
                    <w:r>
                      <w:rPr>
                        <w:rFonts w:ascii="Microsoft JhengHei" w:hAnsi="Microsoft JhengHei" w:eastAsia="Microsoft JhengHei" w:cs="Microsoft JhengHei"/>
                        <w:b w:val="0"/>
                        <w:bCs w:val="0"/>
                        <w:spacing w:val="0"/>
                        <w:w w:val="100"/>
                        <w:sz w:val="18"/>
                        <w:szCs w:val="18"/>
                      </w:rPr>
                      <w:t>监管平</w:t>
                    </w:r>
                    <w:r>
                      <w:rPr>
                        <w:rFonts w:ascii="Microsoft JhengHei" w:hAnsi="Microsoft JhengHei" w:eastAsia="Microsoft JhengHei" w:cs="Microsoft JhengHei"/>
                        <w:b w:val="0"/>
                        <w:bCs w:val="0"/>
                        <w:spacing w:val="2"/>
                        <w:w w:val="100"/>
                        <w:sz w:val="18"/>
                        <w:szCs w:val="18"/>
                      </w:rPr>
                      <w:t>台</w:t>
                    </w:r>
                    <w:r>
                      <w:rPr>
                        <w:rFonts w:ascii="Microsoft JhengHei" w:hAnsi="Microsoft JhengHei" w:eastAsia="Microsoft JhengHei" w:cs="Microsoft JhengHei"/>
                        <w:b w:val="0"/>
                        <w:bCs w:val="0"/>
                        <w:spacing w:val="0"/>
                        <w:w w:val="100"/>
                        <w:sz w:val="18"/>
                        <w:szCs w:val="18"/>
                      </w:rPr>
                      <w:t>建设</w:t>
                    </w:r>
                    <w:r>
                      <w:rPr>
                        <w:rFonts w:ascii="Microsoft JhengHei" w:hAnsi="Microsoft JhengHei" w:eastAsia="Microsoft JhengHei" w:cs="Microsoft JhengHei"/>
                        <w:b w:val="0"/>
                        <w:bCs w:val="0"/>
                        <w:spacing w:val="2"/>
                        <w:w w:val="100"/>
                        <w:sz w:val="18"/>
                        <w:szCs w:val="18"/>
                      </w:rPr>
                      <w:t>方</w:t>
                    </w:r>
                    <w:r>
                      <w:rPr>
                        <w:rFonts w:ascii="Microsoft JhengHei" w:hAnsi="Microsoft JhengHei" w:eastAsia="Microsoft JhengHei" w:cs="Microsoft JhengHei"/>
                        <w:b w:val="0"/>
                        <w:bCs w:val="0"/>
                        <w:spacing w:val="0"/>
                        <w:w w:val="100"/>
                        <w:sz w:val="18"/>
                        <w:szCs w:val="18"/>
                      </w:rPr>
                      <w:t>案</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8C8E0B"/>
    <w:multiLevelType w:val="singleLevel"/>
    <w:tmpl w:val="9D8C8E0B"/>
    <w:lvl w:ilvl="0" w:tentative="0">
      <w:start w:val="2"/>
      <w:numFmt w:val="decimal"/>
      <w:suff w:val="nothing"/>
      <w:lvlText w:val="（%1）"/>
      <w:lvlJc w:val="left"/>
    </w:lvl>
  </w:abstractNum>
  <w:abstractNum w:abstractNumId="1">
    <w:nsid w:val="36E7C596"/>
    <w:multiLevelType w:val="singleLevel"/>
    <w:tmpl w:val="36E7C596"/>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JkMjExMTU2MjcyNTYxYmUwOTUzMmZiY2ZkNmUzOTMifQ=="/>
  </w:docVars>
  <w:rsids>
    <w:rsidRoot w:val="00000000"/>
    <w:rsid w:val="101056DE"/>
    <w:rsid w:val="10B737A3"/>
    <w:rsid w:val="29240B4F"/>
    <w:rsid w:val="33564149"/>
    <w:rsid w:val="3A2E0286"/>
    <w:rsid w:val="3B325920"/>
    <w:rsid w:val="3C822D40"/>
    <w:rsid w:val="4D6D5566"/>
    <w:rsid w:val="5C0E6998"/>
    <w:rsid w:val="64E00C3B"/>
    <w:rsid w:val="76D052E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pacing w:after="0" w:line="240" w:lineRule="auto"/>
    </w:pPr>
    <w:rPr>
      <w:rFonts w:asciiTheme="minorHAnsi" w:hAnsiTheme="minorHAnsi" w:eastAsiaTheme="minorHAnsi" w:cstheme="minorBidi"/>
      <w:sz w:val="22"/>
      <w:szCs w:val="22"/>
      <w:lang w:val="en-US" w:eastAsia="en-US" w:bidi="ar-SA"/>
    </w:rPr>
  </w:style>
  <w:style w:type="paragraph" w:styleId="2">
    <w:name w:val="heading 1"/>
    <w:basedOn w:val="1"/>
    <w:next w:val="1"/>
    <w:qFormat/>
    <w:uiPriority w:val="1"/>
    <w:pPr>
      <w:ind w:left="220"/>
      <w:outlineLvl w:val="1"/>
    </w:pPr>
    <w:rPr>
      <w:rFonts w:ascii="Microsoft JhengHei" w:hAnsi="Microsoft JhengHei" w:eastAsia="Microsoft JhengHei"/>
      <w:sz w:val="28"/>
      <w:szCs w:val="28"/>
    </w:rPr>
  </w:style>
  <w:style w:type="character" w:default="1" w:styleId="8">
    <w:name w:val="Default Paragraph Font"/>
    <w:semiHidden/>
    <w:unhideWhenUsed/>
    <w:uiPriority w:val="1"/>
  </w:style>
  <w:style w:type="table" w:default="1" w:styleId="7">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1"/>
    <w:pPr>
      <w:spacing w:before="12"/>
      <w:ind w:left="220"/>
    </w:pPr>
    <w:rPr>
      <w:rFonts w:ascii="Microsoft JhengHei" w:hAnsi="Microsoft JhengHei" w:eastAsia="Microsoft JhengHei"/>
      <w:sz w:val="24"/>
      <w:szCs w:val="24"/>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9">
    <w:name w:val="Table Normal"/>
    <w:semiHidden/>
    <w:unhideWhenUsed/>
    <w:qFormat/>
    <w:uiPriority w:val="2"/>
    <w:tblPr>
      <w:tblCellMar>
        <w:top w:w="0" w:type="dxa"/>
        <w:left w:w="0" w:type="dxa"/>
        <w:bottom w:w="0" w:type="dxa"/>
        <w:right w:w="0" w:type="dxa"/>
      </w:tblCellMar>
    </w:tblPr>
  </w:style>
  <w:style w:type="paragraph" w:styleId="10">
    <w:name w:val="List Paragraph"/>
    <w:basedOn w:val="1"/>
    <w:qFormat/>
    <w:uiPriority w:val="1"/>
  </w:style>
  <w:style w:type="paragraph" w:customStyle="1" w:styleId="11">
    <w:name w:val="Table Paragraph"/>
    <w:basedOn w:val="1"/>
    <w:qFormat/>
    <w:uiPriority w:val="1"/>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32</Pages>
  <Words>9187</Words>
  <Characters>12239</Characters>
  <TotalTime>69</TotalTime>
  <ScaleCrop>false</ScaleCrop>
  <LinksUpToDate>false</LinksUpToDate>
  <CharactersWithSpaces>12376</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2023-12-01T15:01:00Z</dcterms:created>
  <dc:creator>YZZN</dc:creator>
  <cp:lastModifiedBy>黄秉勋</cp:lastModifiedBy>
  <dcterms:modified xsi:type="dcterms:W3CDTF">2023-12-12T09:18:25Z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2023-05-08T00:00:00Z</vt:filetime>
  </property>
  <property fmtid="{D5CDD505-2E9C-101B-9397-08002B2CF9AE}" pid="3" name="LastSaved">
    <vt:filetime>2023-12-01T00:00:00Z</vt:filetime>
  </property>
  <property fmtid="{D5CDD505-2E9C-101B-9397-08002B2CF9AE}" pid="4" name="KSOProductBuildVer">
    <vt:lpwstr>2052-11.1.0.12763</vt:lpwstr>
  </property>
  <property fmtid="{D5CDD505-2E9C-101B-9397-08002B2CF9AE}" pid="5" name="ICV">
    <vt:lpwstr>D43B34C8358440F1AF91E89B52FC33DA_13</vt:lpwstr>
  </property>
</Properties>
</file>