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附件2</w:t>
      </w:r>
    </w:p>
    <w:p>
      <w:pPr>
        <w:jc w:val="center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/>
        </w:rPr>
        <w:t>省妇幼调研项目文件格式</w:t>
      </w: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（工程类）</w:t>
      </w:r>
    </w:p>
    <w:p>
      <w:pPr>
        <w:jc w:val="center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1、调研项目文件格式一正本五副本共六份，请在封面注明正副本并盖上红章，双面打印，无须密封，可选择胶装或不胶装。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2、未要求提供的资料不提供或进行精简。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3、请检查纸质资料的完整性和清晰度。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4、请在调研前或调研当天将调研文件的电子版（可编辑电子版或pdf扫描件发送至招标办邮箱gdsfyzbb@126.com，邮件标题和附件名统一为 公司全称+食堂钢结构改造调研文件。</w:t>
      </w:r>
    </w:p>
    <w:p>
      <w:pPr>
        <w:jc w:val="center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一、公司基本情况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1、公司简介；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520" w:lineRule="atLeast"/>
        <w:ind w:left="0" w:right="0" w:firstLine="560"/>
        <w:jc w:val="left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2、公司资质材料（包括调研公告中第四点供应商资格条件和要求</w:t>
      </w:r>
      <w:bookmarkStart w:id="0" w:name="_GoBack"/>
      <w:bookmarkEnd w:id="0"/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3、公司有效期内的各种管理体系认证材料（质量、环境、职业健康、诚信、信用评价、履约能力等，需有证书复印件+国家认证网站截图+加盖公章）；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4、公司近3年所获工程项目质量或安全奖项（市级或以上）；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5、公司近3年业绩（尤其是与本项目相关的业绩，提供合同关键页及中标通知书，建议优选大的项目提供）。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二、拟投入项目团队情况（所有人员不能兼任，且需提供近三个月的社保证明）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1、项目负责人资质材料；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2、给排水施工工程师（中级或以上）4人以上；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3、注册安全工程师（建筑施工安全专业）3人以上；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4、注册安全工程师（其他安全专业）3人以上；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5、注册造价师（土建专业）2人以上；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6、注册造价师（安装专业）1人以上；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7、注册建造师（二级或以上）1人以上；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8、机械工程师（中级或以上）1人以上；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9、施工安装工程师（中级或以上）1人以上；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10、工程造价工程师（中级或以上）1人以上；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11、项目负责人未经采购人书面同意不得更换的承诺函。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三、施工组织设计情况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1、专门针对本项目及其重点、难点的施工方案和进度计划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2、承诺的工期、质保期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3、质量、安全、文明施工保障方案措施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4、承诺使用的材料品牌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  <w:r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  <w:t>四、项目总报价与明细报价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Style w:val="4"/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37F74"/>
    <w:rsid w:val="00762BAA"/>
    <w:rsid w:val="0099538B"/>
    <w:rsid w:val="0B311B58"/>
    <w:rsid w:val="0B9A7EE8"/>
    <w:rsid w:val="10BA4536"/>
    <w:rsid w:val="16154A9D"/>
    <w:rsid w:val="18622618"/>
    <w:rsid w:val="18774B68"/>
    <w:rsid w:val="1A2D22FC"/>
    <w:rsid w:val="1DEB7ABE"/>
    <w:rsid w:val="1E234B63"/>
    <w:rsid w:val="1FD865DE"/>
    <w:rsid w:val="22547FE2"/>
    <w:rsid w:val="26A93124"/>
    <w:rsid w:val="27A36F4A"/>
    <w:rsid w:val="2D993144"/>
    <w:rsid w:val="2EA403CC"/>
    <w:rsid w:val="300D5526"/>
    <w:rsid w:val="31D742BB"/>
    <w:rsid w:val="33153048"/>
    <w:rsid w:val="360A6389"/>
    <w:rsid w:val="3CAF07FC"/>
    <w:rsid w:val="3DC37F74"/>
    <w:rsid w:val="402B6499"/>
    <w:rsid w:val="49396554"/>
    <w:rsid w:val="4C424204"/>
    <w:rsid w:val="53E051CC"/>
    <w:rsid w:val="571A476E"/>
    <w:rsid w:val="57B1296F"/>
    <w:rsid w:val="59906539"/>
    <w:rsid w:val="59917DEB"/>
    <w:rsid w:val="601B13F6"/>
    <w:rsid w:val="63267C92"/>
    <w:rsid w:val="663315B1"/>
    <w:rsid w:val="668E417C"/>
    <w:rsid w:val="687B776D"/>
    <w:rsid w:val="6A0911CF"/>
    <w:rsid w:val="6B761C4C"/>
    <w:rsid w:val="6BB804F5"/>
    <w:rsid w:val="6D2360B3"/>
    <w:rsid w:val="6E7B2FA2"/>
    <w:rsid w:val="6F3C44FF"/>
    <w:rsid w:val="71E8714C"/>
    <w:rsid w:val="72311AFB"/>
    <w:rsid w:val="72FA2587"/>
    <w:rsid w:val="73784DEB"/>
    <w:rsid w:val="743F376F"/>
    <w:rsid w:val="791A26E2"/>
    <w:rsid w:val="791E2849"/>
    <w:rsid w:val="79AA0CA8"/>
    <w:rsid w:val="7A04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2022-02-11T07:46:00Z</dcterms:created>
  <dc:creator>李浩基</dc:creator>
  <cp:lastModifiedBy>黄秉勋</cp:lastModifiedBy>
  <cp:lastPrinted>2022-09-28T03:14:00Z</cp:lastPrinted>
  <dcterms:modified xsi:type="dcterms:W3CDTF">2022-09-28T07:36:10Z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