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A22" w:rsidRPr="0060797F" w:rsidRDefault="00F52A22" w:rsidP="00F52A22">
      <w:pPr>
        <w:jc w:val="center"/>
        <w:rPr>
          <w:b/>
          <w:bCs/>
          <w:sz w:val="24"/>
          <w:szCs w:val="24"/>
        </w:rPr>
      </w:pPr>
      <w:r>
        <w:rPr>
          <w:rFonts w:hint="eastAsia"/>
          <w:b/>
          <w:sz w:val="24"/>
          <w:szCs w:val="24"/>
        </w:rPr>
        <w:t>包</w:t>
      </w:r>
      <w:r w:rsidR="00F762CE">
        <w:rPr>
          <w:rFonts w:hint="eastAsia"/>
          <w:b/>
          <w:sz w:val="24"/>
          <w:szCs w:val="24"/>
        </w:rPr>
        <w:t>1</w:t>
      </w:r>
      <w:r>
        <w:rPr>
          <w:rFonts w:hint="eastAsia"/>
          <w:b/>
          <w:sz w:val="24"/>
          <w:szCs w:val="24"/>
        </w:rPr>
        <w:t>：</w:t>
      </w:r>
      <w:r w:rsidR="007E2C10">
        <w:rPr>
          <w:rFonts w:hint="eastAsia"/>
          <w:b/>
          <w:sz w:val="24"/>
          <w:szCs w:val="24"/>
        </w:rPr>
        <w:t>包埋机</w:t>
      </w:r>
      <w:r w:rsidR="007E2C10">
        <w:rPr>
          <w:rFonts w:hint="eastAsia"/>
          <w:b/>
          <w:sz w:val="24"/>
          <w:szCs w:val="24"/>
        </w:rPr>
        <w:t xml:space="preserve"> 1</w:t>
      </w:r>
      <w:r w:rsidR="007E2C10">
        <w:rPr>
          <w:rFonts w:hint="eastAsia"/>
          <w:b/>
          <w:sz w:val="24"/>
          <w:szCs w:val="24"/>
        </w:rPr>
        <w:t>台</w:t>
      </w:r>
      <w:r w:rsidRPr="0060797F">
        <w:rPr>
          <w:b/>
          <w:bCs/>
          <w:sz w:val="24"/>
          <w:szCs w:val="24"/>
        </w:rPr>
        <w:t xml:space="preserve"> </w:t>
      </w:r>
      <w:r>
        <w:rPr>
          <w:rFonts w:hint="eastAsia"/>
          <w:b/>
          <w:bCs/>
          <w:sz w:val="24"/>
          <w:szCs w:val="24"/>
        </w:rPr>
        <w:t>预算</w:t>
      </w:r>
      <w:r w:rsidR="007E2C10">
        <w:rPr>
          <w:rFonts w:hint="eastAsia"/>
          <w:b/>
          <w:bCs/>
          <w:sz w:val="24"/>
          <w:szCs w:val="24"/>
        </w:rPr>
        <w:t>4</w:t>
      </w:r>
      <w:r>
        <w:rPr>
          <w:rFonts w:hint="eastAsia"/>
          <w:b/>
          <w:bCs/>
          <w:sz w:val="24"/>
          <w:szCs w:val="24"/>
        </w:rPr>
        <w:t>万元</w:t>
      </w:r>
    </w:p>
    <w:p w:rsidR="00F52A22" w:rsidRPr="0022386E" w:rsidRDefault="00F52A22" w:rsidP="00F52A22">
      <w:pPr>
        <w:rPr>
          <w:b/>
          <w:bCs/>
          <w:szCs w:val="21"/>
        </w:rPr>
      </w:pPr>
    </w:p>
    <w:p w:rsidR="00F52A22" w:rsidRPr="00425FEE" w:rsidRDefault="00F52A22" w:rsidP="00F762CE">
      <w:pPr>
        <w:numPr>
          <w:ilvl w:val="0"/>
          <w:numId w:val="2"/>
        </w:numPr>
        <w:tabs>
          <w:tab w:val="left" w:pos="540"/>
        </w:tabs>
        <w:spacing w:line="400" w:lineRule="exact"/>
        <w:rPr>
          <w:b/>
          <w:szCs w:val="21"/>
        </w:rPr>
      </w:pPr>
      <w:r w:rsidRPr="00425FEE">
        <w:rPr>
          <w:rFonts w:hint="eastAsia"/>
          <w:b/>
          <w:szCs w:val="21"/>
        </w:rPr>
        <w:t>基本要求</w:t>
      </w:r>
    </w:p>
    <w:p w:rsidR="00F52A22" w:rsidRDefault="00F52A22" w:rsidP="00F762CE">
      <w:pPr>
        <w:numPr>
          <w:ilvl w:val="0"/>
          <w:numId w:val="3"/>
        </w:numPr>
        <w:spacing w:line="400" w:lineRule="exact"/>
        <w:rPr>
          <w:szCs w:val="21"/>
        </w:rPr>
      </w:pPr>
      <w:r>
        <w:rPr>
          <w:rFonts w:hint="eastAsia"/>
          <w:szCs w:val="21"/>
        </w:rPr>
        <w:t>名称：</w:t>
      </w:r>
      <w:r w:rsidR="007E2C10">
        <w:rPr>
          <w:rFonts w:hint="eastAsia"/>
          <w:szCs w:val="21"/>
        </w:rPr>
        <w:t>包埋机</w:t>
      </w:r>
    </w:p>
    <w:p w:rsidR="00F52A22" w:rsidRDefault="00F52A22" w:rsidP="00F762CE">
      <w:pPr>
        <w:numPr>
          <w:ilvl w:val="0"/>
          <w:numId w:val="3"/>
        </w:numPr>
        <w:spacing w:line="400" w:lineRule="exact"/>
        <w:ind w:left="0" w:firstLine="0"/>
        <w:rPr>
          <w:szCs w:val="21"/>
        </w:rPr>
      </w:pPr>
      <w:r>
        <w:rPr>
          <w:rFonts w:hint="eastAsia"/>
          <w:szCs w:val="21"/>
        </w:rPr>
        <w:t>数量：</w:t>
      </w:r>
      <w:r w:rsidR="00430B8C">
        <w:rPr>
          <w:rFonts w:hint="eastAsia"/>
          <w:szCs w:val="21"/>
        </w:rPr>
        <w:t>1</w:t>
      </w:r>
      <w:r w:rsidR="007E2C10">
        <w:rPr>
          <w:rFonts w:hint="eastAsia"/>
          <w:szCs w:val="21"/>
        </w:rPr>
        <w:t>台</w:t>
      </w:r>
    </w:p>
    <w:p w:rsidR="002A4FD2" w:rsidRDefault="00F52A22" w:rsidP="00F762CE">
      <w:pPr>
        <w:numPr>
          <w:ilvl w:val="0"/>
          <w:numId w:val="3"/>
        </w:numPr>
        <w:spacing w:line="400" w:lineRule="exact"/>
        <w:ind w:left="0" w:firstLine="0"/>
        <w:rPr>
          <w:szCs w:val="21"/>
        </w:rPr>
      </w:pPr>
      <w:r>
        <w:rPr>
          <w:rFonts w:hint="eastAsia"/>
          <w:szCs w:val="21"/>
        </w:rPr>
        <w:t>货期：发布中标通知书后一个月内</w:t>
      </w:r>
    </w:p>
    <w:p w:rsidR="00F52A22" w:rsidRPr="002A4FD2" w:rsidRDefault="00F52A22" w:rsidP="00F762CE">
      <w:pPr>
        <w:numPr>
          <w:ilvl w:val="0"/>
          <w:numId w:val="3"/>
        </w:numPr>
        <w:spacing w:line="400" w:lineRule="exact"/>
        <w:ind w:left="0" w:firstLine="0"/>
        <w:rPr>
          <w:szCs w:val="21"/>
        </w:rPr>
      </w:pPr>
      <w:r w:rsidRPr="00F552B8">
        <w:rPr>
          <w:rFonts w:hint="eastAsia"/>
        </w:rPr>
        <w:t>用途：</w:t>
      </w:r>
      <w:r w:rsidR="007E2C10" w:rsidRPr="007E2C10">
        <w:rPr>
          <w:rFonts w:hint="eastAsia"/>
          <w:szCs w:val="21"/>
        </w:rPr>
        <w:t>供医疗机构实验室熔化固体石蜡、包埋组织标本用。</w:t>
      </w:r>
    </w:p>
    <w:p w:rsidR="00F52A22" w:rsidRDefault="00F52A22" w:rsidP="00F762CE">
      <w:pPr>
        <w:numPr>
          <w:ilvl w:val="0"/>
          <w:numId w:val="3"/>
        </w:numPr>
        <w:spacing w:line="400" w:lineRule="exact"/>
        <w:ind w:left="0" w:firstLine="0"/>
      </w:pPr>
      <w:r>
        <w:rPr>
          <w:rFonts w:hint="eastAsia"/>
        </w:rPr>
        <w:t>其他：若为进口产品，必须整机原装进口，供货时可提供进口产品报关单和</w:t>
      </w:r>
      <w:r>
        <w:t>(</w:t>
      </w:r>
      <w:r>
        <w:rPr>
          <w:rFonts w:hint="eastAsia"/>
        </w:rPr>
        <w:t>或</w:t>
      </w:r>
      <w:r>
        <w:t>)</w:t>
      </w:r>
      <w:r>
        <w:rPr>
          <w:rFonts w:hint="eastAsia"/>
        </w:rPr>
        <w:t>商检证明，到货时软硬件为当前最新版本</w:t>
      </w:r>
      <w:r>
        <w:t>(</w:t>
      </w:r>
      <w:r>
        <w:rPr>
          <w:rFonts w:hint="eastAsia"/>
        </w:rPr>
        <w:t>注明版本号</w:t>
      </w:r>
      <w:r>
        <w:t>)</w:t>
      </w:r>
      <w:r>
        <w:rPr>
          <w:rFonts w:hint="eastAsia"/>
        </w:rPr>
        <w:t>。</w:t>
      </w:r>
    </w:p>
    <w:p w:rsidR="00F52A22" w:rsidRPr="006C116E" w:rsidRDefault="00F52A22" w:rsidP="006C116E">
      <w:pPr>
        <w:numPr>
          <w:ilvl w:val="0"/>
          <w:numId w:val="2"/>
        </w:numPr>
        <w:tabs>
          <w:tab w:val="left" w:pos="540"/>
        </w:tabs>
        <w:spacing w:line="400" w:lineRule="exact"/>
        <w:rPr>
          <w:b/>
          <w:szCs w:val="21"/>
        </w:rPr>
      </w:pPr>
      <w:r w:rsidRPr="006C116E">
        <w:rPr>
          <w:rFonts w:hint="eastAsia"/>
          <w:b/>
          <w:szCs w:val="21"/>
        </w:rPr>
        <w:t>主要技术要求（达到或优于）</w:t>
      </w:r>
    </w:p>
    <w:p w:rsidR="00B8261E" w:rsidRPr="00B8261E" w:rsidRDefault="00B8261E" w:rsidP="00B8261E">
      <w:pPr>
        <w:spacing w:line="420" w:lineRule="exact"/>
        <w:rPr>
          <w:bCs/>
          <w:color w:val="000000"/>
          <w:szCs w:val="21"/>
        </w:rPr>
      </w:pPr>
      <w:r w:rsidRPr="00B8261E">
        <w:rPr>
          <w:rFonts w:hint="eastAsia"/>
          <w:bCs/>
          <w:color w:val="000000"/>
          <w:szCs w:val="21"/>
        </w:rPr>
        <w:t>1</w:t>
      </w:r>
      <w:r w:rsidRPr="00B8261E">
        <w:rPr>
          <w:rFonts w:hint="eastAsia"/>
          <w:bCs/>
          <w:color w:val="000000"/>
          <w:szCs w:val="21"/>
        </w:rPr>
        <w:t>、全中文触摸屏操作系统，微电脑控制技术</w:t>
      </w:r>
    </w:p>
    <w:p w:rsidR="00B8261E" w:rsidRPr="00B8261E" w:rsidRDefault="00B8261E" w:rsidP="00B8261E">
      <w:pPr>
        <w:spacing w:line="420" w:lineRule="exact"/>
        <w:rPr>
          <w:bCs/>
          <w:color w:val="000000"/>
          <w:szCs w:val="21"/>
        </w:rPr>
      </w:pPr>
      <w:r w:rsidRPr="00B8261E">
        <w:rPr>
          <w:rFonts w:hint="eastAsia"/>
          <w:bCs/>
          <w:color w:val="000000"/>
          <w:szCs w:val="21"/>
        </w:rPr>
        <w:t>2</w:t>
      </w:r>
      <w:r w:rsidRPr="00B8261E">
        <w:rPr>
          <w:rFonts w:hint="eastAsia"/>
          <w:bCs/>
          <w:color w:val="000000"/>
          <w:szCs w:val="21"/>
        </w:rPr>
        <w:t>、采用独立加温控制模块设计，安全、节能</w:t>
      </w:r>
    </w:p>
    <w:p w:rsidR="00B8261E" w:rsidRPr="00B8261E" w:rsidRDefault="00B8261E" w:rsidP="00B8261E">
      <w:pPr>
        <w:spacing w:line="420" w:lineRule="exact"/>
        <w:rPr>
          <w:bCs/>
          <w:color w:val="000000"/>
          <w:szCs w:val="21"/>
        </w:rPr>
      </w:pPr>
      <w:r w:rsidRPr="00B8261E">
        <w:rPr>
          <w:rFonts w:hint="eastAsia"/>
          <w:bCs/>
          <w:color w:val="000000"/>
          <w:szCs w:val="21"/>
        </w:rPr>
        <w:t>3</w:t>
      </w:r>
      <w:r w:rsidRPr="00B8261E">
        <w:rPr>
          <w:rFonts w:hint="eastAsia"/>
          <w:bCs/>
          <w:color w:val="000000"/>
          <w:szCs w:val="21"/>
        </w:rPr>
        <w:t>、智能定时开机和直接开机双开机模式，可按星期、北京时间预设自动开</w:t>
      </w:r>
      <w:r w:rsidRPr="00B8261E">
        <w:rPr>
          <w:rFonts w:hint="eastAsia"/>
          <w:bCs/>
          <w:color w:val="000000"/>
          <w:szCs w:val="21"/>
        </w:rPr>
        <w:t>/</w:t>
      </w:r>
      <w:r w:rsidRPr="00B8261E">
        <w:rPr>
          <w:rFonts w:hint="eastAsia"/>
          <w:bCs/>
          <w:color w:val="000000"/>
          <w:szCs w:val="21"/>
        </w:rPr>
        <w:t>关机</w:t>
      </w:r>
    </w:p>
    <w:p w:rsidR="00B8261E" w:rsidRPr="00B8261E" w:rsidRDefault="00B8261E" w:rsidP="00B8261E">
      <w:pPr>
        <w:spacing w:line="420" w:lineRule="exact"/>
        <w:rPr>
          <w:bCs/>
          <w:color w:val="000000"/>
          <w:szCs w:val="21"/>
        </w:rPr>
      </w:pPr>
      <w:r w:rsidRPr="00B8261E">
        <w:rPr>
          <w:rFonts w:hint="eastAsia"/>
          <w:bCs/>
          <w:color w:val="000000"/>
          <w:szCs w:val="21"/>
        </w:rPr>
        <w:t>4</w:t>
      </w:r>
      <w:r>
        <w:rPr>
          <w:rFonts w:hint="eastAsia"/>
          <w:bCs/>
          <w:color w:val="000000"/>
          <w:szCs w:val="21"/>
        </w:rPr>
        <w:t>、</w:t>
      </w:r>
      <w:r w:rsidRPr="00B8261E">
        <w:rPr>
          <w:rFonts w:hint="eastAsia"/>
          <w:bCs/>
          <w:color w:val="000000"/>
          <w:szCs w:val="21"/>
        </w:rPr>
        <w:t>LED</w:t>
      </w:r>
      <w:r w:rsidRPr="00B8261E">
        <w:rPr>
          <w:rFonts w:hint="eastAsia"/>
          <w:bCs/>
          <w:color w:val="000000"/>
          <w:szCs w:val="21"/>
        </w:rPr>
        <w:t>照明系统可使用户在最理想的光线下对不同的组织标本进行包埋</w:t>
      </w:r>
    </w:p>
    <w:p w:rsidR="00B8261E" w:rsidRPr="00B8261E" w:rsidRDefault="00B8261E" w:rsidP="00B8261E">
      <w:pPr>
        <w:spacing w:line="420" w:lineRule="exact"/>
        <w:rPr>
          <w:bCs/>
          <w:color w:val="000000"/>
          <w:szCs w:val="21"/>
        </w:rPr>
      </w:pPr>
      <w:r w:rsidRPr="00B8261E">
        <w:rPr>
          <w:rFonts w:hint="eastAsia"/>
          <w:bCs/>
          <w:color w:val="000000"/>
          <w:szCs w:val="21"/>
        </w:rPr>
        <w:t>5</w:t>
      </w:r>
      <w:r w:rsidRPr="00B8261E">
        <w:rPr>
          <w:rFonts w:hint="eastAsia"/>
          <w:bCs/>
          <w:color w:val="000000"/>
          <w:szCs w:val="21"/>
        </w:rPr>
        <w:t>、包埋操作台面残蜡自动回收，使操作台始终保持清洁</w:t>
      </w:r>
    </w:p>
    <w:p w:rsidR="00B8261E" w:rsidRPr="00B8261E" w:rsidRDefault="00B8261E" w:rsidP="00B8261E">
      <w:pPr>
        <w:spacing w:line="420" w:lineRule="exact"/>
        <w:rPr>
          <w:bCs/>
          <w:color w:val="000000"/>
          <w:szCs w:val="21"/>
        </w:rPr>
      </w:pPr>
      <w:r w:rsidRPr="00B8261E">
        <w:rPr>
          <w:rFonts w:hint="eastAsia"/>
          <w:bCs/>
          <w:color w:val="000000"/>
          <w:szCs w:val="21"/>
        </w:rPr>
        <w:t>6</w:t>
      </w:r>
      <w:r w:rsidRPr="00B8261E">
        <w:rPr>
          <w:rFonts w:hint="eastAsia"/>
          <w:bCs/>
          <w:color w:val="000000"/>
          <w:szCs w:val="21"/>
        </w:rPr>
        <w:t>、触摸控制和脚踏控制，双重包埋控制方式</w:t>
      </w:r>
    </w:p>
    <w:p w:rsidR="00B8261E" w:rsidRPr="00B8261E" w:rsidRDefault="00B8261E" w:rsidP="00B8261E">
      <w:pPr>
        <w:spacing w:line="420" w:lineRule="exact"/>
        <w:rPr>
          <w:bCs/>
          <w:color w:val="000000"/>
          <w:szCs w:val="21"/>
        </w:rPr>
      </w:pPr>
      <w:r w:rsidRPr="00B8261E">
        <w:rPr>
          <w:rFonts w:hint="eastAsia"/>
          <w:bCs/>
          <w:color w:val="000000"/>
          <w:szCs w:val="21"/>
        </w:rPr>
        <w:t>7</w:t>
      </w:r>
      <w:r w:rsidRPr="00B8261E">
        <w:rPr>
          <w:rFonts w:hint="eastAsia"/>
          <w:bCs/>
          <w:color w:val="000000"/>
          <w:szCs w:val="21"/>
        </w:rPr>
        <w:t>、采用无触点加温方式，安全无噪音，微电脑脉冲自动恒温</w:t>
      </w:r>
    </w:p>
    <w:p w:rsidR="00B8261E" w:rsidRPr="00B8261E" w:rsidRDefault="00B8261E" w:rsidP="00B8261E">
      <w:pPr>
        <w:spacing w:line="420" w:lineRule="exact"/>
        <w:rPr>
          <w:bCs/>
          <w:color w:val="000000"/>
          <w:szCs w:val="21"/>
        </w:rPr>
      </w:pPr>
      <w:r w:rsidRPr="00B8261E">
        <w:rPr>
          <w:rFonts w:hint="eastAsia"/>
          <w:bCs/>
          <w:color w:val="000000"/>
          <w:szCs w:val="21"/>
        </w:rPr>
        <w:t>8</w:t>
      </w:r>
      <w:r w:rsidRPr="00B8261E">
        <w:rPr>
          <w:rFonts w:hint="eastAsia"/>
          <w:bCs/>
          <w:color w:val="000000"/>
          <w:szCs w:val="21"/>
        </w:rPr>
        <w:t>、</w:t>
      </w:r>
      <w:r>
        <w:rPr>
          <w:rFonts w:hint="eastAsia"/>
          <w:bCs/>
          <w:color w:val="000000"/>
          <w:szCs w:val="21"/>
        </w:rPr>
        <w:t>容量</w:t>
      </w:r>
      <w:r w:rsidRPr="00B8261E">
        <w:rPr>
          <w:rFonts w:hint="eastAsia"/>
          <w:bCs/>
          <w:color w:val="000000"/>
          <w:szCs w:val="21"/>
        </w:rPr>
        <w:t>最大</w:t>
      </w:r>
      <w:r>
        <w:rPr>
          <w:rFonts w:asciiTheme="minorEastAsia" w:hAnsiTheme="minorEastAsia" w:hint="eastAsia"/>
          <w:bCs/>
          <w:color w:val="000000"/>
          <w:szCs w:val="21"/>
        </w:rPr>
        <w:t>≥</w:t>
      </w:r>
      <w:r w:rsidRPr="00B8261E">
        <w:rPr>
          <w:rFonts w:hint="eastAsia"/>
          <w:bCs/>
          <w:color w:val="000000"/>
          <w:szCs w:val="21"/>
        </w:rPr>
        <w:t>9200</w:t>
      </w:r>
      <w:r w:rsidRPr="00B8261E">
        <w:rPr>
          <w:rFonts w:hint="eastAsia"/>
          <w:bCs/>
          <w:color w:val="000000"/>
          <w:szCs w:val="21"/>
        </w:rPr>
        <w:t>毫升，可以连续包埋约</w:t>
      </w:r>
      <w:r w:rsidRPr="00B8261E">
        <w:rPr>
          <w:rFonts w:hint="eastAsia"/>
          <w:bCs/>
          <w:color w:val="000000"/>
          <w:szCs w:val="21"/>
        </w:rPr>
        <w:t>3000</w:t>
      </w:r>
      <w:r w:rsidRPr="00B8261E">
        <w:rPr>
          <w:rFonts w:hint="eastAsia"/>
          <w:bCs/>
          <w:color w:val="000000"/>
          <w:szCs w:val="21"/>
        </w:rPr>
        <w:t>个蜡块</w:t>
      </w:r>
      <w:r w:rsidRPr="00B8261E">
        <w:rPr>
          <w:rFonts w:hint="eastAsia"/>
          <w:bCs/>
          <w:color w:val="000000"/>
          <w:szCs w:val="21"/>
        </w:rPr>
        <w:t>/</w:t>
      </w:r>
      <w:r w:rsidRPr="00B8261E">
        <w:rPr>
          <w:rFonts w:hint="eastAsia"/>
          <w:bCs/>
          <w:color w:val="000000"/>
          <w:szCs w:val="21"/>
        </w:rPr>
        <w:t>次</w:t>
      </w:r>
    </w:p>
    <w:p w:rsidR="00B8261E" w:rsidRPr="00B8261E" w:rsidRDefault="00757B3F" w:rsidP="00B8261E">
      <w:pPr>
        <w:spacing w:line="420" w:lineRule="exact"/>
        <w:rPr>
          <w:bCs/>
          <w:color w:val="000000"/>
          <w:szCs w:val="21"/>
        </w:rPr>
      </w:pPr>
      <w:r>
        <w:rPr>
          <w:rFonts w:hint="eastAsia"/>
          <w:bCs/>
          <w:color w:val="000000"/>
          <w:szCs w:val="21"/>
        </w:rPr>
        <w:t>9</w:t>
      </w:r>
      <w:r w:rsidR="00B8261E" w:rsidRPr="00B8261E">
        <w:rPr>
          <w:rFonts w:hint="eastAsia"/>
          <w:bCs/>
          <w:color w:val="000000"/>
          <w:szCs w:val="21"/>
        </w:rPr>
        <w:t>、</w:t>
      </w:r>
      <w:r>
        <w:rPr>
          <w:rFonts w:hint="eastAsia"/>
          <w:bCs/>
          <w:color w:val="000000"/>
          <w:szCs w:val="21"/>
        </w:rPr>
        <w:t>最大冷冻处理量</w:t>
      </w:r>
      <w:r>
        <w:rPr>
          <w:rFonts w:asciiTheme="minorEastAsia" w:hAnsiTheme="minorEastAsia" w:hint="eastAsia"/>
          <w:bCs/>
          <w:color w:val="000000"/>
          <w:szCs w:val="21"/>
        </w:rPr>
        <w:t>≥</w:t>
      </w:r>
      <w:r>
        <w:rPr>
          <w:rFonts w:hint="eastAsia"/>
          <w:bCs/>
          <w:color w:val="000000"/>
          <w:szCs w:val="21"/>
        </w:rPr>
        <w:t>100</w:t>
      </w:r>
      <w:r w:rsidR="00B8261E" w:rsidRPr="00B8261E">
        <w:rPr>
          <w:rFonts w:hint="eastAsia"/>
          <w:bCs/>
          <w:color w:val="000000"/>
          <w:szCs w:val="21"/>
        </w:rPr>
        <w:t>个标本</w:t>
      </w:r>
      <w:r w:rsidR="00B8261E" w:rsidRPr="00B8261E">
        <w:rPr>
          <w:rFonts w:hint="eastAsia"/>
          <w:bCs/>
          <w:color w:val="000000"/>
          <w:szCs w:val="21"/>
        </w:rPr>
        <w:t>/</w:t>
      </w:r>
      <w:r w:rsidR="00B8261E" w:rsidRPr="00B8261E">
        <w:rPr>
          <w:rFonts w:hint="eastAsia"/>
          <w:bCs/>
          <w:color w:val="000000"/>
          <w:szCs w:val="21"/>
        </w:rPr>
        <w:t>次</w:t>
      </w:r>
    </w:p>
    <w:p w:rsidR="00B8261E" w:rsidRPr="00B8261E" w:rsidRDefault="00757B3F" w:rsidP="00B8261E">
      <w:pPr>
        <w:spacing w:line="420" w:lineRule="exact"/>
        <w:rPr>
          <w:bCs/>
          <w:color w:val="000000"/>
          <w:szCs w:val="21"/>
        </w:rPr>
      </w:pPr>
      <w:r>
        <w:rPr>
          <w:rFonts w:hint="eastAsia"/>
          <w:bCs/>
          <w:color w:val="000000"/>
          <w:szCs w:val="21"/>
        </w:rPr>
        <w:t>10</w:t>
      </w:r>
      <w:r w:rsidR="00B8261E" w:rsidRPr="00B8261E">
        <w:rPr>
          <w:rFonts w:hint="eastAsia"/>
          <w:bCs/>
          <w:color w:val="000000"/>
          <w:szCs w:val="21"/>
        </w:rPr>
        <w:t>、防断电自动程序记忆功能</w:t>
      </w:r>
    </w:p>
    <w:p w:rsidR="00B8261E" w:rsidRPr="00B8261E" w:rsidRDefault="00757B3F" w:rsidP="00B8261E">
      <w:pPr>
        <w:spacing w:line="420" w:lineRule="exact"/>
        <w:rPr>
          <w:bCs/>
          <w:color w:val="000000"/>
          <w:szCs w:val="21"/>
        </w:rPr>
      </w:pPr>
      <w:r>
        <w:rPr>
          <w:rFonts w:hint="eastAsia"/>
          <w:bCs/>
          <w:color w:val="000000"/>
          <w:szCs w:val="21"/>
        </w:rPr>
        <w:t>11</w:t>
      </w:r>
      <w:r w:rsidR="00B8261E" w:rsidRPr="00B8261E">
        <w:rPr>
          <w:rFonts w:hint="eastAsia"/>
          <w:bCs/>
          <w:color w:val="000000"/>
          <w:szCs w:val="21"/>
        </w:rPr>
        <w:t>、具备后备电路切换系统，单一功能故障时可切换到备用电路</w:t>
      </w:r>
    </w:p>
    <w:p w:rsidR="00B8261E" w:rsidRPr="00B8261E" w:rsidRDefault="00757B3F" w:rsidP="00B8261E">
      <w:pPr>
        <w:spacing w:line="420" w:lineRule="exact"/>
        <w:rPr>
          <w:bCs/>
          <w:color w:val="000000"/>
          <w:szCs w:val="21"/>
        </w:rPr>
      </w:pPr>
      <w:r>
        <w:rPr>
          <w:rFonts w:hint="eastAsia"/>
          <w:bCs/>
          <w:color w:val="000000"/>
          <w:szCs w:val="21"/>
        </w:rPr>
        <w:t>12</w:t>
      </w:r>
      <w:r w:rsidR="00B8261E">
        <w:rPr>
          <w:rFonts w:hint="eastAsia"/>
          <w:bCs/>
          <w:color w:val="000000"/>
          <w:szCs w:val="21"/>
        </w:rPr>
        <w:t>、</w:t>
      </w:r>
      <w:proofErr w:type="gramStart"/>
      <w:r w:rsidR="00977CAD">
        <w:rPr>
          <w:rFonts w:hint="eastAsia"/>
          <w:bCs/>
          <w:color w:val="000000"/>
          <w:szCs w:val="21"/>
        </w:rPr>
        <w:t>主蜡缸容量</w:t>
      </w:r>
      <w:proofErr w:type="gramEnd"/>
      <w:r w:rsidR="00977CAD">
        <w:rPr>
          <w:rFonts w:asciiTheme="minorEastAsia" w:hAnsiTheme="minorEastAsia" w:hint="eastAsia"/>
          <w:bCs/>
          <w:color w:val="000000"/>
          <w:szCs w:val="21"/>
        </w:rPr>
        <w:t>≥</w:t>
      </w:r>
      <w:r w:rsidR="00977CAD">
        <w:rPr>
          <w:rFonts w:hint="eastAsia"/>
          <w:bCs/>
          <w:color w:val="000000"/>
          <w:szCs w:val="21"/>
        </w:rPr>
        <w:t>9</w:t>
      </w:r>
      <w:r w:rsidR="00B8261E" w:rsidRPr="00B8261E">
        <w:rPr>
          <w:rFonts w:hint="eastAsia"/>
          <w:bCs/>
          <w:color w:val="000000"/>
          <w:szCs w:val="21"/>
        </w:rPr>
        <w:t>L</w:t>
      </w:r>
      <w:r w:rsidR="00977CAD">
        <w:rPr>
          <w:rFonts w:hint="eastAsia"/>
          <w:bCs/>
          <w:color w:val="000000"/>
          <w:szCs w:val="21"/>
        </w:rPr>
        <w:t>，左右保温盒容量</w:t>
      </w:r>
      <w:r w:rsidR="00977CAD">
        <w:rPr>
          <w:rFonts w:asciiTheme="minorEastAsia" w:hAnsiTheme="minorEastAsia" w:hint="eastAsia"/>
          <w:bCs/>
          <w:color w:val="000000"/>
          <w:szCs w:val="21"/>
        </w:rPr>
        <w:t>≥</w:t>
      </w:r>
      <w:r w:rsidR="00B8261E" w:rsidRPr="00B8261E">
        <w:rPr>
          <w:rFonts w:hint="eastAsia"/>
          <w:bCs/>
          <w:color w:val="000000"/>
          <w:szCs w:val="21"/>
        </w:rPr>
        <w:t>1.5L</w:t>
      </w:r>
      <w:r w:rsidR="00B8261E" w:rsidRPr="00B8261E">
        <w:rPr>
          <w:rFonts w:hint="eastAsia"/>
          <w:bCs/>
          <w:color w:val="000000"/>
          <w:szCs w:val="21"/>
        </w:rPr>
        <w:t>。</w:t>
      </w:r>
    </w:p>
    <w:p w:rsidR="00B8261E" w:rsidRPr="00B8261E" w:rsidRDefault="00757B3F" w:rsidP="00B8261E">
      <w:pPr>
        <w:spacing w:line="420" w:lineRule="exact"/>
        <w:rPr>
          <w:bCs/>
          <w:color w:val="000000"/>
          <w:szCs w:val="21"/>
        </w:rPr>
      </w:pPr>
      <w:r>
        <w:rPr>
          <w:rFonts w:hint="eastAsia"/>
          <w:bCs/>
          <w:color w:val="000000"/>
          <w:szCs w:val="21"/>
        </w:rPr>
        <w:t>13</w:t>
      </w:r>
      <w:r w:rsidR="00B8261E">
        <w:rPr>
          <w:rFonts w:hint="eastAsia"/>
          <w:bCs/>
          <w:color w:val="000000"/>
          <w:szCs w:val="21"/>
        </w:rPr>
        <w:t>、</w:t>
      </w:r>
      <w:proofErr w:type="gramStart"/>
      <w:r w:rsidR="00B8261E" w:rsidRPr="00B8261E">
        <w:rPr>
          <w:rFonts w:hint="eastAsia"/>
          <w:bCs/>
          <w:color w:val="000000"/>
          <w:szCs w:val="21"/>
        </w:rPr>
        <w:t>主蜡缸温度</w:t>
      </w:r>
      <w:proofErr w:type="gramEnd"/>
      <w:r w:rsidR="00B8261E" w:rsidRPr="00B8261E">
        <w:rPr>
          <w:rFonts w:hint="eastAsia"/>
          <w:bCs/>
          <w:color w:val="000000"/>
          <w:szCs w:val="21"/>
        </w:rPr>
        <w:t>：室温～</w:t>
      </w:r>
      <w:r w:rsidR="00B8261E" w:rsidRPr="00B8261E">
        <w:rPr>
          <w:rFonts w:hint="eastAsia"/>
          <w:bCs/>
          <w:color w:val="000000"/>
          <w:szCs w:val="21"/>
        </w:rPr>
        <w:t>99</w:t>
      </w:r>
      <w:r w:rsidR="00B8261E" w:rsidRPr="00B8261E">
        <w:rPr>
          <w:rFonts w:hint="eastAsia"/>
          <w:bCs/>
          <w:color w:val="000000"/>
          <w:szCs w:val="21"/>
        </w:rPr>
        <w:t>℃</w:t>
      </w:r>
    </w:p>
    <w:p w:rsidR="00B8261E" w:rsidRPr="00B8261E" w:rsidRDefault="00757B3F" w:rsidP="00B8261E">
      <w:pPr>
        <w:spacing w:line="420" w:lineRule="exact"/>
        <w:rPr>
          <w:bCs/>
          <w:color w:val="000000"/>
          <w:szCs w:val="21"/>
        </w:rPr>
      </w:pPr>
      <w:r>
        <w:rPr>
          <w:rFonts w:hint="eastAsia"/>
          <w:bCs/>
          <w:color w:val="000000"/>
          <w:szCs w:val="21"/>
        </w:rPr>
        <w:t>14</w:t>
      </w:r>
      <w:r w:rsidR="00B8261E">
        <w:rPr>
          <w:rFonts w:hint="eastAsia"/>
          <w:bCs/>
          <w:color w:val="000000"/>
          <w:szCs w:val="21"/>
        </w:rPr>
        <w:t>、</w:t>
      </w:r>
      <w:r w:rsidR="00B8261E" w:rsidRPr="00B8261E">
        <w:rPr>
          <w:rFonts w:hint="eastAsia"/>
          <w:bCs/>
          <w:color w:val="000000"/>
          <w:szCs w:val="21"/>
        </w:rPr>
        <w:t>保温盒温度：室温～</w:t>
      </w:r>
      <w:r w:rsidR="00B8261E" w:rsidRPr="00B8261E">
        <w:rPr>
          <w:rFonts w:hint="eastAsia"/>
          <w:bCs/>
          <w:color w:val="000000"/>
          <w:szCs w:val="21"/>
        </w:rPr>
        <w:t>99</w:t>
      </w:r>
      <w:r w:rsidR="00B8261E" w:rsidRPr="00B8261E">
        <w:rPr>
          <w:rFonts w:hint="eastAsia"/>
          <w:bCs/>
          <w:color w:val="000000"/>
          <w:szCs w:val="21"/>
        </w:rPr>
        <w:t>℃</w:t>
      </w:r>
    </w:p>
    <w:p w:rsidR="00B8261E" w:rsidRPr="00B8261E" w:rsidRDefault="00757B3F" w:rsidP="00B8261E">
      <w:pPr>
        <w:spacing w:line="420" w:lineRule="exact"/>
        <w:rPr>
          <w:bCs/>
          <w:color w:val="000000"/>
          <w:szCs w:val="21"/>
        </w:rPr>
      </w:pPr>
      <w:r>
        <w:rPr>
          <w:rFonts w:hint="eastAsia"/>
          <w:bCs/>
          <w:color w:val="000000"/>
          <w:szCs w:val="21"/>
        </w:rPr>
        <w:t>15</w:t>
      </w:r>
      <w:r w:rsidR="00B8261E">
        <w:rPr>
          <w:rFonts w:hint="eastAsia"/>
          <w:bCs/>
          <w:color w:val="000000"/>
          <w:szCs w:val="21"/>
        </w:rPr>
        <w:t>、</w:t>
      </w:r>
      <w:r w:rsidR="00B8261E" w:rsidRPr="00B8261E">
        <w:rPr>
          <w:rFonts w:hint="eastAsia"/>
          <w:bCs/>
          <w:color w:val="000000"/>
          <w:szCs w:val="21"/>
        </w:rPr>
        <w:t>工作台温度：室温～</w:t>
      </w:r>
      <w:r w:rsidR="00B8261E" w:rsidRPr="00B8261E">
        <w:rPr>
          <w:rFonts w:hint="eastAsia"/>
          <w:bCs/>
          <w:color w:val="000000"/>
          <w:szCs w:val="21"/>
        </w:rPr>
        <w:t>99</w:t>
      </w:r>
      <w:r w:rsidR="00B8261E" w:rsidRPr="00B8261E">
        <w:rPr>
          <w:rFonts w:hint="eastAsia"/>
          <w:bCs/>
          <w:color w:val="000000"/>
          <w:szCs w:val="21"/>
        </w:rPr>
        <w:t>℃</w:t>
      </w:r>
    </w:p>
    <w:p w:rsidR="00B8261E" w:rsidRDefault="00757B3F" w:rsidP="00B8261E">
      <w:pPr>
        <w:spacing w:line="420" w:lineRule="exact"/>
        <w:rPr>
          <w:bCs/>
          <w:color w:val="000000"/>
          <w:szCs w:val="21"/>
        </w:rPr>
      </w:pPr>
      <w:r>
        <w:rPr>
          <w:rFonts w:hint="eastAsia"/>
          <w:bCs/>
          <w:color w:val="000000"/>
          <w:szCs w:val="21"/>
        </w:rPr>
        <w:t>16</w:t>
      </w:r>
      <w:r w:rsidR="00B8261E">
        <w:rPr>
          <w:rFonts w:hint="eastAsia"/>
          <w:bCs/>
          <w:color w:val="000000"/>
          <w:szCs w:val="21"/>
        </w:rPr>
        <w:t>、</w:t>
      </w:r>
      <w:proofErr w:type="gramStart"/>
      <w:r w:rsidR="00B8261E" w:rsidRPr="00B8261E">
        <w:rPr>
          <w:rFonts w:hint="eastAsia"/>
          <w:bCs/>
          <w:color w:val="000000"/>
          <w:szCs w:val="21"/>
        </w:rPr>
        <w:t>冷冻台温度</w:t>
      </w:r>
      <w:proofErr w:type="gramEnd"/>
      <w:r w:rsidR="00B8261E" w:rsidRPr="00B8261E">
        <w:rPr>
          <w:rFonts w:hint="eastAsia"/>
          <w:bCs/>
          <w:color w:val="000000"/>
          <w:szCs w:val="21"/>
        </w:rPr>
        <w:t>：室温～</w:t>
      </w:r>
      <w:r w:rsidR="00B8261E" w:rsidRPr="00B8261E">
        <w:rPr>
          <w:rFonts w:hint="eastAsia"/>
          <w:bCs/>
          <w:color w:val="000000"/>
          <w:szCs w:val="21"/>
        </w:rPr>
        <w:t>-25</w:t>
      </w:r>
      <w:r w:rsidR="00B8261E" w:rsidRPr="00B8261E">
        <w:rPr>
          <w:rFonts w:hint="eastAsia"/>
          <w:bCs/>
          <w:color w:val="000000"/>
          <w:szCs w:val="21"/>
        </w:rPr>
        <w:t>℃</w:t>
      </w:r>
    </w:p>
    <w:p w:rsidR="008B366B" w:rsidRPr="00B8261E" w:rsidRDefault="00757B3F" w:rsidP="00B8261E">
      <w:pPr>
        <w:spacing w:line="420" w:lineRule="exact"/>
        <w:rPr>
          <w:bCs/>
          <w:color w:val="000000"/>
          <w:szCs w:val="21"/>
        </w:rPr>
      </w:pPr>
      <w:r>
        <w:rPr>
          <w:rFonts w:hint="eastAsia"/>
          <w:bCs/>
          <w:color w:val="000000"/>
          <w:szCs w:val="21"/>
        </w:rPr>
        <w:t>17</w:t>
      </w:r>
      <w:r w:rsidR="008B366B">
        <w:rPr>
          <w:rFonts w:hint="eastAsia"/>
          <w:bCs/>
          <w:color w:val="000000"/>
          <w:szCs w:val="21"/>
        </w:rPr>
        <w:t>、无需专用耗材</w:t>
      </w:r>
    </w:p>
    <w:p w:rsidR="00F52A22" w:rsidRPr="00CB75BA" w:rsidRDefault="0080193E" w:rsidP="002A4FD2">
      <w:pPr>
        <w:spacing w:line="276" w:lineRule="auto"/>
        <w:rPr>
          <w:rFonts w:cs="Arial"/>
          <w:b/>
          <w:szCs w:val="21"/>
        </w:rPr>
      </w:pPr>
      <w:r>
        <w:rPr>
          <w:rFonts w:cs="Arial" w:hint="eastAsia"/>
          <w:b/>
          <w:szCs w:val="21"/>
        </w:rPr>
        <w:t>三</w:t>
      </w:r>
      <w:r w:rsidR="00F52A22">
        <w:rPr>
          <w:rFonts w:cs="Arial" w:hint="eastAsia"/>
          <w:b/>
          <w:szCs w:val="21"/>
        </w:rPr>
        <w:t>、</w:t>
      </w:r>
      <w:r w:rsidR="00F52A22" w:rsidRPr="00CB75BA">
        <w:rPr>
          <w:rFonts w:cs="Arial" w:hint="eastAsia"/>
          <w:b/>
          <w:szCs w:val="21"/>
        </w:rPr>
        <w:t>其他商务要求</w:t>
      </w:r>
    </w:p>
    <w:p w:rsidR="00F52A22" w:rsidRPr="00CB75BA" w:rsidRDefault="00F52A22" w:rsidP="00F52A22">
      <w:pPr>
        <w:tabs>
          <w:tab w:val="left" w:pos="960"/>
        </w:tabs>
        <w:spacing w:line="276" w:lineRule="auto"/>
        <w:rPr>
          <w:szCs w:val="21"/>
        </w:rPr>
      </w:pPr>
      <w:r w:rsidRPr="00E91359">
        <w:rPr>
          <w:rFonts w:ascii="宋体" w:hAnsi="宋体" w:hint="eastAsia"/>
          <w:szCs w:val="21"/>
        </w:rPr>
        <w:t>★</w:t>
      </w:r>
      <w:r w:rsidRPr="00CB75BA">
        <w:rPr>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bCs/>
          <w:color w:val="000000"/>
          <w:szCs w:val="21"/>
        </w:rPr>
        <w:t>(</w:t>
      </w:r>
      <w:r w:rsidRPr="00CB75BA">
        <w:rPr>
          <w:rFonts w:hint="eastAsia"/>
          <w:bCs/>
          <w:color w:val="000000"/>
          <w:szCs w:val="21"/>
        </w:rPr>
        <w:t>含</w:t>
      </w:r>
      <w:r>
        <w:rPr>
          <w:rFonts w:hint="eastAsia"/>
          <w:bCs/>
          <w:color w:val="000000"/>
          <w:szCs w:val="21"/>
        </w:rPr>
        <w:t>所有零配件</w:t>
      </w:r>
      <w:r w:rsidRPr="00CB75BA">
        <w:rPr>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B8261E">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szCs w:val="21"/>
        </w:rPr>
        <w:t>2</w:t>
      </w:r>
      <w:r w:rsidRPr="00CB75BA">
        <w:rPr>
          <w:rFonts w:hint="eastAsia"/>
          <w:szCs w:val="21"/>
        </w:rPr>
        <w:t>小时内电话回复处理意见，</w:t>
      </w:r>
      <w:r w:rsidRPr="00CB75BA">
        <w:rPr>
          <w:szCs w:val="21"/>
        </w:rPr>
        <w:t>12</w:t>
      </w:r>
      <w:r w:rsidRPr="00CB75BA">
        <w:rPr>
          <w:rFonts w:hint="eastAsia"/>
          <w:szCs w:val="21"/>
        </w:rPr>
        <w:t>小时内现场维修，</w:t>
      </w:r>
      <w:r w:rsidRPr="00CB75BA">
        <w:rPr>
          <w:rFonts w:hint="eastAsia"/>
          <w:bCs/>
          <w:color w:val="000000"/>
          <w:szCs w:val="21"/>
        </w:rPr>
        <w:t>≤</w:t>
      </w:r>
      <w:r w:rsidRPr="00CB75BA">
        <w:rPr>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bCs/>
          <w:color w:val="000000"/>
          <w:szCs w:val="21"/>
        </w:rPr>
        <w:t>3</w:t>
      </w:r>
      <w:r w:rsidRPr="00CB75BA">
        <w:rPr>
          <w:rFonts w:hint="eastAsia"/>
          <w:bCs/>
          <w:color w:val="000000"/>
          <w:szCs w:val="21"/>
        </w:rPr>
        <w:t>个工作日内提供备品以保证业务正常开展，若无法按时修复或如期提供备品造</w:t>
      </w:r>
      <w:r w:rsidRPr="00CB75BA">
        <w:rPr>
          <w:rFonts w:hint="eastAsia"/>
          <w:bCs/>
          <w:color w:val="000000"/>
          <w:szCs w:val="21"/>
        </w:rPr>
        <w:lastRenderedPageBreak/>
        <w:t>成停机，则按</w:t>
      </w:r>
      <w:r w:rsidRPr="00CB75BA">
        <w:rPr>
          <w:bCs/>
          <w:color w:val="000000"/>
          <w:szCs w:val="21"/>
        </w:rPr>
        <w:t>1</w:t>
      </w:r>
      <w:r w:rsidRPr="00CB75BA">
        <w:rPr>
          <w:rFonts w:ascii="宋体" w:hAnsi="宋体"/>
          <w:bCs/>
          <w:color w:val="000000"/>
          <w:szCs w:val="21"/>
        </w:rPr>
        <w:t>:</w:t>
      </w:r>
      <w:r>
        <w:rPr>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bCs/>
          <w:color w:val="000000"/>
          <w:szCs w:val="21"/>
        </w:rPr>
        <w:t>(</w:t>
      </w:r>
      <w:r w:rsidRPr="00CB75BA">
        <w:rPr>
          <w:rFonts w:hint="eastAsia"/>
          <w:bCs/>
          <w:color w:val="000000"/>
          <w:szCs w:val="21"/>
        </w:rPr>
        <w:t>即停机</w:t>
      </w:r>
      <w:r w:rsidRPr="00CB75BA">
        <w:rPr>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bCs/>
          <w:color w:val="000000"/>
          <w:szCs w:val="21"/>
        </w:rPr>
        <w:t>7</w:t>
      </w:r>
      <w:r w:rsidRPr="00CB75BA">
        <w:rPr>
          <w:rFonts w:hint="eastAsia"/>
          <w:bCs/>
          <w:color w:val="000000"/>
          <w:szCs w:val="21"/>
        </w:rPr>
        <w:t>天</w:t>
      </w:r>
      <w:r w:rsidRPr="00CB75BA">
        <w:rPr>
          <w:bCs/>
          <w:color w:val="000000"/>
          <w:szCs w:val="21"/>
        </w:rPr>
        <w:t>)</w:t>
      </w:r>
      <w:r w:rsidRPr="00CB75BA">
        <w:rPr>
          <w:rFonts w:hint="eastAsia"/>
          <w:bCs/>
          <w:color w:val="000000"/>
          <w:szCs w:val="21"/>
        </w:rPr>
        <w:t>，若完全不能修复则由</w:t>
      </w:r>
      <w:r>
        <w:rPr>
          <w:rFonts w:hint="eastAsia"/>
          <w:bCs/>
          <w:color w:val="000000"/>
          <w:szCs w:val="21"/>
        </w:rPr>
        <w:t>中标人</w:t>
      </w:r>
      <w:r w:rsidRPr="00CB75BA">
        <w:rPr>
          <w:rFonts w:hint="eastAsia"/>
          <w:bCs/>
          <w:color w:val="000000"/>
          <w:szCs w:val="21"/>
        </w:rPr>
        <w:t>免费更换同款整机；</w:t>
      </w:r>
      <w:r w:rsidRPr="00CB75BA">
        <w:rPr>
          <w:rFonts w:hint="eastAsia"/>
          <w:szCs w:val="21"/>
        </w:rPr>
        <w:t>保修期外，工程师免费上门服务，仅收取设备更换零配件成本费用。</w:t>
      </w:r>
    </w:p>
    <w:p w:rsidR="00F52A22" w:rsidRPr="00CB75BA" w:rsidRDefault="00F52A22" w:rsidP="00F52A22">
      <w:pPr>
        <w:spacing w:line="276" w:lineRule="auto"/>
        <w:rPr>
          <w:szCs w:val="21"/>
        </w:rPr>
      </w:pPr>
      <w:r w:rsidRPr="00CB75BA">
        <w:rPr>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szCs w:val="21"/>
        </w:rPr>
        <w:t>7</w:t>
      </w:r>
      <w:r w:rsidRPr="00CB75BA">
        <w:rPr>
          <w:rFonts w:hint="eastAsia"/>
          <w:szCs w:val="21"/>
        </w:rPr>
        <w:t>天内由厂家工程师免费上门安装，并负责免费现场培训招标人操作人员至少</w:t>
      </w:r>
      <w:r w:rsidRPr="00CB75BA">
        <w:rPr>
          <w:szCs w:val="21"/>
        </w:rPr>
        <w:t>5</w:t>
      </w:r>
      <w:r w:rsidRPr="00CB75BA">
        <w:rPr>
          <w:rFonts w:hint="eastAsia"/>
          <w:szCs w:val="21"/>
        </w:rPr>
        <w:t>名，直至掌握正确使用及日常保养方法，详细填写《省妇幼医学装备培训记录表》，培训资料留存使用科室。</w:t>
      </w:r>
    </w:p>
    <w:p w:rsidR="00F52A22" w:rsidRPr="00CB75BA" w:rsidRDefault="00F52A22" w:rsidP="00F52A22">
      <w:pPr>
        <w:spacing w:line="276" w:lineRule="auto"/>
        <w:rPr>
          <w:szCs w:val="21"/>
        </w:rPr>
      </w:pPr>
      <w:r w:rsidRPr="00CB75BA">
        <w:rPr>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EB69B9" w:rsidRDefault="00F52A22" w:rsidP="00F52A22">
      <w:pPr>
        <w:rPr>
          <w:szCs w:val="21"/>
        </w:rPr>
      </w:pPr>
      <w:r w:rsidRPr="00CB75BA">
        <w:rPr>
          <w:b/>
          <w:szCs w:val="21"/>
        </w:rPr>
        <w:t>4</w:t>
      </w:r>
      <w:r w:rsidRPr="00CB75BA">
        <w:rPr>
          <w:rFonts w:hint="eastAsia"/>
          <w:b/>
          <w:szCs w:val="21"/>
        </w:rPr>
        <w:t>、售后服务：</w:t>
      </w:r>
      <w:r w:rsidRPr="00CB75BA">
        <w:rPr>
          <w:rFonts w:hint="eastAsia"/>
          <w:szCs w:val="21"/>
        </w:rPr>
        <w:t>提供厂家售后服务承诺书</w:t>
      </w:r>
      <w:r w:rsidRPr="00CB75BA">
        <w:rPr>
          <w:szCs w:val="21"/>
        </w:rPr>
        <w:t>(</w:t>
      </w:r>
      <w:r w:rsidRPr="00CB75BA">
        <w:rPr>
          <w:rFonts w:hint="eastAsia"/>
          <w:szCs w:val="21"/>
        </w:rPr>
        <w:t>盖厂家公章</w:t>
      </w:r>
      <w:r w:rsidRPr="00CB75BA">
        <w:rPr>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F52A22" w:rsidRPr="00666563" w:rsidRDefault="00EE22B2" w:rsidP="00F52A22">
      <w:pPr>
        <w:rPr>
          <w:b/>
        </w:rPr>
      </w:pPr>
      <w:r>
        <w:rPr>
          <w:rFonts w:hint="eastAsia"/>
          <w:b/>
        </w:rPr>
        <w:t>四</w:t>
      </w:r>
      <w:r w:rsidR="00F52A22" w:rsidRPr="00666563">
        <w:rPr>
          <w:rFonts w:hint="eastAsia"/>
          <w:b/>
        </w:rPr>
        <w:t>、验收要求</w:t>
      </w:r>
    </w:p>
    <w:p w:rsidR="00F52A22" w:rsidRPr="00666563" w:rsidRDefault="00F52A22" w:rsidP="00F52A22">
      <w:r w:rsidRPr="00666563">
        <w:t>1</w:t>
      </w:r>
      <w:r w:rsidRPr="00666563">
        <w:rPr>
          <w:rFonts w:hint="eastAsia"/>
        </w:rPr>
        <w:t>、交付验收标准依次序对照适用标准为：①符合中华人民共和国国家安全质量标准、环保标准或行业标准；②符合招标文件和响应承诺中</w:t>
      </w:r>
      <w:r>
        <w:rPr>
          <w:rFonts w:hint="eastAsia"/>
        </w:rPr>
        <w:t>采购人</w:t>
      </w:r>
      <w:r w:rsidRPr="00666563">
        <w:rPr>
          <w:rFonts w:hint="eastAsia"/>
        </w:rPr>
        <w:t>认可的合理最佳配置、参数及各项要求；③货物来源国官方标准。</w:t>
      </w:r>
    </w:p>
    <w:p w:rsidR="00F52A22" w:rsidRPr="00666563" w:rsidRDefault="00F52A22" w:rsidP="00F52A22">
      <w:r w:rsidRPr="00666563">
        <w:t>2</w:t>
      </w:r>
      <w:r w:rsidRPr="00666563">
        <w:rPr>
          <w:rFonts w:hint="eastAsia"/>
        </w:rPr>
        <w:t>、进口产品必须具备原产地证明和商检局的检验证明及合法进货渠道证明。</w:t>
      </w:r>
    </w:p>
    <w:p w:rsidR="00F52A22" w:rsidRPr="00666563" w:rsidRDefault="00F52A22" w:rsidP="00F52A22">
      <w:r w:rsidRPr="00666563">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F52A22" w:rsidRPr="00666563" w:rsidRDefault="00F52A22" w:rsidP="00F52A22">
      <w:r w:rsidRPr="00666563">
        <w:t>4</w:t>
      </w:r>
      <w:r w:rsidRPr="00666563">
        <w:rPr>
          <w:rFonts w:hint="eastAsia"/>
        </w:rPr>
        <w:t>、</w:t>
      </w:r>
      <w:r>
        <w:rPr>
          <w:rFonts w:hint="eastAsia"/>
        </w:rPr>
        <w:t>中标人</w:t>
      </w:r>
      <w:r w:rsidRPr="00666563">
        <w:rPr>
          <w:rFonts w:hint="eastAsia"/>
        </w:rPr>
        <w:t>应将关键主机设备的用户手册、保修手册、有关单证资料及配备件、随机工具等交付给</w:t>
      </w:r>
      <w:r>
        <w:rPr>
          <w:rFonts w:hint="eastAsia"/>
        </w:rPr>
        <w:t>采购人</w:t>
      </w:r>
      <w:r w:rsidRPr="00666563">
        <w:rPr>
          <w:rFonts w:hint="eastAsia"/>
        </w:rPr>
        <w:t>，使用操作及安全须知等重要资料应附有中文说明。</w:t>
      </w:r>
    </w:p>
    <w:p w:rsidR="00F52A22" w:rsidRPr="00F52A22" w:rsidRDefault="00F52A22" w:rsidP="006C1185">
      <w:r w:rsidRPr="00666563">
        <w:t>5</w:t>
      </w:r>
      <w:r w:rsidRPr="00666563">
        <w:rPr>
          <w:rFonts w:hint="eastAsia"/>
        </w:rPr>
        <w:t>、</w:t>
      </w:r>
      <w:r>
        <w:rPr>
          <w:rFonts w:hint="eastAsia"/>
        </w:rPr>
        <w:t>采购人</w:t>
      </w:r>
      <w:r w:rsidRPr="00666563">
        <w:rPr>
          <w:rFonts w:hint="eastAsia"/>
        </w:rPr>
        <w:t>组成验收小组按国家有关规定、规范进行验收，必要时邀请相关的专业人员或机构参与验收。因货物质量问题发生争议时，由本地质量技术监督部门鉴定。货物符合质量技术标准的，鉴定费由</w:t>
      </w:r>
      <w:r>
        <w:rPr>
          <w:rFonts w:hint="eastAsia"/>
        </w:rPr>
        <w:t>采购人</w:t>
      </w:r>
      <w:r w:rsidRPr="00666563">
        <w:rPr>
          <w:rFonts w:hint="eastAsia"/>
        </w:rPr>
        <w:t>承担；否则鉴定费由</w:t>
      </w:r>
      <w:r>
        <w:rPr>
          <w:rFonts w:hint="eastAsia"/>
        </w:rPr>
        <w:t>中标人</w:t>
      </w:r>
      <w:r w:rsidRPr="00666563">
        <w:rPr>
          <w:rFonts w:hint="eastAsia"/>
        </w:rPr>
        <w:t>承担。</w:t>
      </w:r>
    </w:p>
    <w:p w:rsidR="00F762CE" w:rsidRDefault="00F762CE" w:rsidP="00F762CE">
      <w:pPr>
        <w:jc w:val="center"/>
        <w:rPr>
          <w:b/>
          <w:sz w:val="24"/>
          <w:szCs w:val="24"/>
        </w:rPr>
      </w:pPr>
    </w:p>
    <w:p w:rsidR="00F762CE" w:rsidRPr="0060797F" w:rsidRDefault="00F762CE" w:rsidP="00F762CE">
      <w:pPr>
        <w:jc w:val="center"/>
        <w:rPr>
          <w:b/>
          <w:bCs/>
          <w:sz w:val="24"/>
          <w:szCs w:val="24"/>
        </w:rPr>
      </w:pPr>
      <w:r>
        <w:rPr>
          <w:rFonts w:hint="eastAsia"/>
          <w:b/>
          <w:sz w:val="24"/>
          <w:szCs w:val="24"/>
        </w:rPr>
        <w:t>包</w:t>
      </w:r>
      <w:r>
        <w:rPr>
          <w:rFonts w:hint="eastAsia"/>
          <w:b/>
          <w:sz w:val="24"/>
          <w:szCs w:val="24"/>
        </w:rPr>
        <w:t>2</w:t>
      </w:r>
      <w:r>
        <w:rPr>
          <w:rFonts w:hint="eastAsia"/>
          <w:b/>
          <w:sz w:val="24"/>
          <w:szCs w:val="24"/>
        </w:rPr>
        <w:t>：</w:t>
      </w:r>
      <w:r w:rsidR="00463DD8">
        <w:rPr>
          <w:rFonts w:hint="eastAsia"/>
          <w:b/>
          <w:sz w:val="24"/>
          <w:szCs w:val="24"/>
        </w:rPr>
        <w:t>电动手术台</w:t>
      </w:r>
      <w:r>
        <w:rPr>
          <w:b/>
          <w:sz w:val="24"/>
          <w:szCs w:val="24"/>
        </w:rPr>
        <w:t xml:space="preserve"> </w:t>
      </w:r>
      <w:r w:rsidR="00463DD8">
        <w:rPr>
          <w:rFonts w:hint="eastAsia"/>
          <w:b/>
          <w:sz w:val="24"/>
          <w:szCs w:val="24"/>
        </w:rPr>
        <w:t>1</w:t>
      </w:r>
      <w:r w:rsidR="00463DD8">
        <w:rPr>
          <w:rFonts w:hint="eastAsia"/>
          <w:b/>
          <w:sz w:val="24"/>
          <w:szCs w:val="24"/>
        </w:rPr>
        <w:t>张</w:t>
      </w:r>
      <w:r w:rsidRPr="0060797F">
        <w:rPr>
          <w:b/>
          <w:bCs/>
          <w:sz w:val="24"/>
          <w:szCs w:val="24"/>
        </w:rPr>
        <w:t xml:space="preserve"> </w:t>
      </w:r>
      <w:r>
        <w:rPr>
          <w:rFonts w:hint="eastAsia"/>
          <w:b/>
          <w:bCs/>
          <w:sz w:val="24"/>
          <w:szCs w:val="24"/>
        </w:rPr>
        <w:t>预算</w:t>
      </w:r>
      <w:r w:rsidR="00463DD8">
        <w:rPr>
          <w:rFonts w:hint="eastAsia"/>
          <w:b/>
          <w:bCs/>
          <w:sz w:val="24"/>
          <w:szCs w:val="24"/>
        </w:rPr>
        <w:t>9.9</w:t>
      </w:r>
      <w:r>
        <w:rPr>
          <w:rFonts w:hint="eastAsia"/>
          <w:b/>
          <w:bCs/>
          <w:sz w:val="24"/>
          <w:szCs w:val="24"/>
        </w:rPr>
        <w:t>万元</w:t>
      </w:r>
    </w:p>
    <w:p w:rsidR="00F762CE" w:rsidRDefault="00F762CE" w:rsidP="00F762CE">
      <w:pPr>
        <w:rPr>
          <w:b/>
          <w:bCs/>
          <w:szCs w:val="21"/>
        </w:rPr>
      </w:pPr>
    </w:p>
    <w:p w:rsidR="001C6705" w:rsidRPr="00425FEE" w:rsidRDefault="001C6705" w:rsidP="001C6705">
      <w:pPr>
        <w:numPr>
          <w:ilvl w:val="0"/>
          <w:numId w:val="30"/>
        </w:numPr>
        <w:tabs>
          <w:tab w:val="num" w:pos="420"/>
          <w:tab w:val="left" w:pos="540"/>
        </w:tabs>
        <w:spacing w:line="400" w:lineRule="exact"/>
        <w:ind w:left="0" w:firstLine="0"/>
        <w:rPr>
          <w:b/>
          <w:szCs w:val="21"/>
        </w:rPr>
      </w:pPr>
      <w:r w:rsidRPr="00425FEE">
        <w:rPr>
          <w:rFonts w:hint="eastAsia"/>
          <w:b/>
          <w:szCs w:val="21"/>
        </w:rPr>
        <w:t>基本要求</w:t>
      </w:r>
    </w:p>
    <w:p w:rsidR="001C6705" w:rsidRDefault="001C6705" w:rsidP="001C6705">
      <w:pPr>
        <w:numPr>
          <w:ilvl w:val="0"/>
          <w:numId w:val="31"/>
        </w:numPr>
        <w:tabs>
          <w:tab w:val="num" w:pos="360"/>
        </w:tabs>
        <w:spacing w:line="400" w:lineRule="exact"/>
        <w:ind w:left="0" w:firstLine="0"/>
        <w:rPr>
          <w:szCs w:val="21"/>
        </w:rPr>
      </w:pPr>
      <w:r>
        <w:rPr>
          <w:rFonts w:hint="eastAsia"/>
          <w:szCs w:val="21"/>
        </w:rPr>
        <w:t>名称：</w:t>
      </w:r>
      <w:r w:rsidR="006E56EC">
        <w:rPr>
          <w:rFonts w:hint="eastAsia"/>
          <w:szCs w:val="21"/>
        </w:rPr>
        <w:t>电动手术台</w:t>
      </w:r>
    </w:p>
    <w:p w:rsidR="001C6705" w:rsidRDefault="001C6705" w:rsidP="001C6705">
      <w:pPr>
        <w:numPr>
          <w:ilvl w:val="0"/>
          <w:numId w:val="31"/>
        </w:numPr>
        <w:tabs>
          <w:tab w:val="num" w:pos="360"/>
        </w:tabs>
        <w:spacing w:line="400" w:lineRule="exact"/>
        <w:ind w:left="0" w:firstLine="0"/>
        <w:rPr>
          <w:szCs w:val="21"/>
        </w:rPr>
      </w:pPr>
      <w:r>
        <w:rPr>
          <w:rFonts w:hint="eastAsia"/>
          <w:szCs w:val="21"/>
        </w:rPr>
        <w:t>数量：</w:t>
      </w:r>
      <w:r w:rsidR="006E56EC">
        <w:rPr>
          <w:rFonts w:hint="eastAsia"/>
          <w:szCs w:val="21"/>
        </w:rPr>
        <w:t>1</w:t>
      </w:r>
      <w:r w:rsidR="006E56EC">
        <w:rPr>
          <w:rFonts w:hint="eastAsia"/>
          <w:szCs w:val="21"/>
        </w:rPr>
        <w:t>张</w:t>
      </w:r>
    </w:p>
    <w:p w:rsidR="001C6705" w:rsidRDefault="001C6705" w:rsidP="001C6705">
      <w:pPr>
        <w:numPr>
          <w:ilvl w:val="0"/>
          <w:numId w:val="31"/>
        </w:numPr>
        <w:tabs>
          <w:tab w:val="num" w:pos="360"/>
        </w:tabs>
        <w:spacing w:line="400" w:lineRule="exact"/>
        <w:ind w:left="0" w:firstLine="0"/>
        <w:rPr>
          <w:szCs w:val="21"/>
        </w:rPr>
      </w:pPr>
      <w:r>
        <w:rPr>
          <w:rFonts w:hint="eastAsia"/>
          <w:szCs w:val="21"/>
        </w:rPr>
        <w:t>货期：发布中标通知书后一个月内</w:t>
      </w:r>
    </w:p>
    <w:p w:rsidR="001C6705" w:rsidRDefault="001C6705" w:rsidP="001C6705">
      <w:pPr>
        <w:numPr>
          <w:ilvl w:val="0"/>
          <w:numId w:val="31"/>
        </w:numPr>
        <w:tabs>
          <w:tab w:val="num" w:pos="360"/>
        </w:tabs>
        <w:spacing w:line="400" w:lineRule="exact"/>
        <w:ind w:left="0" w:firstLine="0"/>
      </w:pPr>
      <w:r w:rsidRPr="00C33B30">
        <w:rPr>
          <w:rFonts w:hint="eastAsia"/>
          <w:szCs w:val="21"/>
        </w:rPr>
        <w:t>用途：</w:t>
      </w:r>
      <w:r>
        <w:rPr>
          <w:rFonts w:hint="eastAsia"/>
          <w:szCs w:val="21"/>
        </w:rPr>
        <w:t>用于</w:t>
      </w:r>
      <w:r w:rsidR="006E56EC">
        <w:rPr>
          <w:rFonts w:hint="eastAsia"/>
          <w:szCs w:val="21"/>
        </w:rPr>
        <w:t>病人手术时使用</w:t>
      </w:r>
    </w:p>
    <w:p w:rsidR="001C6705" w:rsidRDefault="001C6705" w:rsidP="001C6705">
      <w:pPr>
        <w:numPr>
          <w:ilvl w:val="0"/>
          <w:numId w:val="31"/>
        </w:numPr>
        <w:tabs>
          <w:tab w:val="num"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1C6705" w:rsidRPr="00865DFF" w:rsidRDefault="001C6705" w:rsidP="001C6705">
      <w:pPr>
        <w:pStyle w:val="a6"/>
        <w:numPr>
          <w:ilvl w:val="0"/>
          <w:numId w:val="30"/>
        </w:numPr>
        <w:tabs>
          <w:tab w:val="left" w:pos="567"/>
        </w:tabs>
        <w:spacing w:line="400" w:lineRule="exact"/>
        <w:ind w:firstLineChars="0"/>
        <w:rPr>
          <w:b/>
        </w:rPr>
      </w:pPr>
      <w:r w:rsidRPr="00865DFF">
        <w:rPr>
          <w:rFonts w:hint="eastAsia"/>
          <w:b/>
        </w:rPr>
        <w:t>主要技术要求（达到或优于）</w:t>
      </w:r>
    </w:p>
    <w:p w:rsidR="006E56EC" w:rsidRPr="006E56EC" w:rsidRDefault="006E56EC" w:rsidP="006E56EC">
      <w:pPr>
        <w:spacing w:line="400" w:lineRule="exact"/>
      </w:pPr>
      <w:r w:rsidRPr="006E56EC">
        <w:rPr>
          <w:rFonts w:hint="eastAsia"/>
        </w:rPr>
        <w:t>1</w:t>
      </w:r>
      <w:r w:rsidRPr="006E56EC">
        <w:rPr>
          <w:rFonts w:hint="eastAsia"/>
        </w:rPr>
        <w:tab/>
      </w:r>
      <w:r w:rsidRPr="006E56EC">
        <w:rPr>
          <w:rFonts w:hint="eastAsia"/>
        </w:rPr>
        <w:t>手术台</w:t>
      </w:r>
      <w:r w:rsidR="00B375A2">
        <w:rPr>
          <w:rFonts w:hint="eastAsia"/>
        </w:rPr>
        <w:t>材质为不锈钢，防锈，</w:t>
      </w:r>
      <w:r w:rsidRPr="006E56EC">
        <w:rPr>
          <w:rFonts w:hint="eastAsia"/>
        </w:rPr>
        <w:t>包括床身、立柱罩、</w:t>
      </w:r>
      <w:proofErr w:type="gramStart"/>
      <w:r w:rsidRPr="006E56EC">
        <w:rPr>
          <w:rFonts w:hint="eastAsia"/>
        </w:rPr>
        <w:t>侧轨和</w:t>
      </w:r>
      <w:proofErr w:type="gramEnd"/>
      <w:r w:rsidRPr="006E56EC">
        <w:rPr>
          <w:rFonts w:hint="eastAsia"/>
        </w:rPr>
        <w:t>附件。易清洁，抗污染，满足</w:t>
      </w:r>
      <w:proofErr w:type="gramStart"/>
      <w:r w:rsidRPr="006E56EC">
        <w:rPr>
          <w:rFonts w:hint="eastAsia"/>
        </w:rPr>
        <w:t>手术室感控要求</w:t>
      </w:r>
      <w:proofErr w:type="gramEnd"/>
      <w:r w:rsidRPr="006E56EC">
        <w:rPr>
          <w:rFonts w:hint="eastAsia"/>
        </w:rPr>
        <w:t>；</w:t>
      </w:r>
    </w:p>
    <w:p w:rsidR="006E56EC" w:rsidRPr="006E56EC" w:rsidRDefault="006E56EC" w:rsidP="006E56EC">
      <w:pPr>
        <w:spacing w:line="400" w:lineRule="exact"/>
      </w:pPr>
      <w:r w:rsidRPr="006E56EC">
        <w:rPr>
          <w:rFonts w:hint="eastAsia"/>
        </w:rPr>
        <w:t>2</w:t>
      </w:r>
      <w:r w:rsidRPr="006E56EC">
        <w:rPr>
          <w:rFonts w:hint="eastAsia"/>
        </w:rPr>
        <w:tab/>
      </w:r>
      <w:r w:rsidRPr="006E56EC">
        <w:rPr>
          <w:rFonts w:hint="eastAsia"/>
        </w:rPr>
        <w:t>采用电动驱动，安全可靠，运行平稳，噪音小；</w:t>
      </w:r>
    </w:p>
    <w:p w:rsidR="006E56EC" w:rsidRPr="006E56EC" w:rsidRDefault="006E56EC" w:rsidP="006E56EC">
      <w:pPr>
        <w:spacing w:line="400" w:lineRule="exact"/>
      </w:pPr>
      <w:r w:rsidRPr="006E56EC">
        <w:rPr>
          <w:rFonts w:hint="eastAsia"/>
        </w:rPr>
        <w:lastRenderedPageBreak/>
        <w:t>3</w:t>
      </w:r>
      <w:r w:rsidRPr="006E56EC">
        <w:rPr>
          <w:rFonts w:hint="eastAsia"/>
        </w:rPr>
        <w:tab/>
      </w:r>
      <w:r w:rsidRPr="006E56EC">
        <w:rPr>
          <w:rFonts w:hint="eastAsia"/>
        </w:rPr>
        <w:t>手控器设有误操作锁开关；</w:t>
      </w:r>
    </w:p>
    <w:p w:rsidR="006E56EC" w:rsidRPr="006E56EC" w:rsidRDefault="006E56EC" w:rsidP="006E56EC">
      <w:pPr>
        <w:spacing w:line="400" w:lineRule="exact"/>
      </w:pPr>
      <w:r w:rsidRPr="006E56EC">
        <w:rPr>
          <w:rFonts w:hint="eastAsia"/>
        </w:rPr>
        <w:t>4</w:t>
      </w:r>
      <w:r w:rsidRPr="006E56EC">
        <w:rPr>
          <w:rFonts w:hint="eastAsia"/>
        </w:rPr>
        <w:tab/>
      </w:r>
      <w:r w:rsidRPr="006E56EC">
        <w:rPr>
          <w:rFonts w:hint="eastAsia"/>
        </w:rPr>
        <w:t>床面采用可透</w:t>
      </w:r>
      <w:r w:rsidRPr="006E56EC">
        <w:rPr>
          <w:rFonts w:hint="eastAsia"/>
        </w:rPr>
        <w:t>X</w:t>
      </w:r>
      <w:r w:rsidRPr="006E56EC">
        <w:rPr>
          <w:rFonts w:hint="eastAsia"/>
        </w:rPr>
        <w:t>光材料制成；</w:t>
      </w:r>
    </w:p>
    <w:p w:rsidR="006E56EC" w:rsidRPr="006E56EC" w:rsidRDefault="006E56EC" w:rsidP="006E56EC">
      <w:pPr>
        <w:spacing w:line="400" w:lineRule="exact"/>
      </w:pPr>
      <w:r w:rsidRPr="006E56EC">
        <w:rPr>
          <w:rFonts w:hint="eastAsia"/>
        </w:rPr>
        <w:t>5</w:t>
      </w:r>
      <w:r w:rsidRPr="006E56EC">
        <w:rPr>
          <w:rFonts w:hint="eastAsia"/>
        </w:rPr>
        <w:tab/>
      </w:r>
      <w:r w:rsidRPr="006E56EC">
        <w:rPr>
          <w:rFonts w:hint="eastAsia"/>
        </w:rPr>
        <w:t>床垫采用记忆海绵材料，具有减压、吸震、易清洁、防静电等功能；</w:t>
      </w:r>
    </w:p>
    <w:p w:rsidR="006E56EC" w:rsidRPr="006E56EC" w:rsidRDefault="00DA4757" w:rsidP="006E56EC">
      <w:pPr>
        <w:spacing w:line="400" w:lineRule="exact"/>
      </w:pPr>
      <w:r>
        <w:rPr>
          <w:rFonts w:hint="eastAsia"/>
        </w:rPr>
        <w:t>6</w:t>
      </w:r>
      <w:r w:rsidR="006E56EC" w:rsidRPr="006E56EC">
        <w:rPr>
          <w:rFonts w:hint="eastAsia"/>
        </w:rPr>
        <w:tab/>
      </w:r>
      <w:proofErr w:type="gramStart"/>
      <w:r w:rsidR="006E56EC" w:rsidRPr="006E56EC">
        <w:rPr>
          <w:rFonts w:hint="eastAsia"/>
        </w:rPr>
        <w:t>标配大</w:t>
      </w:r>
      <w:proofErr w:type="gramEnd"/>
      <w:r w:rsidR="006E56EC" w:rsidRPr="006E56EC">
        <w:rPr>
          <w:rFonts w:hint="eastAsia"/>
        </w:rPr>
        <w:t>容量蓄电池，可满足≥</w:t>
      </w:r>
      <w:r w:rsidR="006E56EC" w:rsidRPr="006E56EC">
        <w:rPr>
          <w:rFonts w:hint="eastAsia"/>
        </w:rPr>
        <w:t>50</w:t>
      </w:r>
      <w:r w:rsidR="006E56EC" w:rsidRPr="006E56EC">
        <w:rPr>
          <w:rFonts w:hint="eastAsia"/>
        </w:rPr>
        <w:t>次手术需要，确保手术床在无交流电源供电状态下工作。同时具有交流电源供电功能，确保最大的安全性；</w:t>
      </w:r>
    </w:p>
    <w:p w:rsidR="006E56EC" w:rsidRPr="006E56EC" w:rsidRDefault="00DA4757" w:rsidP="006E56EC">
      <w:pPr>
        <w:spacing w:line="400" w:lineRule="exact"/>
      </w:pPr>
      <w:r>
        <w:rPr>
          <w:rFonts w:hint="eastAsia"/>
        </w:rPr>
        <w:t>7</w:t>
      </w:r>
      <w:r w:rsidR="006E56EC" w:rsidRPr="006E56EC">
        <w:rPr>
          <w:rFonts w:hint="eastAsia"/>
        </w:rPr>
        <w:tab/>
      </w:r>
      <w:r w:rsidR="006E56EC" w:rsidRPr="006E56EC">
        <w:rPr>
          <w:rFonts w:hint="eastAsia"/>
        </w:rPr>
        <w:t>台面长度（含</w:t>
      </w:r>
      <w:proofErr w:type="gramStart"/>
      <w:r w:rsidR="006E56EC" w:rsidRPr="006E56EC">
        <w:rPr>
          <w:rFonts w:hint="eastAsia"/>
        </w:rPr>
        <w:t>头腿板</w:t>
      </w:r>
      <w:proofErr w:type="gramEnd"/>
      <w:r w:rsidR="006E56EC" w:rsidRPr="006E56EC">
        <w:rPr>
          <w:rFonts w:hint="eastAsia"/>
        </w:rPr>
        <w:t>）≥</w:t>
      </w:r>
      <w:r w:rsidR="006E56EC" w:rsidRPr="006E56EC">
        <w:rPr>
          <w:rFonts w:hint="eastAsia"/>
        </w:rPr>
        <w:t>2050mm</w:t>
      </w:r>
      <w:r w:rsidR="006E56EC" w:rsidRPr="006E56EC">
        <w:rPr>
          <w:rFonts w:hint="eastAsia"/>
        </w:rPr>
        <w:t>；</w:t>
      </w:r>
    </w:p>
    <w:p w:rsidR="006E56EC" w:rsidRPr="006E56EC" w:rsidRDefault="00DA4757" w:rsidP="006E56EC">
      <w:pPr>
        <w:spacing w:line="400" w:lineRule="exact"/>
      </w:pPr>
      <w:r>
        <w:rPr>
          <w:rFonts w:hint="eastAsia"/>
        </w:rPr>
        <w:t>8</w:t>
      </w:r>
      <w:r w:rsidR="006E56EC" w:rsidRPr="006E56EC">
        <w:rPr>
          <w:rFonts w:hint="eastAsia"/>
        </w:rPr>
        <w:tab/>
      </w:r>
      <w:r w:rsidR="006E56EC" w:rsidRPr="006E56EC">
        <w:rPr>
          <w:rFonts w:hint="eastAsia"/>
        </w:rPr>
        <w:t>台面宽度（不含边轨）≥</w:t>
      </w:r>
      <w:r w:rsidR="006E56EC" w:rsidRPr="006E56EC">
        <w:rPr>
          <w:rFonts w:hint="eastAsia"/>
        </w:rPr>
        <w:t>550mm</w:t>
      </w:r>
      <w:r w:rsidR="006E56EC" w:rsidRPr="006E56EC">
        <w:rPr>
          <w:rFonts w:hint="eastAsia"/>
        </w:rPr>
        <w:t>；</w:t>
      </w:r>
    </w:p>
    <w:p w:rsidR="006E56EC" w:rsidRPr="006E56EC" w:rsidRDefault="00DA4757" w:rsidP="006E56EC">
      <w:pPr>
        <w:spacing w:line="400" w:lineRule="exact"/>
      </w:pPr>
      <w:r>
        <w:rPr>
          <w:rFonts w:hint="eastAsia"/>
        </w:rPr>
        <w:t>9</w:t>
      </w:r>
      <w:r w:rsidR="006E56EC" w:rsidRPr="006E56EC">
        <w:rPr>
          <w:rFonts w:hint="eastAsia"/>
        </w:rPr>
        <w:tab/>
      </w:r>
      <w:r w:rsidR="006E56EC" w:rsidRPr="006E56EC">
        <w:rPr>
          <w:rFonts w:hint="eastAsia"/>
        </w:rPr>
        <w:t>台面最低高度（不含床垫）≤</w:t>
      </w:r>
      <w:r w:rsidR="006E56EC" w:rsidRPr="006E56EC">
        <w:rPr>
          <w:rFonts w:hint="eastAsia"/>
        </w:rPr>
        <w:t>700mm</w:t>
      </w:r>
      <w:r w:rsidR="006E56EC" w:rsidRPr="006E56EC">
        <w:rPr>
          <w:rFonts w:hint="eastAsia"/>
        </w:rPr>
        <w:t>；</w:t>
      </w:r>
    </w:p>
    <w:p w:rsidR="006E56EC" w:rsidRPr="006E56EC" w:rsidRDefault="00DA4757" w:rsidP="006E56EC">
      <w:pPr>
        <w:spacing w:line="400" w:lineRule="exact"/>
      </w:pPr>
      <w:r>
        <w:rPr>
          <w:rFonts w:hint="eastAsia"/>
        </w:rPr>
        <w:t>10</w:t>
      </w:r>
      <w:r w:rsidR="006E56EC" w:rsidRPr="006E56EC">
        <w:rPr>
          <w:rFonts w:hint="eastAsia"/>
        </w:rPr>
        <w:tab/>
      </w:r>
      <w:r w:rsidR="006E56EC" w:rsidRPr="006E56EC">
        <w:rPr>
          <w:rFonts w:hint="eastAsia"/>
        </w:rPr>
        <w:t>台面升降行程：</w:t>
      </w:r>
      <w:r w:rsidR="006E56EC" w:rsidRPr="006E56EC">
        <w:rPr>
          <w:rFonts w:hint="eastAsia"/>
        </w:rPr>
        <w:t>300</w:t>
      </w:r>
      <w:r w:rsidR="006E56EC" w:rsidRPr="006E56EC">
        <w:rPr>
          <w:rFonts w:hint="eastAsia"/>
        </w:rPr>
        <w:t>±</w:t>
      </w:r>
      <w:r w:rsidR="006E56EC" w:rsidRPr="006E56EC">
        <w:rPr>
          <w:rFonts w:hint="eastAsia"/>
        </w:rPr>
        <w:t>10mm</w:t>
      </w:r>
      <w:r w:rsidR="006E56EC" w:rsidRPr="006E56EC">
        <w:rPr>
          <w:rFonts w:hint="eastAsia"/>
        </w:rPr>
        <w:t>；</w:t>
      </w:r>
    </w:p>
    <w:p w:rsidR="006E56EC" w:rsidRPr="006E56EC" w:rsidRDefault="00DA4757" w:rsidP="006E56EC">
      <w:pPr>
        <w:spacing w:line="400" w:lineRule="exact"/>
      </w:pPr>
      <w:r>
        <w:rPr>
          <w:rFonts w:hint="eastAsia"/>
        </w:rPr>
        <w:t>11</w:t>
      </w:r>
      <w:r w:rsidR="006E56EC" w:rsidRPr="006E56EC">
        <w:rPr>
          <w:rFonts w:hint="eastAsia"/>
        </w:rPr>
        <w:tab/>
      </w:r>
      <w:r w:rsidR="006E56EC" w:rsidRPr="006E56EC">
        <w:rPr>
          <w:rFonts w:hint="eastAsia"/>
        </w:rPr>
        <w:t>台面前倾（头高脚低）≥</w:t>
      </w:r>
      <w:r w:rsidR="006E56EC" w:rsidRPr="006E56EC">
        <w:rPr>
          <w:rFonts w:hint="eastAsia"/>
        </w:rPr>
        <w:t>25</w:t>
      </w:r>
      <w:r w:rsidR="006E56EC" w:rsidRPr="006E56EC">
        <w:rPr>
          <w:rFonts w:hint="eastAsia"/>
        </w:rPr>
        <w:t>°，后倾（头低脚高）≥</w:t>
      </w:r>
      <w:r w:rsidR="006E56EC" w:rsidRPr="006E56EC">
        <w:rPr>
          <w:rFonts w:hint="eastAsia"/>
        </w:rPr>
        <w:t>20</w:t>
      </w:r>
      <w:r w:rsidR="006E56EC" w:rsidRPr="006E56EC">
        <w:rPr>
          <w:rFonts w:hint="eastAsia"/>
        </w:rPr>
        <w:t>°；</w:t>
      </w:r>
    </w:p>
    <w:p w:rsidR="006E56EC" w:rsidRPr="006E56EC" w:rsidRDefault="00DA4757" w:rsidP="006E56EC">
      <w:pPr>
        <w:spacing w:line="400" w:lineRule="exact"/>
      </w:pPr>
      <w:r>
        <w:rPr>
          <w:rFonts w:hint="eastAsia"/>
        </w:rPr>
        <w:t>12</w:t>
      </w:r>
      <w:r w:rsidR="006E56EC" w:rsidRPr="006E56EC">
        <w:rPr>
          <w:rFonts w:hint="eastAsia"/>
        </w:rPr>
        <w:tab/>
      </w:r>
      <w:r w:rsidR="006E56EC" w:rsidRPr="006E56EC">
        <w:rPr>
          <w:rFonts w:hint="eastAsia"/>
        </w:rPr>
        <w:t>台面左倾、右倾（角度）≥</w:t>
      </w:r>
      <w:r w:rsidR="006E56EC" w:rsidRPr="006E56EC">
        <w:rPr>
          <w:rFonts w:hint="eastAsia"/>
        </w:rPr>
        <w:t>15</w:t>
      </w:r>
      <w:r w:rsidR="006E56EC" w:rsidRPr="006E56EC">
        <w:rPr>
          <w:rFonts w:hint="eastAsia"/>
        </w:rPr>
        <w:t>°；</w:t>
      </w:r>
    </w:p>
    <w:p w:rsidR="006E56EC" w:rsidRPr="006E56EC" w:rsidRDefault="00DA4757" w:rsidP="006E56EC">
      <w:pPr>
        <w:spacing w:line="400" w:lineRule="exact"/>
      </w:pPr>
      <w:r>
        <w:rPr>
          <w:rFonts w:hint="eastAsia"/>
        </w:rPr>
        <w:t>13</w:t>
      </w:r>
      <w:r w:rsidR="006E56EC" w:rsidRPr="006E56EC">
        <w:rPr>
          <w:rFonts w:hint="eastAsia"/>
        </w:rPr>
        <w:tab/>
      </w:r>
      <w:r w:rsidR="006E56EC" w:rsidRPr="006E56EC">
        <w:rPr>
          <w:rFonts w:hint="eastAsia"/>
        </w:rPr>
        <w:t>头板上</w:t>
      </w:r>
      <w:proofErr w:type="gramStart"/>
      <w:r w:rsidR="006E56EC" w:rsidRPr="006E56EC">
        <w:rPr>
          <w:rFonts w:hint="eastAsia"/>
        </w:rPr>
        <w:t>折角度</w:t>
      </w:r>
      <w:proofErr w:type="gramEnd"/>
      <w:r w:rsidR="006E56EC" w:rsidRPr="006E56EC">
        <w:rPr>
          <w:rFonts w:hint="eastAsia"/>
        </w:rPr>
        <w:t>≥</w:t>
      </w:r>
      <w:r w:rsidR="006E56EC" w:rsidRPr="006E56EC">
        <w:rPr>
          <w:rFonts w:hint="eastAsia"/>
        </w:rPr>
        <w:t>60</w:t>
      </w:r>
      <w:r w:rsidR="006E56EC" w:rsidRPr="006E56EC">
        <w:rPr>
          <w:rFonts w:hint="eastAsia"/>
        </w:rPr>
        <w:t>°；</w:t>
      </w:r>
    </w:p>
    <w:p w:rsidR="006E56EC" w:rsidRPr="006E56EC" w:rsidRDefault="00DA4757" w:rsidP="006E56EC">
      <w:pPr>
        <w:spacing w:line="400" w:lineRule="exact"/>
      </w:pPr>
      <w:r>
        <w:rPr>
          <w:rFonts w:hint="eastAsia"/>
        </w:rPr>
        <w:t>14</w:t>
      </w:r>
      <w:r w:rsidR="006E56EC" w:rsidRPr="006E56EC">
        <w:rPr>
          <w:rFonts w:hint="eastAsia"/>
        </w:rPr>
        <w:tab/>
      </w:r>
      <w:r w:rsidR="006E56EC" w:rsidRPr="006E56EC">
        <w:rPr>
          <w:rFonts w:hint="eastAsia"/>
        </w:rPr>
        <w:t>头板下</w:t>
      </w:r>
      <w:proofErr w:type="gramStart"/>
      <w:r w:rsidR="006E56EC" w:rsidRPr="006E56EC">
        <w:rPr>
          <w:rFonts w:hint="eastAsia"/>
        </w:rPr>
        <w:t>折角度</w:t>
      </w:r>
      <w:proofErr w:type="gramEnd"/>
      <w:r w:rsidR="006E56EC" w:rsidRPr="006E56EC">
        <w:rPr>
          <w:rFonts w:hint="eastAsia"/>
        </w:rPr>
        <w:t>≥</w:t>
      </w:r>
      <w:r w:rsidR="009D298F">
        <w:rPr>
          <w:rFonts w:hint="eastAsia"/>
        </w:rPr>
        <w:t>9</w:t>
      </w:r>
      <w:r w:rsidR="006E56EC" w:rsidRPr="006E56EC">
        <w:rPr>
          <w:rFonts w:hint="eastAsia"/>
        </w:rPr>
        <w:t>0</w:t>
      </w:r>
      <w:r w:rsidR="006E56EC" w:rsidRPr="006E56EC">
        <w:rPr>
          <w:rFonts w:hint="eastAsia"/>
        </w:rPr>
        <w:t>°；</w:t>
      </w:r>
    </w:p>
    <w:p w:rsidR="006E56EC" w:rsidRPr="006E56EC" w:rsidRDefault="00DA4757" w:rsidP="006E56EC">
      <w:pPr>
        <w:spacing w:line="400" w:lineRule="exact"/>
      </w:pPr>
      <w:r>
        <w:rPr>
          <w:rFonts w:hint="eastAsia"/>
        </w:rPr>
        <w:t>15</w:t>
      </w:r>
      <w:r w:rsidR="006E56EC" w:rsidRPr="006E56EC">
        <w:rPr>
          <w:rFonts w:hint="eastAsia"/>
        </w:rPr>
        <w:tab/>
      </w:r>
      <w:r w:rsidR="006E56EC" w:rsidRPr="006E56EC">
        <w:rPr>
          <w:rFonts w:hint="eastAsia"/>
        </w:rPr>
        <w:t>背板上</w:t>
      </w:r>
      <w:proofErr w:type="gramStart"/>
      <w:r w:rsidR="006E56EC" w:rsidRPr="006E56EC">
        <w:rPr>
          <w:rFonts w:hint="eastAsia"/>
        </w:rPr>
        <w:t>折角度</w:t>
      </w:r>
      <w:proofErr w:type="gramEnd"/>
      <w:r w:rsidR="006E56EC" w:rsidRPr="006E56EC">
        <w:rPr>
          <w:rFonts w:hint="eastAsia"/>
        </w:rPr>
        <w:t>≥</w:t>
      </w:r>
      <w:r w:rsidR="006E56EC" w:rsidRPr="006E56EC">
        <w:rPr>
          <w:rFonts w:hint="eastAsia"/>
        </w:rPr>
        <w:t>80</w:t>
      </w:r>
      <w:r w:rsidR="006E56EC" w:rsidRPr="006E56EC">
        <w:rPr>
          <w:rFonts w:hint="eastAsia"/>
        </w:rPr>
        <w:t>°；</w:t>
      </w:r>
    </w:p>
    <w:p w:rsidR="006E56EC" w:rsidRPr="006E56EC" w:rsidRDefault="00DA4757" w:rsidP="006E56EC">
      <w:pPr>
        <w:spacing w:line="400" w:lineRule="exact"/>
      </w:pPr>
      <w:r>
        <w:rPr>
          <w:rFonts w:hint="eastAsia"/>
        </w:rPr>
        <w:t>16</w:t>
      </w:r>
      <w:r w:rsidR="006E56EC" w:rsidRPr="006E56EC">
        <w:rPr>
          <w:rFonts w:hint="eastAsia"/>
        </w:rPr>
        <w:tab/>
      </w:r>
      <w:r w:rsidR="006E56EC" w:rsidRPr="006E56EC">
        <w:rPr>
          <w:rFonts w:hint="eastAsia"/>
        </w:rPr>
        <w:t>背板下</w:t>
      </w:r>
      <w:proofErr w:type="gramStart"/>
      <w:r w:rsidR="006E56EC" w:rsidRPr="006E56EC">
        <w:rPr>
          <w:rFonts w:hint="eastAsia"/>
        </w:rPr>
        <w:t>折角度</w:t>
      </w:r>
      <w:proofErr w:type="gramEnd"/>
      <w:r w:rsidR="006E56EC" w:rsidRPr="006E56EC">
        <w:rPr>
          <w:rFonts w:hint="eastAsia"/>
        </w:rPr>
        <w:t>≥</w:t>
      </w:r>
      <w:r w:rsidR="006E56EC" w:rsidRPr="006E56EC">
        <w:rPr>
          <w:rFonts w:hint="eastAsia"/>
        </w:rPr>
        <w:t>20</w:t>
      </w:r>
      <w:r w:rsidR="006E56EC" w:rsidRPr="006E56EC">
        <w:rPr>
          <w:rFonts w:hint="eastAsia"/>
        </w:rPr>
        <w:t>°；</w:t>
      </w:r>
    </w:p>
    <w:p w:rsidR="006E56EC" w:rsidRDefault="00DA4757" w:rsidP="006E56EC">
      <w:pPr>
        <w:spacing w:line="400" w:lineRule="exact"/>
      </w:pPr>
      <w:r>
        <w:rPr>
          <w:rFonts w:hint="eastAsia"/>
        </w:rPr>
        <w:t>17</w:t>
      </w:r>
      <w:r w:rsidR="006E56EC" w:rsidRPr="006E56EC">
        <w:rPr>
          <w:rFonts w:hint="eastAsia"/>
        </w:rPr>
        <w:tab/>
      </w:r>
      <w:proofErr w:type="gramStart"/>
      <w:r w:rsidR="006E56EC" w:rsidRPr="006E56EC">
        <w:rPr>
          <w:rFonts w:hint="eastAsia"/>
        </w:rPr>
        <w:t>腿板下</w:t>
      </w:r>
      <w:proofErr w:type="gramEnd"/>
      <w:r w:rsidR="006E56EC" w:rsidRPr="006E56EC">
        <w:rPr>
          <w:rFonts w:hint="eastAsia"/>
        </w:rPr>
        <w:t>折、外展角度≥</w:t>
      </w:r>
      <w:r w:rsidR="006E56EC" w:rsidRPr="006E56EC">
        <w:rPr>
          <w:rFonts w:hint="eastAsia"/>
        </w:rPr>
        <w:t>90</w:t>
      </w:r>
      <w:r w:rsidR="006E56EC" w:rsidRPr="006E56EC">
        <w:rPr>
          <w:rFonts w:hint="eastAsia"/>
        </w:rPr>
        <w:t>°；</w:t>
      </w:r>
    </w:p>
    <w:p w:rsidR="009D298F" w:rsidRDefault="00DA4757" w:rsidP="006E56EC">
      <w:pPr>
        <w:spacing w:line="400" w:lineRule="exact"/>
      </w:pPr>
      <w:r>
        <w:rPr>
          <w:rFonts w:hint="eastAsia"/>
        </w:rPr>
        <w:t>18</w:t>
      </w:r>
      <w:r w:rsidR="009D298F">
        <w:rPr>
          <w:rFonts w:hint="eastAsia"/>
        </w:rPr>
        <w:t xml:space="preserve">  </w:t>
      </w:r>
      <w:r w:rsidR="009D298F">
        <w:rPr>
          <w:rFonts w:hint="eastAsia"/>
        </w:rPr>
        <w:t>床承重</w:t>
      </w:r>
      <w:r w:rsidR="009D298F">
        <w:rPr>
          <w:rFonts w:asciiTheme="minorEastAsia" w:hAnsiTheme="minorEastAsia" w:hint="eastAsia"/>
        </w:rPr>
        <w:t>≥</w:t>
      </w:r>
      <w:r w:rsidR="009D298F">
        <w:rPr>
          <w:rFonts w:hint="eastAsia"/>
        </w:rPr>
        <w:t>1</w:t>
      </w:r>
      <w:r w:rsidR="00740F98">
        <w:rPr>
          <w:rFonts w:hint="eastAsia"/>
        </w:rPr>
        <w:t>6</w:t>
      </w:r>
      <w:r w:rsidR="009D298F">
        <w:rPr>
          <w:rFonts w:hint="eastAsia"/>
        </w:rPr>
        <w:t>0kg</w:t>
      </w:r>
      <w:r w:rsidR="009D298F">
        <w:rPr>
          <w:rFonts w:hint="eastAsia"/>
        </w:rPr>
        <w:t>；</w:t>
      </w:r>
    </w:p>
    <w:p w:rsidR="00B375A2" w:rsidRDefault="00B375A2" w:rsidP="006E56EC">
      <w:pPr>
        <w:spacing w:line="400" w:lineRule="exact"/>
      </w:pPr>
      <w:r>
        <w:rPr>
          <w:rFonts w:ascii="宋体" w:eastAsia="宋体" w:hAnsi="宋体" w:hint="eastAsia"/>
        </w:rPr>
        <w:t>▲</w:t>
      </w:r>
      <w:r>
        <w:rPr>
          <w:rFonts w:hint="eastAsia"/>
        </w:rPr>
        <w:t xml:space="preserve">19  </w:t>
      </w:r>
      <w:r w:rsidRPr="00B375A2">
        <w:rPr>
          <w:rFonts w:hint="eastAsia"/>
        </w:rPr>
        <w:t>综合性手术床，能供妇科、产科、普通外科等手术需要</w:t>
      </w:r>
      <w:r>
        <w:rPr>
          <w:rFonts w:hint="eastAsia"/>
        </w:rPr>
        <w:t>；</w:t>
      </w:r>
    </w:p>
    <w:p w:rsidR="00B375A2" w:rsidRPr="00B375A2" w:rsidRDefault="00B375A2" w:rsidP="006E56EC">
      <w:pPr>
        <w:spacing w:line="400" w:lineRule="exact"/>
      </w:pPr>
      <w:r>
        <w:rPr>
          <w:rFonts w:ascii="宋体" w:eastAsia="宋体" w:hAnsi="宋体" w:hint="eastAsia"/>
        </w:rPr>
        <w:t>▲</w:t>
      </w:r>
      <w:r>
        <w:rPr>
          <w:rFonts w:hint="eastAsia"/>
        </w:rPr>
        <w:t xml:space="preserve">20  </w:t>
      </w:r>
      <w:r>
        <w:rPr>
          <w:rFonts w:hint="eastAsia"/>
        </w:rPr>
        <w:t>配置</w:t>
      </w:r>
      <w:r>
        <w:rPr>
          <w:rFonts w:hint="eastAsia"/>
          <w:color w:val="000000"/>
          <w:sz w:val="19"/>
          <w:szCs w:val="19"/>
        </w:rPr>
        <w:t>截石位腿架；</w:t>
      </w:r>
    </w:p>
    <w:p w:rsidR="001C6705" w:rsidRPr="00865DFF" w:rsidRDefault="001C6705" w:rsidP="001C6705">
      <w:pPr>
        <w:spacing w:line="400" w:lineRule="exact"/>
        <w:rPr>
          <w:b/>
        </w:rPr>
      </w:pPr>
      <w:r>
        <w:rPr>
          <w:rFonts w:hint="eastAsia"/>
          <w:b/>
        </w:rPr>
        <w:t>三、</w:t>
      </w:r>
      <w:r w:rsidRPr="00865DFF">
        <w:rPr>
          <w:rFonts w:hint="eastAsia"/>
          <w:b/>
        </w:rPr>
        <w:t>单台配置清单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1C6705" w:rsidRPr="00352101" w:rsidTr="007E2C10">
        <w:tc>
          <w:tcPr>
            <w:tcW w:w="1101" w:type="dxa"/>
          </w:tcPr>
          <w:p w:rsidR="001C6705" w:rsidRPr="00942A99" w:rsidRDefault="001C6705"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1C6705" w:rsidRPr="00942A99" w:rsidRDefault="001C6705"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1C6705" w:rsidRPr="00942A99" w:rsidRDefault="001C6705"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1C6705" w:rsidRPr="005C0C13" w:rsidTr="007E2C10">
        <w:tc>
          <w:tcPr>
            <w:tcW w:w="1101" w:type="dxa"/>
          </w:tcPr>
          <w:p w:rsidR="001C6705" w:rsidRPr="00942A99" w:rsidRDefault="001C6705" w:rsidP="007E2C1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677" w:type="dxa"/>
            <w:vAlign w:val="center"/>
          </w:tcPr>
          <w:p w:rsidR="001C6705" w:rsidRPr="00942A99" w:rsidRDefault="00553FEA" w:rsidP="007E2C10">
            <w:pPr>
              <w:rPr>
                <w:rFonts w:asciiTheme="minorEastAsia" w:eastAsiaTheme="minorEastAsia" w:hAnsiTheme="minorEastAsia" w:cs="宋体"/>
                <w:sz w:val="21"/>
                <w:szCs w:val="21"/>
              </w:rPr>
            </w:pPr>
            <w:proofErr w:type="gramStart"/>
            <w:r>
              <w:rPr>
                <w:rFonts w:asciiTheme="minorEastAsia" w:eastAsiaTheme="minorEastAsia" w:hAnsiTheme="minorEastAsia" w:cs="宋体" w:hint="eastAsia"/>
                <w:sz w:val="21"/>
                <w:szCs w:val="21"/>
              </w:rPr>
              <w:t>床主体</w:t>
            </w:r>
            <w:proofErr w:type="gramEnd"/>
          </w:p>
        </w:tc>
        <w:tc>
          <w:tcPr>
            <w:tcW w:w="2127" w:type="dxa"/>
            <w:vAlign w:val="center"/>
          </w:tcPr>
          <w:p w:rsidR="001C6705" w:rsidRPr="00942A99" w:rsidRDefault="00553FEA" w:rsidP="007E2C10">
            <w:pPr>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1张</w:t>
            </w:r>
          </w:p>
        </w:tc>
      </w:tr>
      <w:tr w:rsidR="00553FEA" w:rsidRPr="005C0C13" w:rsidTr="007E2C10">
        <w:tc>
          <w:tcPr>
            <w:tcW w:w="1101" w:type="dxa"/>
          </w:tcPr>
          <w:p w:rsidR="00553FEA" w:rsidRPr="00942A99" w:rsidRDefault="00553FEA" w:rsidP="007E2C1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c>
          <w:tcPr>
            <w:tcW w:w="4677" w:type="dxa"/>
            <w:vAlign w:val="center"/>
          </w:tcPr>
          <w:p w:rsidR="00553FEA" w:rsidRDefault="00553FEA" w:rsidP="007E2C10">
            <w:pPr>
              <w:rPr>
                <w:rFonts w:asciiTheme="minorEastAsia" w:hAnsiTheme="minorEastAsia" w:cs="宋体"/>
                <w:szCs w:val="21"/>
              </w:rPr>
            </w:pPr>
            <w:r>
              <w:rPr>
                <w:rFonts w:asciiTheme="minorEastAsia" w:hAnsiTheme="minorEastAsia" w:cs="宋体" w:hint="eastAsia"/>
                <w:szCs w:val="21"/>
              </w:rPr>
              <w:t>头板</w:t>
            </w:r>
          </w:p>
        </w:tc>
        <w:tc>
          <w:tcPr>
            <w:tcW w:w="2127" w:type="dxa"/>
            <w:vAlign w:val="center"/>
          </w:tcPr>
          <w:p w:rsidR="00553FEA" w:rsidRDefault="00553FEA" w:rsidP="007E2C10">
            <w:pPr>
              <w:jc w:val="center"/>
              <w:rPr>
                <w:rFonts w:asciiTheme="minorEastAsia" w:hAnsiTheme="minorEastAsia" w:cs="宋体"/>
                <w:szCs w:val="21"/>
              </w:rPr>
            </w:pPr>
            <w:r>
              <w:rPr>
                <w:rFonts w:asciiTheme="minorEastAsia" w:hAnsiTheme="minorEastAsia" w:cs="宋体" w:hint="eastAsia"/>
                <w:szCs w:val="21"/>
              </w:rPr>
              <w:t>1套</w:t>
            </w:r>
          </w:p>
        </w:tc>
      </w:tr>
      <w:tr w:rsidR="00553FEA" w:rsidRPr="005C0C13" w:rsidTr="007E2C10">
        <w:tc>
          <w:tcPr>
            <w:tcW w:w="1101" w:type="dxa"/>
          </w:tcPr>
          <w:p w:rsidR="00553FEA" w:rsidRPr="00942A99" w:rsidRDefault="00553FEA" w:rsidP="007E2C1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677" w:type="dxa"/>
            <w:vAlign w:val="center"/>
          </w:tcPr>
          <w:p w:rsidR="00553FEA" w:rsidRDefault="00553FEA" w:rsidP="007E2C10">
            <w:pPr>
              <w:rPr>
                <w:rFonts w:asciiTheme="minorEastAsia" w:hAnsiTheme="minorEastAsia" w:cs="宋体"/>
                <w:szCs w:val="21"/>
              </w:rPr>
            </w:pPr>
            <w:proofErr w:type="gramStart"/>
            <w:r>
              <w:rPr>
                <w:rFonts w:asciiTheme="minorEastAsia" w:hAnsiTheme="minorEastAsia" w:cs="宋体" w:hint="eastAsia"/>
                <w:szCs w:val="21"/>
              </w:rPr>
              <w:t>腿板</w:t>
            </w:r>
            <w:proofErr w:type="gramEnd"/>
          </w:p>
        </w:tc>
        <w:tc>
          <w:tcPr>
            <w:tcW w:w="2127" w:type="dxa"/>
            <w:vAlign w:val="center"/>
          </w:tcPr>
          <w:p w:rsidR="00553FEA" w:rsidRDefault="00553FEA" w:rsidP="007E2C10">
            <w:pPr>
              <w:jc w:val="center"/>
              <w:rPr>
                <w:rFonts w:asciiTheme="minorEastAsia" w:hAnsiTheme="minorEastAsia" w:cs="宋体"/>
                <w:szCs w:val="21"/>
              </w:rPr>
            </w:pPr>
            <w:r>
              <w:rPr>
                <w:rFonts w:asciiTheme="minorEastAsia" w:hAnsiTheme="minorEastAsia" w:cs="宋体" w:hint="eastAsia"/>
                <w:szCs w:val="21"/>
              </w:rPr>
              <w:t>1套</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4</w:t>
            </w:r>
          </w:p>
        </w:tc>
        <w:tc>
          <w:tcPr>
            <w:tcW w:w="4677" w:type="dxa"/>
            <w:vAlign w:val="center"/>
          </w:tcPr>
          <w:p w:rsidR="00553FEA" w:rsidRPr="00942A99" w:rsidRDefault="00553FEA" w:rsidP="007E2C10">
            <w:pPr>
              <w:snapToGrid w:val="0"/>
              <w:rPr>
                <w:rFonts w:asciiTheme="minorEastAsia" w:eastAsiaTheme="minorEastAsia" w:hAnsiTheme="minorEastAsia" w:cs="Lucida Sans Unicode"/>
                <w:sz w:val="21"/>
                <w:szCs w:val="21"/>
              </w:rPr>
            </w:pPr>
            <w:r>
              <w:rPr>
                <w:rFonts w:asciiTheme="minorEastAsia" w:eastAsiaTheme="minorEastAsia" w:hAnsiTheme="minorEastAsia" w:cs="Lucida Sans Unicode" w:hint="eastAsia"/>
                <w:sz w:val="21"/>
                <w:szCs w:val="21"/>
              </w:rPr>
              <w:t>床垫</w:t>
            </w:r>
          </w:p>
        </w:tc>
        <w:tc>
          <w:tcPr>
            <w:tcW w:w="2127" w:type="dxa"/>
            <w:vAlign w:val="center"/>
          </w:tcPr>
          <w:p w:rsidR="00553FEA" w:rsidRPr="00942A99" w:rsidRDefault="00553FEA" w:rsidP="007E2C10">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1套</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5</w:t>
            </w:r>
          </w:p>
        </w:tc>
        <w:tc>
          <w:tcPr>
            <w:tcW w:w="4677" w:type="dxa"/>
            <w:vAlign w:val="center"/>
          </w:tcPr>
          <w:p w:rsidR="00553FEA" w:rsidRPr="00942A99" w:rsidRDefault="00553FEA" w:rsidP="007E2C10">
            <w:pPr>
              <w:widowControl/>
              <w:snapToGrid w:val="0"/>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电源线</w:t>
            </w:r>
          </w:p>
        </w:tc>
        <w:tc>
          <w:tcPr>
            <w:tcW w:w="2127" w:type="dxa"/>
            <w:vAlign w:val="center"/>
          </w:tcPr>
          <w:p w:rsidR="00553FEA" w:rsidRPr="00942A99" w:rsidRDefault="00553FEA" w:rsidP="007E2C10">
            <w:pPr>
              <w:widowControl/>
              <w:snapToGrid w:val="0"/>
              <w:jc w:val="center"/>
              <w:rPr>
                <w:rFonts w:asciiTheme="minorEastAsia" w:eastAsiaTheme="minorEastAsia" w:hAnsiTheme="minorEastAsia" w:cs="Arial"/>
                <w:sz w:val="21"/>
                <w:szCs w:val="21"/>
              </w:rPr>
            </w:pPr>
            <w:r>
              <w:rPr>
                <w:rFonts w:asciiTheme="minorEastAsia" w:eastAsiaTheme="minorEastAsia" w:hAnsiTheme="minorEastAsia" w:cs="Arial" w:hint="eastAsia"/>
                <w:sz w:val="21"/>
                <w:szCs w:val="21"/>
              </w:rPr>
              <w:t>1套</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6</w:t>
            </w:r>
          </w:p>
        </w:tc>
        <w:tc>
          <w:tcPr>
            <w:tcW w:w="4677" w:type="dxa"/>
            <w:vAlign w:val="center"/>
          </w:tcPr>
          <w:p w:rsidR="00553FEA" w:rsidRDefault="00553FEA" w:rsidP="007E2C10">
            <w:pPr>
              <w:widowControl/>
              <w:snapToGrid w:val="0"/>
              <w:rPr>
                <w:rFonts w:asciiTheme="minorEastAsia" w:hAnsiTheme="minorEastAsia" w:cs="Arial"/>
                <w:szCs w:val="21"/>
              </w:rPr>
            </w:pPr>
            <w:proofErr w:type="gramStart"/>
            <w:r>
              <w:rPr>
                <w:rFonts w:asciiTheme="minorEastAsia" w:hAnsiTheme="minorEastAsia" w:cs="Arial" w:hint="eastAsia"/>
                <w:szCs w:val="21"/>
              </w:rPr>
              <w:t>手架</w:t>
            </w:r>
            <w:proofErr w:type="gramEnd"/>
          </w:p>
        </w:tc>
        <w:tc>
          <w:tcPr>
            <w:tcW w:w="2127" w:type="dxa"/>
            <w:vAlign w:val="center"/>
          </w:tcPr>
          <w:p w:rsidR="00553FEA" w:rsidRDefault="00553FEA" w:rsidP="007E2C10">
            <w:pPr>
              <w:widowControl/>
              <w:snapToGrid w:val="0"/>
              <w:jc w:val="center"/>
              <w:rPr>
                <w:rFonts w:asciiTheme="minorEastAsia" w:hAnsiTheme="minorEastAsia" w:cs="Arial"/>
                <w:szCs w:val="21"/>
              </w:rPr>
            </w:pPr>
            <w:r>
              <w:rPr>
                <w:rFonts w:asciiTheme="minorEastAsia" w:hAnsiTheme="minorEastAsia" w:cs="Arial" w:hint="eastAsia"/>
                <w:szCs w:val="21"/>
              </w:rPr>
              <w:t>1对</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7</w:t>
            </w:r>
          </w:p>
        </w:tc>
        <w:tc>
          <w:tcPr>
            <w:tcW w:w="4677" w:type="dxa"/>
            <w:vAlign w:val="center"/>
          </w:tcPr>
          <w:p w:rsidR="00553FEA" w:rsidRDefault="00B375A2" w:rsidP="00B375A2">
            <w:pPr>
              <w:widowControl/>
              <w:snapToGrid w:val="0"/>
              <w:rPr>
                <w:rFonts w:asciiTheme="minorEastAsia" w:hAnsiTheme="minorEastAsia" w:cs="Arial"/>
                <w:szCs w:val="21"/>
              </w:rPr>
            </w:pPr>
            <w:r w:rsidRPr="00B375A2">
              <w:rPr>
                <w:rFonts w:asciiTheme="minorEastAsia" w:hAnsiTheme="minorEastAsia" w:cs="Arial" w:hint="eastAsia"/>
                <w:szCs w:val="21"/>
              </w:rPr>
              <w:t>截石</w:t>
            </w:r>
            <w:proofErr w:type="gramStart"/>
            <w:r w:rsidRPr="00B375A2">
              <w:rPr>
                <w:rFonts w:asciiTheme="minorEastAsia" w:hAnsiTheme="minorEastAsia" w:cs="Arial" w:hint="eastAsia"/>
                <w:szCs w:val="21"/>
              </w:rPr>
              <w:t>位腿架</w:t>
            </w:r>
            <w:proofErr w:type="gramEnd"/>
          </w:p>
        </w:tc>
        <w:tc>
          <w:tcPr>
            <w:tcW w:w="2127" w:type="dxa"/>
            <w:vAlign w:val="center"/>
          </w:tcPr>
          <w:p w:rsidR="00553FEA" w:rsidRDefault="00553FEA" w:rsidP="007E2C10">
            <w:pPr>
              <w:widowControl/>
              <w:snapToGrid w:val="0"/>
              <w:jc w:val="center"/>
              <w:rPr>
                <w:rFonts w:asciiTheme="minorEastAsia" w:hAnsiTheme="minorEastAsia" w:cs="Arial"/>
                <w:szCs w:val="21"/>
              </w:rPr>
            </w:pPr>
            <w:r>
              <w:rPr>
                <w:rFonts w:asciiTheme="minorEastAsia" w:hAnsiTheme="minorEastAsia" w:cs="Arial" w:hint="eastAsia"/>
                <w:szCs w:val="21"/>
              </w:rPr>
              <w:t>1对</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8</w:t>
            </w:r>
          </w:p>
        </w:tc>
        <w:tc>
          <w:tcPr>
            <w:tcW w:w="4677" w:type="dxa"/>
            <w:vAlign w:val="center"/>
          </w:tcPr>
          <w:p w:rsidR="00553FEA" w:rsidRDefault="00553FEA" w:rsidP="007E2C10">
            <w:pPr>
              <w:widowControl/>
              <w:snapToGrid w:val="0"/>
              <w:rPr>
                <w:rFonts w:asciiTheme="minorEastAsia" w:hAnsiTheme="minorEastAsia" w:cs="Arial"/>
                <w:szCs w:val="21"/>
              </w:rPr>
            </w:pPr>
            <w:proofErr w:type="gramStart"/>
            <w:r>
              <w:rPr>
                <w:rFonts w:asciiTheme="minorEastAsia" w:hAnsiTheme="minorEastAsia" w:cs="Arial" w:hint="eastAsia"/>
                <w:szCs w:val="21"/>
              </w:rPr>
              <w:t>肩架</w:t>
            </w:r>
            <w:proofErr w:type="gramEnd"/>
          </w:p>
        </w:tc>
        <w:tc>
          <w:tcPr>
            <w:tcW w:w="2127" w:type="dxa"/>
            <w:vAlign w:val="center"/>
          </w:tcPr>
          <w:p w:rsidR="00553FEA" w:rsidRDefault="00553FEA" w:rsidP="007E2C10">
            <w:pPr>
              <w:widowControl/>
              <w:snapToGrid w:val="0"/>
              <w:jc w:val="center"/>
              <w:rPr>
                <w:rFonts w:asciiTheme="minorEastAsia" w:hAnsiTheme="minorEastAsia" w:cs="Arial"/>
                <w:szCs w:val="21"/>
              </w:rPr>
            </w:pPr>
            <w:r>
              <w:rPr>
                <w:rFonts w:asciiTheme="minorEastAsia" w:hAnsiTheme="minorEastAsia" w:cs="Arial" w:hint="eastAsia"/>
                <w:szCs w:val="21"/>
              </w:rPr>
              <w:t>1对</w:t>
            </w:r>
          </w:p>
        </w:tc>
      </w:tr>
      <w:tr w:rsidR="00553FEA" w:rsidRPr="005C0C13" w:rsidTr="007E2C10">
        <w:tc>
          <w:tcPr>
            <w:tcW w:w="1101" w:type="dxa"/>
          </w:tcPr>
          <w:p w:rsidR="00553FEA" w:rsidRPr="00942A99" w:rsidRDefault="00553FEA" w:rsidP="007E2C10">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9</w:t>
            </w:r>
          </w:p>
        </w:tc>
        <w:tc>
          <w:tcPr>
            <w:tcW w:w="4677" w:type="dxa"/>
            <w:vAlign w:val="center"/>
          </w:tcPr>
          <w:p w:rsidR="00553FEA" w:rsidRDefault="00553FEA" w:rsidP="007E2C10">
            <w:pPr>
              <w:widowControl/>
              <w:snapToGrid w:val="0"/>
              <w:rPr>
                <w:rFonts w:asciiTheme="minorEastAsia" w:hAnsiTheme="minorEastAsia" w:cs="Arial"/>
                <w:szCs w:val="21"/>
              </w:rPr>
            </w:pPr>
            <w:r>
              <w:rPr>
                <w:rFonts w:asciiTheme="minorEastAsia" w:hAnsiTheme="minorEastAsia" w:cs="Arial" w:hint="eastAsia"/>
                <w:szCs w:val="21"/>
              </w:rPr>
              <w:t>头架</w:t>
            </w:r>
          </w:p>
        </w:tc>
        <w:tc>
          <w:tcPr>
            <w:tcW w:w="2127" w:type="dxa"/>
            <w:vAlign w:val="center"/>
          </w:tcPr>
          <w:p w:rsidR="00553FEA" w:rsidRDefault="00372716" w:rsidP="007E2C10">
            <w:pPr>
              <w:widowControl/>
              <w:snapToGrid w:val="0"/>
              <w:jc w:val="center"/>
              <w:rPr>
                <w:rFonts w:asciiTheme="minorEastAsia" w:hAnsiTheme="minorEastAsia" w:cs="Arial"/>
                <w:szCs w:val="21"/>
              </w:rPr>
            </w:pPr>
            <w:r>
              <w:rPr>
                <w:rFonts w:asciiTheme="minorEastAsia" w:hAnsiTheme="minorEastAsia" w:cs="Arial" w:hint="eastAsia"/>
                <w:szCs w:val="21"/>
              </w:rPr>
              <w:t>2</w:t>
            </w:r>
            <w:r w:rsidR="00553FEA">
              <w:rPr>
                <w:rFonts w:asciiTheme="minorEastAsia" w:hAnsiTheme="minorEastAsia" w:cs="Arial" w:hint="eastAsia"/>
                <w:szCs w:val="21"/>
              </w:rPr>
              <w:t>套</w:t>
            </w:r>
          </w:p>
        </w:tc>
      </w:tr>
      <w:tr w:rsidR="00553FEA" w:rsidRPr="005C0C13" w:rsidTr="007E2C10">
        <w:tc>
          <w:tcPr>
            <w:tcW w:w="1101" w:type="dxa"/>
          </w:tcPr>
          <w:p w:rsidR="00553FEA" w:rsidRDefault="00553FEA" w:rsidP="007E2C10">
            <w:pPr>
              <w:jc w:val="center"/>
              <w:rPr>
                <w:rFonts w:asciiTheme="minorEastAsia" w:hAnsiTheme="minorEastAsia"/>
                <w:szCs w:val="21"/>
              </w:rPr>
            </w:pPr>
            <w:r>
              <w:rPr>
                <w:rFonts w:asciiTheme="minorEastAsia" w:hAnsiTheme="minorEastAsia" w:hint="eastAsia"/>
                <w:szCs w:val="21"/>
              </w:rPr>
              <w:t>10</w:t>
            </w:r>
          </w:p>
        </w:tc>
        <w:tc>
          <w:tcPr>
            <w:tcW w:w="4677" w:type="dxa"/>
            <w:vAlign w:val="center"/>
          </w:tcPr>
          <w:p w:rsidR="00553FEA" w:rsidRDefault="00553FEA" w:rsidP="007E2C10">
            <w:pPr>
              <w:widowControl/>
              <w:snapToGrid w:val="0"/>
              <w:rPr>
                <w:rFonts w:asciiTheme="minorEastAsia" w:hAnsiTheme="minorEastAsia" w:cs="Arial"/>
                <w:szCs w:val="21"/>
              </w:rPr>
            </w:pPr>
            <w:r>
              <w:rPr>
                <w:rFonts w:asciiTheme="minorEastAsia" w:hAnsiTheme="minorEastAsia" w:cs="Arial" w:hint="eastAsia"/>
                <w:szCs w:val="21"/>
              </w:rPr>
              <w:t>遥控器</w:t>
            </w:r>
          </w:p>
        </w:tc>
        <w:tc>
          <w:tcPr>
            <w:tcW w:w="2127" w:type="dxa"/>
            <w:vAlign w:val="center"/>
          </w:tcPr>
          <w:p w:rsidR="00553FEA" w:rsidRDefault="00553FEA" w:rsidP="007E2C10">
            <w:pPr>
              <w:widowControl/>
              <w:snapToGrid w:val="0"/>
              <w:jc w:val="center"/>
              <w:rPr>
                <w:rFonts w:asciiTheme="minorEastAsia" w:hAnsiTheme="minorEastAsia" w:cs="Arial"/>
                <w:szCs w:val="21"/>
              </w:rPr>
            </w:pPr>
            <w:r>
              <w:rPr>
                <w:rFonts w:asciiTheme="minorEastAsia" w:hAnsiTheme="minorEastAsia" w:cs="Arial" w:hint="eastAsia"/>
                <w:szCs w:val="21"/>
              </w:rPr>
              <w:t>1套</w:t>
            </w:r>
          </w:p>
        </w:tc>
      </w:tr>
      <w:tr w:rsidR="00582A6F" w:rsidRPr="005C0C13" w:rsidTr="007E2C10">
        <w:tc>
          <w:tcPr>
            <w:tcW w:w="1101" w:type="dxa"/>
          </w:tcPr>
          <w:p w:rsidR="00582A6F" w:rsidRDefault="00582A6F" w:rsidP="007E2C10">
            <w:pPr>
              <w:jc w:val="center"/>
              <w:rPr>
                <w:rFonts w:asciiTheme="minorEastAsia" w:hAnsiTheme="minorEastAsia"/>
                <w:szCs w:val="21"/>
              </w:rPr>
            </w:pPr>
            <w:r>
              <w:rPr>
                <w:rFonts w:asciiTheme="minorEastAsia" w:hAnsiTheme="minorEastAsia" w:hint="eastAsia"/>
                <w:szCs w:val="21"/>
              </w:rPr>
              <w:t>11</w:t>
            </w:r>
          </w:p>
        </w:tc>
        <w:tc>
          <w:tcPr>
            <w:tcW w:w="4677" w:type="dxa"/>
            <w:vAlign w:val="center"/>
          </w:tcPr>
          <w:p w:rsidR="00582A6F" w:rsidRDefault="00582A6F" w:rsidP="007E2C10">
            <w:pPr>
              <w:widowControl/>
              <w:snapToGrid w:val="0"/>
              <w:rPr>
                <w:rFonts w:asciiTheme="minorEastAsia" w:hAnsiTheme="minorEastAsia" w:cs="Arial"/>
                <w:szCs w:val="21"/>
              </w:rPr>
            </w:pPr>
            <w:r>
              <w:rPr>
                <w:rFonts w:asciiTheme="minorEastAsia" w:hAnsiTheme="minorEastAsia" w:cs="Arial" w:hint="eastAsia"/>
                <w:szCs w:val="21"/>
              </w:rPr>
              <w:t>固定器</w:t>
            </w:r>
          </w:p>
        </w:tc>
        <w:tc>
          <w:tcPr>
            <w:tcW w:w="2127" w:type="dxa"/>
            <w:vAlign w:val="center"/>
          </w:tcPr>
          <w:p w:rsidR="00582A6F" w:rsidRDefault="00582A6F" w:rsidP="00B94E0C">
            <w:pPr>
              <w:widowControl/>
              <w:snapToGrid w:val="0"/>
              <w:jc w:val="center"/>
              <w:rPr>
                <w:rFonts w:asciiTheme="minorEastAsia" w:hAnsiTheme="minorEastAsia" w:cs="Arial"/>
                <w:szCs w:val="21"/>
              </w:rPr>
            </w:pPr>
            <w:r>
              <w:rPr>
                <w:rFonts w:asciiTheme="minorEastAsia" w:hAnsiTheme="minorEastAsia" w:cs="Arial" w:hint="eastAsia"/>
                <w:szCs w:val="21"/>
              </w:rPr>
              <w:t>根据手术配件</w:t>
            </w:r>
            <w:r w:rsidR="00B94E0C">
              <w:rPr>
                <w:rFonts w:asciiTheme="minorEastAsia" w:hAnsiTheme="minorEastAsia" w:cs="Arial" w:hint="eastAsia"/>
                <w:szCs w:val="21"/>
              </w:rPr>
              <w:t>各配置2套，一套备用</w:t>
            </w:r>
          </w:p>
        </w:tc>
      </w:tr>
      <w:tr w:rsidR="00553FEA" w:rsidRPr="005C0C13" w:rsidTr="007E2C10">
        <w:tc>
          <w:tcPr>
            <w:tcW w:w="1101" w:type="dxa"/>
          </w:tcPr>
          <w:p w:rsidR="00553FEA" w:rsidRPr="00942A99" w:rsidRDefault="00553FEA" w:rsidP="00582A6F">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582A6F">
              <w:rPr>
                <w:rFonts w:asciiTheme="minorEastAsia" w:eastAsiaTheme="minorEastAsia" w:hAnsiTheme="minorEastAsia" w:hint="eastAsia"/>
                <w:sz w:val="21"/>
                <w:szCs w:val="21"/>
              </w:rPr>
              <w:t>2</w:t>
            </w:r>
          </w:p>
        </w:tc>
        <w:tc>
          <w:tcPr>
            <w:tcW w:w="4677" w:type="dxa"/>
            <w:vAlign w:val="center"/>
          </w:tcPr>
          <w:p w:rsidR="00553FEA" w:rsidRPr="00942A99" w:rsidRDefault="00553FEA" w:rsidP="007E2C10">
            <w:pP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中文版</w:t>
            </w:r>
            <w:r>
              <w:rPr>
                <w:rFonts w:asciiTheme="minorEastAsia" w:eastAsiaTheme="minorEastAsia" w:hAnsiTheme="minorEastAsia" w:hint="eastAsia"/>
                <w:sz w:val="21"/>
                <w:szCs w:val="21"/>
              </w:rPr>
              <w:t>说明书/合格证</w:t>
            </w:r>
            <w:r w:rsidRPr="00942A99">
              <w:rPr>
                <w:rFonts w:asciiTheme="minorEastAsia" w:eastAsiaTheme="minorEastAsia" w:hAnsiTheme="minorEastAsia" w:hint="eastAsia"/>
                <w:sz w:val="21"/>
                <w:szCs w:val="21"/>
              </w:rPr>
              <w:t>等</w:t>
            </w:r>
          </w:p>
        </w:tc>
        <w:tc>
          <w:tcPr>
            <w:tcW w:w="2127" w:type="dxa"/>
            <w:vAlign w:val="center"/>
          </w:tcPr>
          <w:p w:rsidR="00553FEA" w:rsidRPr="00942A99" w:rsidRDefault="00553FEA" w:rsidP="007E2C10">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w:t>
            </w:r>
          </w:p>
        </w:tc>
      </w:tr>
    </w:tbl>
    <w:p w:rsidR="001C6705" w:rsidRPr="00E80AFB" w:rsidRDefault="001C6705" w:rsidP="001C6705">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w:t>
      </w:r>
      <w:r w:rsidRPr="00E80AFB">
        <w:rPr>
          <w:rFonts w:hint="eastAsia"/>
          <w:szCs w:val="21"/>
        </w:rPr>
        <w:lastRenderedPageBreak/>
        <w:t>保证设备正常运转之需要。</w:t>
      </w:r>
      <w:r>
        <w:rPr>
          <w:rFonts w:hint="eastAsia"/>
          <w:szCs w:val="21"/>
        </w:rPr>
        <w:t>否则，影响验收后果自负。</w:t>
      </w:r>
    </w:p>
    <w:p w:rsidR="001C6705" w:rsidRPr="00CB75BA" w:rsidRDefault="001C6705" w:rsidP="001C6705">
      <w:pPr>
        <w:spacing w:line="276" w:lineRule="auto"/>
        <w:rPr>
          <w:rFonts w:cs="Arial"/>
          <w:b/>
          <w:szCs w:val="21"/>
        </w:rPr>
      </w:pPr>
      <w:r>
        <w:rPr>
          <w:rFonts w:cs="Arial" w:hint="eastAsia"/>
          <w:b/>
          <w:szCs w:val="21"/>
        </w:rPr>
        <w:t>四、</w:t>
      </w:r>
      <w:r w:rsidRPr="00CB75BA">
        <w:rPr>
          <w:rFonts w:cs="Arial" w:hint="eastAsia"/>
          <w:b/>
          <w:szCs w:val="21"/>
        </w:rPr>
        <w:t>其他商务要求</w:t>
      </w:r>
    </w:p>
    <w:p w:rsidR="001C6705" w:rsidRPr="00CB75BA" w:rsidRDefault="001C6705" w:rsidP="001C6705">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sidR="0016454A">
        <w:rPr>
          <w:rFonts w:hint="eastAsia"/>
          <w:bCs/>
          <w:color w:val="000000"/>
          <w:szCs w:val="21"/>
        </w:rPr>
        <w:t>所有零配件</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sidR="0016454A">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C6705" w:rsidRPr="00CB75BA" w:rsidRDefault="001C6705" w:rsidP="001C6705">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C6705" w:rsidRPr="00CB75BA" w:rsidRDefault="001C6705" w:rsidP="001C6705">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C6705" w:rsidRDefault="001C6705" w:rsidP="001C6705">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1C6705" w:rsidRPr="00F73F45" w:rsidRDefault="001C6705" w:rsidP="001C6705">
      <w:pPr>
        <w:rPr>
          <w:b/>
          <w:szCs w:val="21"/>
        </w:rPr>
      </w:pPr>
      <w:r w:rsidRPr="00F73F45">
        <w:rPr>
          <w:rFonts w:hint="eastAsia"/>
          <w:b/>
          <w:szCs w:val="21"/>
        </w:rPr>
        <w:t>5</w:t>
      </w:r>
      <w:r w:rsidRPr="00F73F45">
        <w:rPr>
          <w:rFonts w:hint="eastAsia"/>
          <w:b/>
          <w:szCs w:val="21"/>
        </w:rPr>
        <w:t>、其他要求：</w:t>
      </w:r>
      <w:r w:rsidRPr="004E2B0A">
        <w:rPr>
          <w:rFonts w:hint="eastAsia"/>
          <w:szCs w:val="21"/>
        </w:rPr>
        <w:t>中标方承担设备首次计量校准费用。</w:t>
      </w:r>
    </w:p>
    <w:p w:rsidR="001C6705" w:rsidRPr="00666563" w:rsidRDefault="001C6705" w:rsidP="001C6705">
      <w:pPr>
        <w:rPr>
          <w:b/>
        </w:rPr>
      </w:pPr>
      <w:r w:rsidRPr="00666563">
        <w:rPr>
          <w:rFonts w:hint="eastAsia"/>
          <w:b/>
        </w:rPr>
        <w:t>五、验收要求</w:t>
      </w:r>
    </w:p>
    <w:p w:rsidR="001C6705" w:rsidRPr="00666563" w:rsidRDefault="001C6705" w:rsidP="001C6705">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C6705" w:rsidRPr="00666563" w:rsidRDefault="001C6705" w:rsidP="001C6705">
      <w:r w:rsidRPr="00666563">
        <w:rPr>
          <w:rFonts w:hint="eastAsia"/>
        </w:rPr>
        <w:t>2</w:t>
      </w:r>
      <w:r w:rsidRPr="00666563">
        <w:rPr>
          <w:rFonts w:hint="eastAsia"/>
        </w:rPr>
        <w:t>、进口产品必须具备原产地证明和商检局的检验证明及合法进货渠道证明。</w:t>
      </w:r>
    </w:p>
    <w:p w:rsidR="001C6705" w:rsidRPr="00666563" w:rsidRDefault="001C6705" w:rsidP="001C6705">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C6705" w:rsidRPr="00666563" w:rsidRDefault="001C6705" w:rsidP="001C6705">
      <w:r w:rsidRPr="00666563">
        <w:rPr>
          <w:rFonts w:hint="eastAsia"/>
        </w:rPr>
        <w:t>4</w:t>
      </w:r>
      <w:r w:rsidRPr="00666563">
        <w:rPr>
          <w:rFonts w:hint="eastAsia"/>
        </w:rPr>
        <w:t>、乙方应将关键主机设备的用户手册、保修手册、有关单证资料及配备件、随机工具等交付给甲方，使用操作及安全须知等重要资料应附有中文说明。</w:t>
      </w:r>
    </w:p>
    <w:p w:rsidR="001C6705" w:rsidRPr="00666563" w:rsidRDefault="001C6705" w:rsidP="001C6705">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EC41F8" w:rsidRDefault="003F5AEC" w:rsidP="003F5AEC">
      <w:pPr>
        <w:jc w:val="center"/>
        <w:rPr>
          <w:b/>
          <w:bCs/>
          <w:szCs w:val="21"/>
        </w:rPr>
      </w:pPr>
      <w:r>
        <w:rPr>
          <w:rFonts w:hint="eastAsia"/>
          <w:b/>
          <w:bCs/>
          <w:szCs w:val="21"/>
        </w:rPr>
        <w:t xml:space="preserve">     </w:t>
      </w:r>
    </w:p>
    <w:p w:rsidR="003F5AEC" w:rsidRPr="0060797F" w:rsidRDefault="003F5AEC" w:rsidP="003F5AEC">
      <w:pPr>
        <w:jc w:val="center"/>
        <w:rPr>
          <w:b/>
          <w:bCs/>
          <w:sz w:val="24"/>
          <w:szCs w:val="24"/>
        </w:rPr>
      </w:pPr>
      <w:r>
        <w:rPr>
          <w:rFonts w:hint="eastAsia"/>
          <w:b/>
          <w:sz w:val="24"/>
          <w:szCs w:val="24"/>
        </w:rPr>
        <w:t>包</w:t>
      </w:r>
      <w:r>
        <w:rPr>
          <w:rFonts w:hint="eastAsia"/>
          <w:b/>
          <w:sz w:val="24"/>
          <w:szCs w:val="24"/>
        </w:rPr>
        <w:t>3</w:t>
      </w:r>
      <w:r>
        <w:rPr>
          <w:rFonts w:hint="eastAsia"/>
          <w:b/>
          <w:sz w:val="24"/>
          <w:szCs w:val="24"/>
        </w:rPr>
        <w:t>：</w:t>
      </w:r>
      <w:r w:rsidR="00B375A2">
        <w:rPr>
          <w:rFonts w:hint="eastAsia"/>
          <w:b/>
          <w:sz w:val="24"/>
          <w:szCs w:val="24"/>
        </w:rPr>
        <w:t>负极板回路垫</w:t>
      </w:r>
      <w:r w:rsidR="00BF5DC5">
        <w:rPr>
          <w:rFonts w:hint="eastAsia"/>
          <w:b/>
          <w:sz w:val="24"/>
          <w:szCs w:val="24"/>
        </w:rPr>
        <w:t xml:space="preserve"> </w:t>
      </w:r>
      <w:r w:rsidR="00B375A2">
        <w:rPr>
          <w:rFonts w:hint="eastAsia"/>
          <w:b/>
          <w:sz w:val="24"/>
          <w:szCs w:val="24"/>
        </w:rPr>
        <w:t>2</w:t>
      </w:r>
      <w:r w:rsidR="00B375A2">
        <w:rPr>
          <w:rFonts w:hint="eastAsia"/>
          <w:b/>
          <w:sz w:val="24"/>
          <w:szCs w:val="24"/>
        </w:rPr>
        <w:t>张</w:t>
      </w:r>
      <w:r w:rsidRPr="0060797F">
        <w:rPr>
          <w:b/>
          <w:bCs/>
          <w:sz w:val="24"/>
          <w:szCs w:val="24"/>
        </w:rPr>
        <w:t xml:space="preserve"> </w:t>
      </w:r>
      <w:r>
        <w:rPr>
          <w:rFonts w:hint="eastAsia"/>
          <w:b/>
          <w:bCs/>
          <w:sz w:val="24"/>
          <w:szCs w:val="24"/>
        </w:rPr>
        <w:t>预算</w:t>
      </w:r>
      <w:r w:rsidR="00B375A2">
        <w:rPr>
          <w:rFonts w:hint="eastAsia"/>
          <w:b/>
          <w:bCs/>
          <w:sz w:val="24"/>
          <w:szCs w:val="24"/>
        </w:rPr>
        <w:t>9</w:t>
      </w:r>
      <w:r>
        <w:rPr>
          <w:rFonts w:hint="eastAsia"/>
          <w:b/>
          <w:bCs/>
          <w:sz w:val="24"/>
          <w:szCs w:val="24"/>
        </w:rPr>
        <w:t>万元</w:t>
      </w:r>
    </w:p>
    <w:p w:rsidR="003F5AEC" w:rsidRDefault="003F5AEC" w:rsidP="003F5AEC">
      <w:pPr>
        <w:rPr>
          <w:b/>
          <w:bCs/>
          <w:szCs w:val="21"/>
        </w:rPr>
      </w:pPr>
    </w:p>
    <w:p w:rsidR="003F5AEC" w:rsidRPr="00425FEE" w:rsidRDefault="003F5AEC" w:rsidP="00BF5DC5">
      <w:pPr>
        <w:numPr>
          <w:ilvl w:val="0"/>
          <w:numId w:val="36"/>
        </w:numPr>
        <w:tabs>
          <w:tab w:val="left" w:pos="540"/>
        </w:tabs>
        <w:spacing w:line="400" w:lineRule="exact"/>
        <w:rPr>
          <w:b/>
          <w:szCs w:val="21"/>
        </w:rPr>
      </w:pPr>
      <w:r w:rsidRPr="00425FEE">
        <w:rPr>
          <w:rFonts w:hint="eastAsia"/>
          <w:b/>
          <w:szCs w:val="21"/>
        </w:rPr>
        <w:t>基本要求</w:t>
      </w:r>
    </w:p>
    <w:p w:rsidR="003F5AEC" w:rsidRDefault="00BF5DC5" w:rsidP="00BF5DC5">
      <w:pPr>
        <w:numPr>
          <w:ilvl w:val="0"/>
          <w:numId w:val="37"/>
        </w:numPr>
        <w:spacing w:line="400" w:lineRule="exact"/>
        <w:rPr>
          <w:szCs w:val="21"/>
        </w:rPr>
      </w:pPr>
      <w:r>
        <w:rPr>
          <w:rFonts w:hint="eastAsia"/>
          <w:szCs w:val="21"/>
        </w:rPr>
        <w:t>名称：</w:t>
      </w:r>
      <w:r w:rsidR="00B375A2">
        <w:rPr>
          <w:rFonts w:hint="eastAsia"/>
          <w:szCs w:val="21"/>
        </w:rPr>
        <w:t>负极板回路垫</w:t>
      </w:r>
    </w:p>
    <w:p w:rsidR="003F5AEC" w:rsidRDefault="003F5AEC" w:rsidP="00BF5DC5">
      <w:pPr>
        <w:numPr>
          <w:ilvl w:val="0"/>
          <w:numId w:val="37"/>
        </w:numPr>
        <w:tabs>
          <w:tab w:val="num" w:pos="360"/>
        </w:tabs>
        <w:spacing w:line="400" w:lineRule="exact"/>
        <w:ind w:left="0" w:firstLine="0"/>
        <w:rPr>
          <w:szCs w:val="21"/>
        </w:rPr>
      </w:pPr>
      <w:r>
        <w:rPr>
          <w:rFonts w:hint="eastAsia"/>
          <w:szCs w:val="21"/>
        </w:rPr>
        <w:t>数量：</w:t>
      </w:r>
      <w:r w:rsidR="00B375A2">
        <w:rPr>
          <w:rFonts w:hint="eastAsia"/>
          <w:szCs w:val="21"/>
        </w:rPr>
        <w:t>2</w:t>
      </w:r>
      <w:r w:rsidR="00B375A2">
        <w:rPr>
          <w:rFonts w:hint="eastAsia"/>
          <w:szCs w:val="21"/>
        </w:rPr>
        <w:t>张</w:t>
      </w:r>
    </w:p>
    <w:p w:rsidR="003F5AEC" w:rsidRDefault="003F5AEC" w:rsidP="00BF5DC5">
      <w:pPr>
        <w:numPr>
          <w:ilvl w:val="0"/>
          <w:numId w:val="37"/>
        </w:numPr>
        <w:tabs>
          <w:tab w:val="num" w:pos="360"/>
        </w:tabs>
        <w:spacing w:line="400" w:lineRule="exact"/>
        <w:ind w:left="0" w:firstLine="0"/>
        <w:rPr>
          <w:szCs w:val="21"/>
        </w:rPr>
      </w:pPr>
      <w:r>
        <w:rPr>
          <w:rFonts w:hint="eastAsia"/>
          <w:szCs w:val="21"/>
        </w:rPr>
        <w:t>货期：发布中标通知书后一个月内</w:t>
      </w:r>
    </w:p>
    <w:p w:rsidR="003F5AEC" w:rsidRDefault="003F5AEC" w:rsidP="00BF5DC5">
      <w:pPr>
        <w:numPr>
          <w:ilvl w:val="0"/>
          <w:numId w:val="37"/>
        </w:numPr>
        <w:tabs>
          <w:tab w:val="num" w:pos="360"/>
        </w:tabs>
        <w:spacing w:line="400" w:lineRule="exact"/>
        <w:ind w:left="0" w:firstLine="0"/>
      </w:pPr>
      <w:r w:rsidRPr="00C33B30">
        <w:rPr>
          <w:rFonts w:hint="eastAsia"/>
          <w:szCs w:val="21"/>
        </w:rPr>
        <w:t>用途：</w:t>
      </w:r>
      <w:r w:rsidR="003705A6" w:rsidRPr="003705A6">
        <w:rPr>
          <w:rFonts w:hint="eastAsia"/>
          <w:szCs w:val="21"/>
        </w:rPr>
        <w:t>用于电外科手术中配合电刀使用。</w:t>
      </w:r>
    </w:p>
    <w:p w:rsidR="003F5AEC" w:rsidRDefault="003F5AEC" w:rsidP="00BF5DC5">
      <w:pPr>
        <w:numPr>
          <w:ilvl w:val="0"/>
          <w:numId w:val="37"/>
        </w:numPr>
        <w:tabs>
          <w:tab w:val="num" w:pos="360"/>
        </w:tabs>
        <w:spacing w:line="400" w:lineRule="exact"/>
        <w:ind w:left="0" w:firstLine="0"/>
      </w:pPr>
      <w:r>
        <w:rPr>
          <w:rFonts w:hint="eastAsia"/>
        </w:rPr>
        <w:lastRenderedPageBreak/>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3F5AEC" w:rsidRPr="00865DFF" w:rsidRDefault="003F5AEC" w:rsidP="00BF5DC5">
      <w:pPr>
        <w:pStyle w:val="a6"/>
        <w:numPr>
          <w:ilvl w:val="0"/>
          <w:numId w:val="36"/>
        </w:numPr>
        <w:tabs>
          <w:tab w:val="left" w:pos="567"/>
        </w:tabs>
        <w:spacing w:line="400" w:lineRule="exact"/>
        <w:ind w:firstLineChars="0"/>
        <w:rPr>
          <w:b/>
        </w:rPr>
      </w:pPr>
      <w:r w:rsidRPr="00865DFF">
        <w:rPr>
          <w:rFonts w:hint="eastAsia"/>
          <w:b/>
        </w:rPr>
        <w:t>主要技术要求（达到或优于）</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sidRPr="00D31E1C">
        <w:rPr>
          <w:rFonts w:ascii="Tahoma" w:hAnsi="Tahoma" w:cs="Tahoma" w:hint="eastAsia"/>
          <w:color w:val="333333"/>
          <w:kern w:val="0"/>
          <w:szCs w:val="21"/>
          <w:shd w:val="clear" w:color="auto" w:fill="FFFFFF"/>
        </w:rPr>
        <w:t>1</w:t>
      </w:r>
      <w:r w:rsidRPr="00D31E1C">
        <w:rPr>
          <w:rFonts w:ascii="Tahoma" w:hAnsi="Tahoma" w:cs="Tahoma" w:hint="eastAsia"/>
          <w:color w:val="333333"/>
          <w:kern w:val="0"/>
          <w:szCs w:val="21"/>
          <w:shd w:val="clear" w:color="auto" w:fill="FFFFFF"/>
        </w:rPr>
        <w:t>、</w:t>
      </w:r>
      <w:r>
        <w:rPr>
          <w:rFonts w:ascii="Tahoma" w:hAnsi="Tahoma" w:cs="Tahoma" w:hint="eastAsia"/>
          <w:color w:val="333333"/>
          <w:kern w:val="0"/>
          <w:szCs w:val="21"/>
          <w:shd w:val="clear" w:color="auto" w:fill="FFFFFF"/>
        </w:rPr>
        <w:t>工作原理：电容式负极板，具有电流控制特性，保证病人安全。</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2</w:t>
      </w:r>
      <w:r>
        <w:rPr>
          <w:rFonts w:ascii="Tahoma" w:hAnsi="Tahoma" w:cs="Tahoma" w:hint="eastAsia"/>
          <w:color w:val="333333"/>
          <w:kern w:val="0"/>
          <w:szCs w:val="21"/>
          <w:shd w:val="clear" w:color="auto" w:fill="FFFFFF"/>
        </w:rPr>
        <w:t>、可满足所有手术需要，对成人、儿童、各种术式都能满足。</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3</w:t>
      </w:r>
      <w:r>
        <w:rPr>
          <w:rFonts w:ascii="Tahoma" w:hAnsi="Tahoma" w:cs="Tahoma" w:hint="eastAsia"/>
          <w:color w:val="333333"/>
          <w:kern w:val="0"/>
          <w:szCs w:val="21"/>
          <w:shd w:val="clear" w:color="auto" w:fill="FFFFFF"/>
        </w:rPr>
        <w:t>、具有通用型转换接口，可与市场上所有隔离式高频电刀匹配。</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4</w:t>
      </w:r>
      <w:r>
        <w:rPr>
          <w:rFonts w:ascii="Tahoma" w:hAnsi="Tahoma" w:cs="Tahoma" w:hint="eastAsia"/>
          <w:color w:val="333333"/>
          <w:kern w:val="0"/>
          <w:szCs w:val="21"/>
          <w:shd w:val="clear" w:color="auto" w:fill="FFFFFF"/>
        </w:rPr>
        <w:t>、工作模式：可重复使用</w:t>
      </w:r>
      <w:r>
        <w:rPr>
          <w:rFonts w:ascii="Tahoma" w:hAnsi="Tahoma" w:cs="Tahoma" w:hint="eastAsia"/>
          <w:color w:val="333333"/>
          <w:kern w:val="0"/>
          <w:szCs w:val="21"/>
          <w:shd w:val="clear" w:color="auto" w:fill="FFFFFF"/>
        </w:rPr>
        <w:t>/</w:t>
      </w:r>
      <w:r>
        <w:rPr>
          <w:rFonts w:ascii="Tahoma" w:hAnsi="Tahoma" w:cs="Tahoma" w:hint="eastAsia"/>
          <w:color w:val="333333"/>
          <w:kern w:val="0"/>
          <w:szCs w:val="21"/>
          <w:shd w:val="clear" w:color="auto" w:fill="FFFFFF"/>
        </w:rPr>
        <w:t>非直接接触式。</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5</w:t>
      </w:r>
      <w:r>
        <w:rPr>
          <w:rFonts w:ascii="Tahoma" w:hAnsi="Tahoma" w:cs="Tahoma" w:hint="eastAsia"/>
          <w:color w:val="333333"/>
          <w:kern w:val="0"/>
          <w:szCs w:val="21"/>
          <w:shd w:val="clear" w:color="auto" w:fill="FFFFFF"/>
        </w:rPr>
        <w:t>、适用于所有皮肤情况，包括大面积烧伤、干燥、毛发过多、具有金属等植入物、刺青、疤痕及敏感皮肤等情况。</w:t>
      </w:r>
    </w:p>
    <w:p w:rsid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6</w:t>
      </w:r>
      <w:r>
        <w:rPr>
          <w:rFonts w:ascii="Tahoma" w:hAnsi="Tahoma" w:cs="Tahoma" w:hint="eastAsia"/>
          <w:color w:val="333333"/>
          <w:kern w:val="0"/>
          <w:szCs w:val="21"/>
          <w:shd w:val="clear" w:color="auto" w:fill="FFFFFF"/>
        </w:rPr>
        <w:t>、不会对</w:t>
      </w:r>
      <w:r>
        <w:rPr>
          <w:rFonts w:ascii="Tahoma" w:hAnsi="Tahoma" w:cs="Tahoma" w:hint="eastAsia"/>
          <w:color w:val="333333"/>
          <w:kern w:val="0"/>
          <w:szCs w:val="21"/>
          <w:shd w:val="clear" w:color="auto" w:fill="FFFFFF"/>
        </w:rPr>
        <w:t>X</w:t>
      </w:r>
      <w:r>
        <w:rPr>
          <w:rFonts w:ascii="Tahoma" w:hAnsi="Tahoma" w:cs="Tahoma" w:hint="eastAsia"/>
          <w:color w:val="333333"/>
          <w:kern w:val="0"/>
          <w:szCs w:val="21"/>
          <w:shd w:val="clear" w:color="auto" w:fill="FFFFFF"/>
        </w:rPr>
        <w:t>光透视产生任何影响。</w:t>
      </w:r>
    </w:p>
    <w:p w:rsidR="009B1D60" w:rsidRPr="003705A6" w:rsidRDefault="003705A6" w:rsidP="003705A6">
      <w:pPr>
        <w:widowControl/>
        <w:shd w:val="clear" w:color="auto" w:fill="FFFFFF"/>
        <w:tabs>
          <w:tab w:val="left" w:pos="426"/>
        </w:tabs>
        <w:spacing w:line="360" w:lineRule="auto"/>
        <w:jc w:val="left"/>
        <w:rPr>
          <w:rFonts w:ascii="Tahoma" w:hAnsi="Tahoma" w:cs="Tahoma"/>
          <w:color w:val="333333"/>
          <w:kern w:val="0"/>
          <w:szCs w:val="21"/>
          <w:shd w:val="clear" w:color="auto" w:fill="FFFFFF"/>
        </w:rPr>
      </w:pPr>
      <w:r>
        <w:rPr>
          <w:rFonts w:ascii="Tahoma" w:hAnsi="Tahoma" w:cs="Tahoma" w:hint="eastAsia"/>
          <w:color w:val="333333"/>
          <w:kern w:val="0"/>
          <w:szCs w:val="21"/>
          <w:shd w:val="clear" w:color="auto" w:fill="FFFFFF"/>
        </w:rPr>
        <w:t>7</w:t>
      </w:r>
      <w:r>
        <w:rPr>
          <w:rFonts w:ascii="Tahoma" w:hAnsi="Tahoma" w:cs="Tahoma" w:hint="eastAsia"/>
          <w:color w:val="333333"/>
          <w:kern w:val="0"/>
          <w:szCs w:val="21"/>
          <w:shd w:val="clear" w:color="auto" w:fill="FFFFFF"/>
        </w:rPr>
        <w:t>、表面为柔软的防褥疮材料制成，防褥疮可减压，可弯折适用于各种手术体位。</w:t>
      </w:r>
    </w:p>
    <w:p w:rsidR="00165C2E" w:rsidRPr="00865DFF" w:rsidRDefault="00165C2E" w:rsidP="00165C2E">
      <w:pPr>
        <w:spacing w:line="400" w:lineRule="exact"/>
        <w:rPr>
          <w:b/>
        </w:rPr>
      </w:pPr>
      <w:r>
        <w:rPr>
          <w:rFonts w:hint="eastAsia"/>
          <w:b/>
        </w:rPr>
        <w:t>三、</w:t>
      </w:r>
      <w:r w:rsidR="00956B8A">
        <w:rPr>
          <w:rFonts w:hint="eastAsia"/>
          <w:b/>
        </w:rPr>
        <w:t>单台</w:t>
      </w:r>
      <w:r w:rsidRPr="00865DFF">
        <w:rPr>
          <w:rFonts w:hint="eastAsia"/>
          <w:b/>
        </w:rPr>
        <w:t>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165C2E" w:rsidRPr="00352101" w:rsidTr="007E2C10">
        <w:tc>
          <w:tcPr>
            <w:tcW w:w="1101" w:type="dxa"/>
          </w:tcPr>
          <w:p w:rsidR="00165C2E" w:rsidRPr="00942A99" w:rsidRDefault="00165C2E"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165C2E" w:rsidRPr="00942A99" w:rsidRDefault="00165C2E"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165C2E" w:rsidRPr="00942A99" w:rsidRDefault="00165C2E" w:rsidP="007E2C10">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5E6231" w:rsidRPr="005C0C13" w:rsidTr="008B3C21">
        <w:tc>
          <w:tcPr>
            <w:tcW w:w="1101" w:type="dxa"/>
          </w:tcPr>
          <w:p w:rsidR="005E6231" w:rsidRPr="00212B5D" w:rsidRDefault="005E6231" w:rsidP="008B3C21">
            <w:pPr>
              <w:spacing w:line="360" w:lineRule="auto"/>
              <w:jc w:val="center"/>
              <w:rPr>
                <w:szCs w:val="21"/>
              </w:rPr>
            </w:pPr>
            <w:r>
              <w:rPr>
                <w:rFonts w:hint="eastAsia"/>
                <w:szCs w:val="21"/>
              </w:rPr>
              <w:t>1</w:t>
            </w:r>
          </w:p>
        </w:tc>
        <w:tc>
          <w:tcPr>
            <w:tcW w:w="4677" w:type="dxa"/>
          </w:tcPr>
          <w:p w:rsidR="005E6231" w:rsidRPr="00212B5D" w:rsidRDefault="005E6231" w:rsidP="008B3C21">
            <w:pPr>
              <w:spacing w:line="360" w:lineRule="auto"/>
              <w:jc w:val="center"/>
              <w:rPr>
                <w:szCs w:val="21"/>
              </w:rPr>
            </w:pPr>
            <w:r>
              <w:rPr>
                <w:rFonts w:hint="eastAsia"/>
                <w:szCs w:val="21"/>
              </w:rPr>
              <w:t>负极板回路垫</w:t>
            </w:r>
          </w:p>
        </w:tc>
        <w:tc>
          <w:tcPr>
            <w:tcW w:w="2127" w:type="dxa"/>
          </w:tcPr>
          <w:p w:rsidR="005E6231" w:rsidRPr="00212B5D" w:rsidRDefault="005E6231" w:rsidP="008B3C21">
            <w:pPr>
              <w:spacing w:line="360" w:lineRule="auto"/>
              <w:jc w:val="center"/>
              <w:rPr>
                <w:szCs w:val="21"/>
              </w:rPr>
            </w:pPr>
            <w:r>
              <w:rPr>
                <w:rFonts w:hint="eastAsia"/>
                <w:szCs w:val="21"/>
              </w:rPr>
              <w:t>1</w:t>
            </w:r>
            <w:r w:rsidR="00956B8A">
              <w:rPr>
                <w:rFonts w:hint="eastAsia"/>
                <w:szCs w:val="21"/>
              </w:rPr>
              <w:t>台</w:t>
            </w:r>
          </w:p>
        </w:tc>
      </w:tr>
      <w:tr w:rsidR="005E6231" w:rsidRPr="005C0C13" w:rsidTr="008B3C21">
        <w:tc>
          <w:tcPr>
            <w:tcW w:w="1101" w:type="dxa"/>
          </w:tcPr>
          <w:p w:rsidR="005E6231" w:rsidRPr="00212B5D" w:rsidRDefault="005E6231" w:rsidP="008B3C21">
            <w:pPr>
              <w:spacing w:line="360" w:lineRule="auto"/>
              <w:jc w:val="center"/>
              <w:rPr>
                <w:szCs w:val="21"/>
              </w:rPr>
            </w:pPr>
            <w:r>
              <w:rPr>
                <w:rFonts w:hint="eastAsia"/>
                <w:szCs w:val="21"/>
              </w:rPr>
              <w:t>2</w:t>
            </w:r>
          </w:p>
        </w:tc>
        <w:tc>
          <w:tcPr>
            <w:tcW w:w="4677" w:type="dxa"/>
          </w:tcPr>
          <w:p w:rsidR="005E6231" w:rsidRPr="00212B5D" w:rsidRDefault="005E6231" w:rsidP="008B3C21">
            <w:pPr>
              <w:spacing w:line="360" w:lineRule="auto"/>
              <w:jc w:val="center"/>
              <w:rPr>
                <w:szCs w:val="21"/>
              </w:rPr>
            </w:pPr>
            <w:r>
              <w:rPr>
                <w:rFonts w:hint="eastAsia"/>
                <w:szCs w:val="21"/>
              </w:rPr>
              <w:t>连接导线</w:t>
            </w:r>
          </w:p>
        </w:tc>
        <w:tc>
          <w:tcPr>
            <w:tcW w:w="2127" w:type="dxa"/>
          </w:tcPr>
          <w:p w:rsidR="005E6231" w:rsidRPr="00212B5D" w:rsidRDefault="005E6231" w:rsidP="008B3C21">
            <w:pPr>
              <w:spacing w:line="360" w:lineRule="auto"/>
              <w:jc w:val="center"/>
              <w:rPr>
                <w:szCs w:val="21"/>
              </w:rPr>
            </w:pPr>
            <w:r>
              <w:rPr>
                <w:rFonts w:hint="eastAsia"/>
                <w:szCs w:val="21"/>
              </w:rPr>
              <w:t>2</w:t>
            </w:r>
            <w:r w:rsidR="00956B8A">
              <w:rPr>
                <w:rFonts w:hint="eastAsia"/>
                <w:szCs w:val="21"/>
              </w:rPr>
              <w:t>条</w:t>
            </w:r>
          </w:p>
        </w:tc>
      </w:tr>
      <w:tr w:rsidR="00165C2E" w:rsidRPr="005C0C13" w:rsidTr="007E2C10">
        <w:tc>
          <w:tcPr>
            <w:tcW w:w="1101" w:type="dxa"/>
          </w:tcPr>
          <w:p w:rsidR="00165C2E" w:rsidRPr="00942A99" w:rsidRDefault="005E6231" w:rsidP="008B3C2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w:t>
            </w:r>
          </w:p>
        </w:tc>
        <w:tc>
          <w:tcPr>
            <w:tcW w:w="4677" w:type="dxa"/>
            <w:vAlign w:val="center"/>
          </w:tcPr>
          <w:p w:rsidR="00165C2E" w:rsidRPr="00942A99" w:rsidRDefault="00165C2E" w:rsidP="008B3C21">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中文版</w:t>
            </w:r>
            <w:r>
              <w:rPr>
                <w:rFonts w:asciiTheme="minorEastAsia" w:eastAsiaTheme="minorEastAsia" w:hAnsiTheme="minorEastAsia" w:hint="eastAsia"/>
                <w:sz w:val="21"/>
                <w:szCs w:val="21"/>
              </w:rPr>
              <w:t>说明书/合格证</w:t>
            </w:r>
            <w:r w:rsidRPr="00942A99">
              <w:rPr>
                <w:rFonts w:asciiTheme="minorEastAsia" w:eastAsiaTheme="minorEastAsia" w:hAnsiTheme="minorEastAsia" w:hint="eastAsia"/>
                <w:sz w:val="21"/>
                <w:szCs w:val="21"/>
              </w:rPr>
              <w:t>等</w:t>
            </w:r>
          </w:p>
        </w:tc>
        <w:tc>
          <w:tcPr>
            <w:tcW w:w="2127" w:type="dxa"/>
            <w:vAlign w:val="center"/>
          </w:tcPr>
          <w:p w:rsidR="00165C2E" w:rsidRPr="00942A99" w:rsidRDefault="00165C2E" w:rsidP="008B3C21">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w:t>
            </w:r>
          </w:p>
        </w:tc>
      </w:tr>
    </w:tbl>
    <w:p w:rsidR="00165C2E" w:rsidRPr="00E80AFB" w:rsidRDefault="00165C2E" w:rsidP="00165C2E">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165C2E" w:rsidRPr="00CB75BA" w:rsidRDefault="00165C2E" w:rsidP="00165C2E">
      <w:pPr>
        <w:spacing w:line="276" w:lineRule="auto"/>
        <w:rPr>
          <w:rFonts w:cs="Arial"/>
          <w:b/>
          <w:szCs w:val="21"/>
        </w:rPr>
      </w:pPr>
      <w:r>
        <w:rPr>
          <w:rFonts w:cs="Arial" w:hint="eastAsia"/>
          <w:b/>
          <w:szCs w:val="21"/>
        </w:rPr>
        <w:t>四、</w:t>
      </w:r>
      <w:r w:rsidRPr="00CB75BA">
        <w:rPr>
          <w:rFonts w:cs="Arial" w:hint="eastAsia"/>
          <w:b/>
          <w:szCs w:val="21"/>
        </w:rPr>
        <w:t>其他商务要求</w:t>
      </w:r>
    </w:p>
    <w:p w:rsidR="00165C2E" w:rsidRPr="00CB75BA" w:rsidRDefault="00165C2E" w:rsidP="00165C2E">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Pr="00CB75BA">
        <w:rPr>
          <w:rFonts w:hint="eastAsia"/>
          <w:bCs/>
          <w:color w:val="000000"/>
          <w:szCs w:val="21"/>
        </w:rPr>
        <w:t>含</w:t>
      </w:r>
      <w:r w:rsidR="00AE2596">
        <w:rPr>
          <w:rFonts w:hint="eastAsia"/>
          <w:bCs/>
          <w:color w:val="000000"/>
          <w:szCs w:val="21"/>
        </w:rPr>
        <w:t>所有零配件</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65C2E" w:rsidRPr="00CB75BA" w:rsidRDefault="00165C2E" w:rsidP="00165C2E">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65C2E" w:rsidRPr="00CB75BA" w:rsidRDefault="00165C2E" w:rsidP="00165C2E">
      <w:pPr>
        <w:spacing w:line="276" w:lineRule="auto"/>
        <w:rPr>
          <w:szCs w:val="21"/>
        </w:rPr>
      </w:pPr>
      <w:r w:rsidRPr="00E91359">
        <w:rPr>
          <w:rFonts w:asciiTheme="minorEastAsia" w:hAnsiTheme="minorEastAsia" w:hint="eastAsia"/>
          <w:szCs w:val="21"/>
        </w:rPr>
        <w:t>★</w:t>
      </w: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65C2E" w:rsidRDefault="00165C2E" w:rsidP="00165C2E">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w:t>
      </w:r>
      <w:r w:rsidRPr="00CB75BA">
        <w:rPr>
          <w:rFonts w:hint="eastAsia"/>
          <w:szCs w:val="21"/>
        </w:rPr>
        <w:lastRenderedPageBreak/>
        <w:t>准免费做一次全面保养。</w:t>
      </w:r>
    </w:p>
    <w:p w:rsidR="00165C2E" w:rsidRPr="00F73F45" w:rsidRDefault="00165C2E" w:rsidP="00165C2E">
      <w:pPr>
        <w:rPr>
          <w:b/>
          <w:szCs w:val="21"/>
        </w:rPr>
      </w:pPr>
      <w:r w:rsidRPr="00F73F45">
        <w:rPr>
          <w:rFonts w:hint="eastAsia"/>
          <w:b/>
          <w:szCs w:val="21"/>
        </w:rPr>
        <w:t>5</w:t>
      </w:r>
      <w:r w:rsidRPr="00F73F45">
        <w:rPr>
          <w:rFonts w:hint="eastAsia"/>
          <w:b/>
          <w:szCs w:val="21"/>
        </w:rPr>
        <w:t>、其他要求：</w:t>
      </w:r>
      <w:r w:rsidRPr="004E2B0A">
        <w:rPr>
          <w:rFonts w:hint="eastAsia"/>
          <w:szCs w:val="21"/>
        </w:rPr>
        <w:t>中标方承担设备首次计量校准费用。</w:t>
      </w:r>
    </w:p>
    <w:p w:rsidR="00165C2E" w:rsidRPr="00666563" w:rsidRDefault="00165C2E" w:rsidP="00165C2E">
      <w:pPr>
        <w:rPr>
          <w:b/>
        </w:rPr>
      </w:pPr>
      <w:r w:rsidRPr="00666563">
        <w:rPr>
          <w:rFonts w:hint="eastAsia"/>
          <w:b/>
        </w:rPr>
        <w:t>五、验收要求</w:t>
      </w:r>
    </w:p>
    <w:p w:rsidR="00165C2E" w:rsidRPr="00666563" w:rsidRDefault="00165C2E" w:rsidP="00165C2E">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65C2E" w:rsidRPr="00666563" w:rsidRDefault="00165C2E" w:rsidP="00165C2E">
      <w:r w:rsidRPr="00666563">
        <w:rPr>
          <w:rFonts w:hint="eastAsia"/>
        </w:rPr>
        <w:t>2</w:t>
      </w:r>
      <w:r w:rsidRPr="00666563">
        <w:rPr>
          <w:rFonts w:hint="eastAsia"/>
        </w:rPr>
        <w:t>、进口产品必须具备原产地证明和商检局的检验证明及合法进货渠道证明。</w:t>
      </w:r>
    </w:p>
    <w:p w:rsidR="00165C2E" w:rsidRPr="00666563" w:rsidRDefault="00165C2E" w:rsidP="00165C2E">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65C2E" w:rsidRPr="00666563" w:rsidRDefault="00165C2E" w:rsidP="00165C2E">
      <w:r w:rsidRPr="00666563">
        <w:rPr>
          <w:rFonts w:hint="eastAsia"/>
        </w:rPr>
        <w:t>4</w:t>
      </w:r>
      <w:r w:rsidRPr="00666563">
        <w:rPr>
          <w:rFonts w:hint="eastAsia"/>
        </w:rPr>
        <w:t>、乙方应将关键主机设备的用户手册、保修手册、有关单证资料及配备件、随机工具等交付给甲方，使用操作及安全须知等重要资料应附有中文说明。</w:t>
      </w:r>
    </w:p>
    <w:p w:rsidR="00165C2E" w:rsidRPr="00666563" w:rsidRDefault="00165C2E" w:rsidP="00165C2E">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FE7E8D" w:rsidRPr="00165C2E" w:rsidRDefault="00FE7E8D" w:rsidP="00FE7E8D"/>
    <w:p w:rsidR="001A7DFF" w:rsidRPr="0060797F" w:rsidRDefault="001A7DFF" w:rsidP="001A7DFF">
      <w:pPr>
        <w:jc w:val="center"/>
        <w:rPr>
          <w:b/>
          <w:bCs/>
          <w:sz w:val="24"/>
          <w:szCs w:val="24"/>
        </w:rPr>
      </w:pPr>
      <w:r>
        <w:rPr>
          <w:rFonts w:hint="eastAsia"/>
          <w:b/>
          <w:bCs/>
          <w:szCs w:val="21"/>
        </w:rPr>
        <w:t xml:space="preserve">    </w:t>
      </w:r>
      <w:r>
        <w:rPr>
          <w:rFonts w:hint="eastAsia"/>
          <w:b/>
          <w:sz w:val="24"/>
          <w:szCs w:val="24"/>
        </w:rPr>
        <w:t>包</w:t>
      </w:r>
      <w:r w:rsidR="00B25A3B">
        <w:rPr>
          <w:rFonts w:hint="eastAsia"/>
          <w:b/>
          <w:sz w:val="24"/>
          <w:szCs w:val="24"/>
        </w:rPr>
        <w:t>5</w:t>
      </w:r>
      <w:r>
        <w:rPr>
          <w:rFonts w:hint="eastAsia"/>
          <w:b/>
          <w:sz w:val="24"/>
          <w:szCs w:val="24"/>
        </w:rPr>
        <w:t>：</w:t>
      </w:r>
      <w:r w:rsidR="00B25A3B">
        <w:rPr>
          <w:rFonts w:hint="eastAsia"/>
          <w:b/>
          <w:sz w:val="24"/>
          <w:szCs w:val="24"/>
        </w:rPr>
        <w:t>儿童水疗机</w:t>
      </w:r>
      <w:r w:rsidR="006F28FE">
        <w:rPr>
          <w:rFonts w:hint="eastAsia"/>
          <w:b/>
          <w:sz w:val="24"/>
          <w:szCs w:val="24"/>
        </w:rPr>
        <w:t xml:space="preserve"> 1</w:t>
      </w:r>
      <w:r w:rsidR="006F28FE">
        <w:rPr>
          <w:rFonts w:hint="eastAsia"/>
          <w:b/>
          <w:sz w:val="24"/>
          <w:szCs w:val="24"/>
        </w:rPr>
        <w:t>台</w:t>
      </w:r>
      <w:r w:rsidRPr="0060797F">
        <w:rPr>
          <w:b/>
          <w:bCs/>
          <w:sz w:val="24"/>
          <w:szCs w:val="24"/>
        </w:rPr>
        <w:t xml:space="preserve"> </w:t>
      </w:r>
      <w:r>
        <w:rPr>
          <w:rFonts w:hint="eastAsia"/>
          <w:b/>
          <w:bCs/>
          <w:sz w:val="24"/>
          <w:szCs w:val="24"/>
        </w:rPr>
        <w:t>预算</w:t>
      </w:r>
      <w:r w:rsidR="003E6DBA">
        <w:rPr>
          <w:rFonts w:hint="eastAsia"/>
          <w:b/>
          <w:bCs/>
          <w:sz w:val="24"/>
          <w:szCs w:val="24"/>
        </w:rPr>
        <w:t>4.98</w:t>
      </w:r>
      <w:r>
        <w:rPr>
          <w:rFonts w:hint="eastAsia"/>
          <w:b/>
          <w:bCs/>
          <w:sz w:val="24"/>
          <w:szCs w:val="24"/>
        </w:rPr>
        <w:t>万元</w:t>
      </w:r>
    </w:p>
    <w:p w:rsidR="001A7DFF" w:rsidRDefault="001A7DFF" w:rsidP="001A7DFF">
      <w:pPr>
        <w:rPr>
          <w:b/>
          <w:bCs/>
          <w:szCs w:val="21"/>
        </w:rPr>
      </w:pPr>
    </w:p>
    <w:p w:rsidR="001A7DFF" w:rsidRPr="00425FEE" w:rsidRDefault="001A7DFF" w:rsidP="001A7DFF">
      <w:pPr>
        <w:numPr>
          <w:ilvl w:val="0"/>
          <w:numId w:val="39"/>
        </w:numPr>
        <w:tabs>
          <w:tab w:val="left" w:pos="540"/>
        </w:tabs>
        <w:spacing w:line="400" w:lineRule="exact"/>
        <w:rPr>
          <w:b/>
          <w:szCs w:val="21"/>
        </w:rPr>
      </w:pPr>
      <w:r w:rsidRPr="00425FEE">
        <w:rPr>
          <w:rFonts w:hint="eastAsia"/>
          <w:b/>
          <w:szCs w:val="21"/>
        </w:rPr>
        <w:t>基本要求</w:t>
      </w:r>
    </w:p>
    <w:p w:rsidR="001A7DFF" w:rsidRDefault="001A7DFF" w:rsidP="001A7DFF">
      <w:pPr>
        <w:numPr>
          <w:ilvl w:val="0"/>
          <w:numId w:val="40"/>
        </w:numPr>
        <w:spacing w:line="400" w:lineRule="exact"/>
        <w:rPr>
          <w:szCs w:val="21"/>
        </w:rPr>
      </w:pPr>
      <w:r>
        <w:rPr>
          <w:rFonts w:hint="eastAsia"/>
          <w:szCs w:val="21"/>
        </w:rPr>
        <w:t>名称：</w:t>
      </w:r>
      <w:r w:rsidR="00B25A3B">
        <w:rPr>
          <w:rFonts w:hint="eastAsia"/>
          <w:szCs w:val="21"/>
        </w:rPr>
        <w:t>儿童水疗机</w:t>
      </w:r>
    </w:p>
    <w:p w:rsidR="001A7DFF" w:rsidRDefault="001A7DFF" w:rsidP="001A7DFF">
      <w:pPr>
        <w:numPr>
          <w:ilvl w:val="0"/>
          <w:numId w:val="40"/>
        </w:numPr>
        <w:tabs>
          <w:tab w:val="num" w:pos="360"/>
        </w:tabs>
        <w:spacing w:line="400" w:lineRule="exact"/>
        <w:ind w:left="0" w:firstLine="0"/>
        <w:rPr>
          <w:szCs w:val="21"/>
        </w:rPr>
      </w:pPr>
      <w:r>
        <w:rPr>
          <w:rFonts w:hint="eastAsia"/>
          <w:szCs w:val="21"/>
        </w:rPr>
        <w:t>数量：</w:t>
      </w:r>
      <w:r>
        <w:rPr>
          <w:rFonts w:hint="eastAsia"/>
          <w:szCs w:val="21"/>
        </w:rPr>
        <w:t>1</w:t>
      </w:r>
      <w:r w:rsidR="006F28FE">
        <w:rPr>
          <w:rFonts w:hint="eastAsia"/>
          <w:szCs w:val="21"/>
        </w:rPr>
        <w:t>台</w:t>
      </w:r>
    </w:p>
    <w:p w:rsidR="001A7DFF" w:rsidRDefault="001A7DFF" w:rsidP="001A7DFF">
      <w:pPr>
        <w:numPr>
          <w:ilvl w:val="0"/>
          <w:numId w:val="40"/>
        </w:numPr>
        <w:tabs>
          <w:tab w:val="num" w:pos="360"/>
        </w:tabs>
        <w:spacing w:line="400" w:lineRule="exact"/>
        <w:ind w:left="0" w:firstLine="0"/>
        <w:rPr>
          <w:szCs w:val="21"/>
        </w:rPr>
      </w:pPr>
      <w:r>
        <w:rPr>
          <w:rFonts w:hint="eastAsia"/>
          <w:szCs w:val="21"/>
        </w:rPr>
        <w:t>货期：发布中标通知书后一个月内</w:t>
      </w:r>
    </w:p>
    <w:p w:rsidR="001A7DFF" w:rsidRDefault="001A7DFF" w:rsidP="001A7DFF">
      <w:pPr>
        <w:numPr>
          <w:ilvl w:val="0"/>
          <w:numId w:val="40"/>
        </w:numPr>
        <w:tabs>
          <w:tab w:val="num" w:pos="360"/>
        </w:tabs>
        <w:spacing w:line="400" w:lineRule="exact"/>
        <w:ind w:left="0" w:firstLine="0"/>
      </w:pPr>
      <w:r w:rsidRPr="00C33B30">
        <w:rPr>
          <w:rFonts w:hint="eastAsia"/>
          <w:szCs w:val="21"/>
        </w:rPr>
        <w:t>用途：</w:t>
      </w:r>
      <w:r w:rsidR="000549EC">
        <w:rPr>
          <w:rFonts w:hint="eastAsia"/>
        </w:rPr>
        <w:t>用于康复科病人水疗使用</w:t>
      </w:r>
    </w:p>
    <w:p w:rsidR="001A7DFF" w:rsidRDefault="001A7DFF" w:rsidP="001A7DFF">
      <w:pPr>
        <w:numPr>
          <w:ilvl w:val="0"/>
          <w:numId w:val="40"/>
        </w:numPr>
        <w:tabs>
          <w:tab w:val="num" w:pos="360"/>
        </w:tabs>
        <w:spacing w:line="400" w:lineRule="exact"/>
        <w:ind w:left="0" w:firstLine="0"/>
      </w:pPr>
      <w:r>
        <w:rPr>
          <w:rFonts w:hint="eastAsia"/>
        </w:rPr>
        <w:t>其他：若为进口产品，必须整机原装进口，供货时可提供进口产品报关单和</w:t>
      </w:r>
      <w:r>
        <w:rPr>
          <w:rFonts w:hint="eastAsia"/>
        </w:rPr>
        <w:t>(</w:t>
      </w:r>
      <w:r>
        <w:rPr>
          <w:rFonts w:hint="eastAsia"/>
        </w:rPr>
        <w:t>或</w:t>
      </w:r>
      <w:r>
        <w:rPr>
          <w:rFonts w:hint="eastAsia"/>
        </w:rPr>
        <w:t>)</w:t>
      </w:r>
      <w:r>
        <w:rPr>
          <w:rFonts w:hint="eastAsia"/>
        </w:rPr>
        <w:t>商检证明，到货时软硬件为当前最新版本</w:t>
      </w:r>
      <w:r>
        <w:rPr>
          <w:rFonts w:hint="eastAsia"/>
        </w:rPr>
        <w:t>(</w:t>
      </w:r>
      <w:r>
        <w:rPr>
          <w:rFonts w:hint="eastAsia"/>
        </w:rPr>
        <w:t>注明版本号</w:t>
      </w:r>
      <w:r>
        <w:rPr>
          <w:rFonts w:hint="eastAsia"/>
        </w:rPr>
        <w:t>)</w:t>
      </w:r>
      <w:r>
        <w:rPr>
          <w:rFonts w:hint="eastAsia"/>
        </w:rPr>
        <w:t>。</w:t>
      </w:r>
    </w:p>
    <w:p w:rsidR="00B25A3B" w:rsidRPr="00B25A3B" w:rsidRDefault="001A7DFF" w:rsidP="00B25A3B">
      <w:pPr>
        <w:pStyle w:val="a6"/>
        <w:numPr>
          <w:ilvl w:val="0"/>
          <w:numId w:val="39"/>
        </w:numPr>
        <w:tabs>
          <w:tab w:val="left" w:pos="567"/>
        </w:tabs>
        <w:spacing w:line="400" w:lineRule="exact"/>
        <w:ind w:firstLineChars="0"/>
        <w:rPr>
          <w:b/>
        </w:rPr>
      </w:pPr>
      <w:r w:rsidRPr="00865DFF">
        <w:rPr>
          <w:rFonts w:hint="eastAsia"/>
          <w:b/>
        </w:rPr>
        <w:t>主要技术要求（达到或优于）</w:t>
      </w:r>
    </w:p>
    <w:p w:rsidR="00B25A3B" w:rsidRDefault="00B25A3B" w:rsidP="00B25A3B">
      <w:pPr>
        <w:spacing w:line="400" w:lineRule="exact"/>
      </w:pPr>
      <w:r>
        <w:rPr>
          <w:rFonts w:hint="eastAsia"/>
        </w:rPr>
        <w:t>1</w:t>
      </w:r>
      <w:r>
        <w:rPr>
          <w:rFonts w:hint="eastAsia"/>
        </w:rPr>
        <w:t>、液晶控制面板，时间，温度显示，并且可以调节。</w:t>
      </w:r>
    </w:p>
    <w:p w:rsidR="00B25A3B" w:rsidRDefault="00B25A3B" w:rsidP="00B25A3B">
      <w:pPr>
        <w:spacing w:line="400" w:lineRule="exact"/>
      </w:pPr>
      <w:r>
        <w:rPr>
          <w:rFonts w:hint="eastAsia"/>
        </w:rPr>
        <w:t>2</w:t>
      </w:r>
      <w:r>
        <w:rPr>
          <w:rFonts w:hint="eastAsia"/>
        </w:rPr>
        <w:t>、</w:t>
      </w:r>
      <w:r>
        <w:rPr>
          <w:rFonts w:hint="eastAsia"/>
        </w:rPr>
        <w:tab/>
      </w:r>
      <w:r>
        <w:rPr>
          <w:rFonts w:hint="eastAsia"/>
        </w:rPr>
        <w:t>外槽尺寸</w:t>
      </w:r>
      <w:r w:rsidR="0098574A">
        <w:rPr>
          <w:rFonts w:hint="eastAsia"/>
        </w:rPr>
        <w:t>：</w:t>
      </w:r>
      <w:r>
        <w:rPr>
          <w:rFonts w:hint="eastAsia"/>
        </w:rPr>
        <w:t>130</w:t>
      </w:r>
      <w:proofErr w:type="gramStart"/>
      <w:r>
        <w:rPr>
          <w:rFonts w:hint="eastAsia"/>
        </w:rPr>
        <w:t>×</w:t>
      </w:r>
      <w:r>
        <w:rPr>
          <w:rFonts w:hint="eastAsia"/>
        </w:rPr>
        <w:t>100</w:t>
      </w:r>
      <w:r>
        <w:rPr>
          <w:rFonts w:hint="eastAsia"/>
        </w:rPr>
        <w:t>×</w:t>
      </w:r>
      <w:r>
        <w:rPr>
          <w:rFonts w:hint="eastAsia"/>
        </w:rPr>
        <w:t>100</w:t>
      </w:r>
      <w:proofErr w:type="gramEnd"/>
      <w:r>
        <w:rPr>
          <w:rFonts w:hint="eastAsia"/>
        </w:rPr>
        <w:t>CM</w:t>
      </w:r>
      <w:r w:rsidR="0098574A">
        <w:rPr>
          <w:rFonts w:hint="eastAsia"/>
        </w:rPr>
        <w:t>，允许偏差</w:t>
      </w:r>
      <w:r w:rsidR="0098574A">
        <w:rPr>
          <w:rFonts w:hint="eastAsia"/>
        </w:rPr>
        <w:t>10cm</w:t>
      </w:r>
    </w:p>
    <w:p w:rsidR="00B25A3B" w:rsidRDefault="00B25A3B" w:rsidP="00B25A3B">
      <w:pPr>
        <w:spacing w:line="400" w:lineRule="exact"/>
      </w:pPr>
      <w:r>
        <w:rPr>
          <w:rFonts w:hint="eastAsia"/>
        </w:rPr>
        <w:tab/>
      </w:r>
      <w:r>
        <w:rPr>
          <w:rFonts w:hint="eastAsia"/>
        </w:rPr>
        <w:t>内槽尺寸</w:t>
      </w:r>
      <w:r w:rsidR="0098574A">
        <w:rPr>
          <w:rFonts w:hint="eastAsia"/>
        </w:rPr>
        <w:t>：</w:t>
      </w:r>
      <w:r>
        <w:rPr>
          <w:rFonts w:hint="eastAsia"/>
        </w:rPr>
        <w:t>100</w:t>
      </w:r>
      <w:r>
        <w:rPr>
          <w:rFonts w:hint="eastAsia"/>
        </w:rPr>
        <w:t>×</w:t>
      </w:r>
      <w:r>
        <w:rPr>
          <w:rFonts w:hint="eastAsia"/>
        </w:rPr>
        <w:t>80</w:t>
      </w:r>
      <w:r>
        <w:rPr>
          <w:rFonts w:hint="eastAsia"/>
        </w:rPr>
        <w:t>×</w:t>
      </w:r>
      <w:r>
        <w:rPr>
          <w:rFonts w:hint="eastAsia"/>
        </w:rPr>
        <w:t>65CM</w:t>
      </w:r>
      <w:r w:rsidR="0098574A">
        <w:rPr>
          <w:rFonts w:hint="eastAsia"/>
        </w:rPr>
        <w:t>，允许偏差</w:t>
      </w:r>
      <w:r w:rsidR="0098574A">
        <w:rPr>
          <w:rFonts w:hint="eastAsia"/>
        </w:rPr>
        <w:t>10cm</w:t>
      </w:r>
    </w:p>
    <w:p w:rsidR="00B25A3B" w:rsidRDefault="00B25A3B" w:rsidP="00B25A3B">
      <w:pPr>
        <w:spacing w:line="400" w:lineRule="exact"/>
      </w:pPr>
      <w:r>
        <w:rPr>
          <w:rFonts w:hint="eastAsia"/>
        </w:rPr>
        <w:t>3</w:t>
      </w:r>
      <w:r>
        <w:rPr>
          <w:rFonts w:hint="eastAsia"/>
        </w:rPr>
        <w:t>、▲</w:t>
      </w:r>
      <w:r>
        <w:rPr>
          <w:rFonts w:hint="eastAsia"/>
        </w:rPr>
        <w:tab/>
      </w:r>
      <w:r>
        <w:rPr>
          <w:rFonts w:hint="eastAsia"/>
        </w:rPr>
        <w:t>动态显示水温，通过恒温装置使水温达到治疗要求，时间控制最大</w:t>
      </w:r>
      <w:r>
        <w:rPr>
          <w:rFonts w:hint="eastAsia"/>
        </w:rPr>
        <w:t>60min</w:t>
      </w:r>
      <w:r>
        <w:rPr>
          <w:rFonts w:hint="eastAsia"/>
        </w:rPr>
        <w:t>（正常训练时间在</w:t>
      </w:r>
      <w:r>
        <w:rPr>
          <w:rFonts w:hint="eastAsia"/>
        </w:rPr>
        <w:t xml:space="preserve">10-20min </w:t>
      </w:r>
      <w:r>
        <w:rPr>
          <w:rFonts w:hint="eastAsia"/>
        </w:rPr>
        <w:t>）倒计时设置，为零自动停止治疗，超过指定温度时，具报警功能。</w:t>
      </w:r>
    </w:p>
    <w:p w:rsidR="00B25A3B" w:rsidRDefault="00B25A3B" w:rsidP="00B25A3B">
      <w:pPr>
        <w:spacing w:line="400" w:lineRule="exact"/>
      </w:pPr>
      <w:r>
        <w:rPr>
          <w:rFonts w:hint="eastAsia"/>
        </w:rPr>
        <w:t>4</w:t>
      </w:r>
      <w:r>
        <w:rPr>
          <w:rFonts w:hint="eastAsia"/>
        </w:rPr>
        <w:t>、涡流</w:t>
      </w:r>
      <w:proofErr w:type="gramStart"/>
      <w:r>
        <w:rPr>
          <w:rFonts w:hint="eastAsia"/>
        </w:rPr>
        <w:t>嘴数量</w:t>
      </w:r>
      <w:proofErr w:type="gramEnd"/>
      <w:r>
        <w:rPr>
          <w:rFonts w:ascii="宋体" w:eastAsia="宋体" w:hAnsi="宋体" w:hint="eastAsia"/>
        </w:rPr>
        <w:t>≥</w:t>
      </w:r>
      <w:r>
        <w:rPr>
          <w:rFonts w:hint="eastAsia"/>
        </w:rPr>
        <w:t>4</w:t>
      </w:r>
      <w:r>
        <w:rPr>
          <w:rFonts w:hint="eastAsia"/>
        </w:rPr>
        <w:t>个，且方向可以</w:t>
      </w:r>
      <w:r>
        <w:rPr>
          <w:rFonts w:hint="eastAsia"/>
        </w:rPr>
        <w:t>360</w:t>
      </w:r>
      <w:r>
        <w:rPr>
          <w:rFonts w:hint="eastAsia"/>
        </w:rPr>
        <w:t>度可调，涡流强度通过旋钮控制，可无级可调</w:t>
      </w:r>
    </w:p>
    <w:p w:rsidR="00B25A3B" w:rsidRDefault="00B25A3B" w:rsidP="00B25A3B">
      <w:pPr>
        <w:spacing w:line="400" w:lineRule="exact"/>
      </w:pPr>
      <w:r>
        <w:rPr>
          <w:rFonts w:hint="eastAsia"/>
        </w:rPr>
        <w:t>5</w:t>
      </w:r>
      <w:r>
        <w:rPr>
          <w:rFonts w:hint="eastAsia"/>
        </w:rPr>
        <w:t>、气泵噪音≤</w:t>
      </w:r>
      <w:r>
        <w:rPr>
          <w:rFonts w:hint="eastAsia"/>
        </w:rPr>
        <w:t>55dB</w:t>
      </w:r>
    </w:p>
    <w:p w:rsidR="003879AF" w:rsidRDefault="003879AF" w:rsidP="00B25A3B">
      <w:pPr>
        <w:spacing w:line="400" w:lineRule="exact"/>
      </w:pPr>
      <w:r>
        <w:rPr>
          <w:rFonts w:hint="eastAsia"/>
        </w:rPr>
        <w:t>6</w:t>
      </w:r>
      <w:r>
        <w:rPr>
          <w:rFonts w:hint="eastAsia"/>
        </w:rPr>
        <w:t>、</w:t>
      </w:r>
      <w:r w:rsidR="00B25A3B">
        <w:rPr>
          <w:rFonts w:hint="eastAsia"/>
        </w:rPr>
        <w:t>强排水装置正常排水为</w:t>
      </w:r>
      <w:r w:rsidR="00B25A3B">
        <w:rPr>
          <w:rFonts w:hint="eastAsia"/>
        </w:rPr>
        <w:t>70 L/min</w:t>
      </w:r>
      <w:r w:rsidR="00B25A3B">
        <w:rPr>
          <w:rFonts w:hint="eastAsia"/>
        </w:rPr>
        <w:t>，一般在</w:t>
      </w:r>
      <w:r w:rsidR="00B25A3B">
        <w:rPr>
          <w:rFonts w:hint="eastAsia"/>
        </w:rPr>
        <w:t>5-7</w:t>
      </w:r>
      <w:r w:rsidR="00B25A3B">
        <w:rPr>
          <w:rFonts w:hint="eastAsia"/>
        </w:rPr>
        <w:t>分钟之内排空</w:t>
      </w:r>
      <w:r>
        <w:rPr>
          <w:rFonts w:hint="eastAsia"/>
        </w:rPr>
        <w:t>；</w:t>
      </w:r>
    </w:p>
    <w:p w:rsidR="00B25A3B" w:rsidRDefault="003879AF" w:rsidP="00B25A3B">
      <w:pPr>
        <w:spacing w:line="400" w:lineRule="exact"/>
      </w:pPr>
      <w:r>
        <w:rPr>
          <w:rFonts w:hint="eastAsia"/>
        </w:rPr>
        <w:t>7</w:t>
      </w:r>
      <w:r>
        <w:rPr>
          <w:rFonts w:hint="eastAsia"/>
        </w:rPr>
        <w:t>、</w:t>
      </w:r>
      <w:r w:rsidR="00B25A3B">
        <w:rPr>
          <w:rFonts w:hint="eastAsia"/>
        </w:rPr>
        <w:t>▲至少有</w:t>
      </w:r>
      <w:r w:rsidR="00B25A3B">
        <w:rPr>
          <w:rFonts w:hint="eastAsia"/>
        </w:rPr>
        <w:t>22</w:t>
      </w:r>
      <w:r w:rsidR="00B25A3B">
        <w:rPr>
          <w:rFonts w:hint="eastAsia"/>
        </w:rPr>
        <w:t>组气泡组，每个气泡组上面有</w:t>
      </w:r>
      <w:r w:rsidR="00B25A3B">
        <w:rPr>
          <w:rFonts w:hint="eastAsia"/>
        </w:rPr>
        <w:t>5</w:t>
      </w:r>
      <w:r w:rsidR="00B25A3B">
        <w:rPr>
          <w:rFonts w:hint="eastAsia"/>
        </w:rPr>
        <w:t>个磨具小孔</w:t>
      </w:r>
    </w:p>
    <w:p w:rsidR="00B25A3B" w:rsidRDefault="003879AF" w:rsidP="00B25A3B">
      <w:pPr>
        <w:spacing w:line="400" w:lineRule="exact"/>
      </w:pPr>
      <w:r>
        <w:rPr>
          <w:rFonts w:hint="eastAsia"/>
        </w:rPr>
        <w:t>8</w:t>
      </w:r>
      <w:r>
        <w:rPr>
          <w:rFonts w:hint="eastAsia"/>
        </w:rPr>
        <w:t>、</w:t>
      </w:r>
      <w:r w:rsidR="00B25A3B">
        <w:rPr>
          <w:rFonts w:hint="eastAsia"/>
        </w:rPr>
        <w:t>具有臭氧消毒功能，消毒时有报警声同时具有红色警灯提示</w:t>
      </w:r>
    </w:p>
    <w:p w:rsidR="003879AF" w:rsidRDefault="003879AF" w:rsidP="00B25A3B">
      <w:pPr>
        <w:spacing w:line="400" w:lineRule="exact"/>
      </w:pPr>
      <w:r>
        <w:rPr>
          <w:rFonts w:hint="eastAsia"/>
        </w:rPr>
        <w:t>9</w:t>
      </w:r>
      <w:r>
        <w:rPr>
          <w:rFonts w:hint="eastAsia"/>
        </w:rPr>
        <w:t>、</w:t>
      </w:r>
      <w:r w:rsidR="00B25A3B">
        <w:rPr>
          <w:rFonts w:hint="eastAsia"/>
        </w:rPr>
        <w:t>水电分离，具有漏电保护功能</w:t>
      </w:r>
    </w:p>
    <w:p w:rsidR="003879AF" w:rsidRDefault="003879AF" w:rsidP="00B25A3B">
      <w:pPr>
        <w:spacing w:line="400" w:lineRule="exact"/>
      </w:pPr>
      <w:r>
        <w:rPr>
          <w:rFonts w:hint="eastAsia"/>
        </w:rPr>
        <w:lastRenderedPageBreak/>
        <w:t>10</w:t>
      </w:r>
      <w:r>
        <w:rPr>
          <w:rFonts w:hint="eastAsia"/>
        </w:rPr>
        <w:t>、</w:t>
      </w:r>
      <w:r>
        <w:rPr>
          <w:rFonts w:asciiTheme="minorEastAsia" w:hAnsiTheme="minorEastAsia" w:hint="eastAsia"/>
        </w:rPr>
        <w:t>▲</w:t>
      </w:r>
      <w:r>
        <w:rPr>
          <w:rFonts w:hint="eastAsia"/>
        </w:rPr>
        <w:t>可用于</w:t>
      </w:r>
      <w:r w:rsidR="00B25A3B">
        <w:rPr>
          <w:rFonts w:hint="eastAsia"/>
        </w:rPr>
        <w:t>缓解肢体肌肉张力，促进皮肤感觉，进行肢体的减重训练，训练儿童的抬头和前庭感觉训练，控制低体重患儿，减轻新生儿黄疸，初进患儿</w:t>
      </w:r>
      <w:r w:rsidR="00B25A3B">
        <w:rPr>
          <w:rFonts w:hint="eastAsia"/>
        </w:rPr>
        <w:t>/</w:t>
      </w:r>
      <w:r w:rsidR="00B25A3B">
        <w:rPr>
          <w:rFonts w:hint="eastAsia"/>
        </w:rPr>
        <w:t>正常儿童的智力发育。</w:t>
      </w:r>
    </w:p>
    <w:p w:rsidR="008B3C21" w:rsidRPr="003879AF" w:rsidRDefault="008B3C21" w:rsidP="00B25A3B">
      <w:pPr>
        <w:spacing w:line="400" w:lineRule="exact"/>
      </w:pPr>
      <w:r>
        <w:rPr>
          <w:rFonts w:hint="eastAsia"/>
          <w:b/>
        </w:rPr>
        <w:t>三、单台</w:t>
      </w:r>
      <w:r w:rsidRPr="00865DFF">
        <w:rPr>
          <w:rFonts w:hint="eastAsia"/>
          <w:b/>
        </w:rPr>
        <w:t>配置清单</w:t>
      </w:r>
      <w:r w:rsidRPr="00865DFF">
        <w:rPr>
          <w:rFonts w:hint="eastAsia"/>
          <w:b/>
        </w:rPr>
        <w:t>(</w:t>
      </w:r>
      <w:r w:rsidRPr="00865DFF">
        <w:rPr>
          <w:rFonts w:hint="eastAsia"/>
          <w:b/>
        </w:rPr>
        <w:t>包括但不限于</w:t>
      </w:r>
      <w:r w:rsidRPr="00865DFF">
        <w:rPr>
          <w:rFonts w:hint="eastAsia"/>
          <w:b/>
        </w:rPr>
        <w:t>)</w:t>
      </w:r>
    </w:p>
    <w:tbl>
      <w:tblPr>
        <w:tblStyle w:val="a5"/>
        <w:tblW w:w="7905" w:type="dxa"/>
        <w:tblLook w:val="01E0"/>
      </w:tblPr>
      <w:tblGrid>
        <w:gridCol w:w="1101"/>
        <w:gridCol w:w="4677"/>
        <w:gridCol w:w="2127"/>
      </w:tblGrid>
      <w:tr w:rsidR="008B3C21" w:rsidRPr="00352101" w:rsidTr="008B3C21">
        <w:tc>
          <w:tcPr>
            <w:tcW w:w="1101" w:type="dxa"/>
          </w:tcPr>
          <w:p w:rsidR="008B3C21" w:rsidRPr="00942A99" w:rsidRDefault="008B3C21" w:rsidP="008B3C21">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序号</w:t>
            </w:r>
          </w:p>
        </w:tc>
        <w:tc>
          <w:tcPr>
            <w:tcW w:w="4677" w:type="dxa"/>
          </w:tcPr>
          <w:p w:rsidR="008B3C21" w:rsidRPr="00942A99" w:rsidRDefault="008B3C21" w:rsidP="008B3C21">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主要组件内容</w:t>
            </w:r>
          </w:p>
        </w:tc>
        <w:tc>
          <w:tcPr>
            <w:tcW w:w="2127" w:type="dxa"/>
          </w:tcPr>
          <w:p w:rsidR="008B3C21" w:rsidRPr="00942A99" w:rsidRDefault="008B3C21" w:rsidP="008B3C21">
            <w:pPr>
              <w:jc w:val="center"/>
              <w:rPr>
                <w:rFonts w:asciiTheme="minorEastAsia" w:eastAsiaTheme="minorEastAsia" w:hAnsiTheme="minorEastAsia"/>
                <w:b/>
                <w:sz w:val="21"/>
                <w:szCs w:val="21"/>
              </w:rPr>
            </w:pPr>
            <w:r w:rsidRPr="00942A99">
              <w:rPr>
                <w:rFonts w:asciiTheme="minorEastAsia" w:eastAsiaTheme="minorEastAsia" w:hAnsiTheme="minorEastAsia" w:hint="eastAsia"/>
                <w:b/>
                <w:sz w:val="21"/>
                <w:szCs w:val="21"/>
              </w:rPr>
              <w:t>数量</w:t>
            </w:r>
          </w:p>
        </w:tc>
      </w:tr>
      <w:tr w:rsidR="009C18CF" w:rsidRPr="005C0C13" w:rsidTr="00B71B22">
        <w:tc>
          <w:tcPr>
            <w:tcW w:w="1101"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w:t>
            </w:r>
          </w:p>
        </w:tc>
        <w:tc>
          <w:tcPr>
            <w:tcW w:w="467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主机</w:t>
            </w:r>
          </w:p>
        </w:tc>
        <w:tc>
          <w:tcPr>
            <w:tcW w:w="212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1台</w:t>
            </w:r>
          </w:p>
        </w:tc>
      </w:tr>
      <w:tr w:rsidR="009C18CF" w:rsidRPr="005C0C13" w:rsidTr="00B71B22">
        <w:tc>
          <w:tcPr>
            <w:tcW w:w="1101"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2</w:t>
            </w:r>
          </w:p>
        </w:tc>
        <w:tc>
          <w:tcPr>
            <w:tcW w:w="467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漏电保护</w:t>
            </w:r>
          </w:p>
        </w:tc>
        <w:tc>
          <w:tcPr>
            <w:tcW w:w="212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1套</w:t>
            </w:r>
          </w:p>
        </w:tc>
      </w:tr>
      <w:tr w:rsidR="009C18CF" w:rsidRPr="005C0C13" w:rsidTr="00B71B22">
        <w:tc>
          <w:tcPr>
            <w:tcW w:w="1101"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3</w:t>
            </w:r>
          </w:p>
        </w:tc>
        <w:tc>
          <w:tcPr>
            <w:tcW w:w="467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使用说明书</w:t>
            </w:r>
          </w:p>
        </w:tc>
        <w:tc>
          <w:tcPr>
            <w:tcW w:w="212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1本</w:t>
            </w:r>
          </w:p>
        </w:tc>
      </w:tr>
      <w:tr w:rsidR="009C18CF" w:rsidRPr="005C0C13" w:rsidTr="00B71B22">
        <w:tc>
          <w:tcPr>
            <w:tcW w:w="1101"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4</w:t>
            </w:r>
          </w:p>
        </w:tc>
        <w:tc>
          <w:tcPr>
            <w:tcW w:w="467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保修卡</w:t>
            </w:r>
          </w:p>
        </w:tc>
        <w:tc>
          <w:tcPr>
            <w:tcW w:w="212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1张</w:t>
            </w:r>
          </w:p>
        </w:tc>
      </w:tr>
      <w:tr w:rsidR="009C18CF" w:rsidRPr="005C0C13" w:rsidTr="00B71B22">
        <w:tc>
          <w:tcPr>
            <w:tcW w:w="1101"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5</w:t>
            </w:r>
          </w:p>
        </w:tc>
        <w:tc>
          <w:tcPr>
            <w:tcW w:w="467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合格证</w:t>
            </w:r>
          </w:p>
        </w:tc>
        <w:tc>
          <w:tcPr>
            <w:tcW w:w="2127" w:type="dxa"/>
            <w:vAlign w:val="center"/>
          </w:tcPr>
          <w:p w:rsidR="009C18CF" w:rsidRPr="009C18CF" w:rsidRDefault="009C18CF" w:rsidP="00881F86">
            <w:pPr>
              <w:spacing w:line="420" w:lineRule="exact"/>
              <w:jc w:val="center"/>
              <w:rPr>
                <w:rFonts w:ascii="宋体" w:hAnsi="宋体"/>
                <w:sz w:val="21"/>
                <w:szCs w:val="21"/>
              </w:rPr>
            </w:pPr>
            <w:r w:rsidRPr="009C18CF">
              <w:rPr>
                <w:rFonts w:ascii="宋体" w:hAnsi="宋体" w:hint="eastAsia"/>
                <w:sz w:val="21"/>
                <w:szCs w:val="21"/>
              </w:rPr>
              <w:t>1张</w:t>
            </w:r>
          </w:p>
        </w:tc>
      </w:tr>
      <w:tr w:rsidR="009C18CF" w:rsidRPr="005C0C13" w:rsidTr="008B3C21">
        <w:tc>
          <w:tcPr>
            <w:tcW w:w="1101" w:type="dxa"/>
          </w:tcPr>
          <w:p w:rsidR="009C18CF" w:rsidRPr="00942A99" w:rsidRDefault="00D52D60" w:rsidP="008B3C21">
            <w:pPr>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6</w:t>
            </w:r>
          </w:p>
        </w:tc>
        <w:tc>
          <w:tcPr>
            <w:tcW w:w="4677" w:type="dxa"/>
            <w:vAlign w:val="center"/>
          </w:tcPr>
          <w:p w:rsidR="009C18CF" w:rsidRPr="00942A99" w:rsidRDefault="009C18CF" w:rsidP="008B3C21">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中文版</w:t>
            </w:r>
            <w:r>
              <w:rPr>
                <w:rFonts w:asciiTheme="minorEastAsia" w:eastAsiaTheme="minorEastAsia" w:hAnsiTheme="minorEastAsia" w:hint="eastAsia"/>
                <w:sz w:val="21"/>
                <w:szCs w:val="21"/>
              </w:rPr>
              <w:t>说明书/合格证</w:t>
            </w:r>
            <w:r w:rsidRPr="00942A99">
              <w:rPr>
                <w:rFonts w:asciiTheme="minorEastAsia" w:eastAsiaTheme="minorEastAsia" w:hAnsiTheme="minorEastAsia" w:hint="eastAsia"/>
                <w:sz w:val="21"/>
                <w:szCs w:val="21"/>
              </w:rPr>
              <w:t>等</w:t>
            </w:r>
          </w:p>
        </w:tc>
        <w:tc>
          <w:tcPr>
            <w:tcW w:w="2127" w:type="dxa"/>
            <w:vAlign w:val="center"/>
          </w:tcPr>
          <w:p w:rsidR="009C18CF" w:rsidRPr="00942A99" w:rsidRDefault="009C18CF" w:rsidP="008B3C21">
            <w:pPr>
              <w:jc w:val="center"/>
              <w:rPr>
                <w:rFonts w:asciiTheme="minorEastAsia" w:eastAsiaTheme="minorEastAsia" w:hAnsiTheme="minorEastAsia"/>
                <w:sz w:val="21"/>
                <w:szCs w:val="21"/>
              </w:rPr>
            </w:pPr>
            <w:r w:rsidRPr="00942A99">
              <w:rPr>
                <w:rFonts w:asciiTheme="minorEastAsia" w:eastAsiaTheme="minorEastAsia" w:hAnsiTheme="minorEastAsia" w:hint="eastAsia"/>
                <w:sz w:val="21"/>
                <w:szCs w:val="21"/>
              </w:rPr>
              <w:t>1</w:t>
            </w:r>
            <w:r>
              <w:rPr>
                <w:rFonts w:asciiTheme="minorEastAsia" w:eastAsiaTheme="minorEastAsia" w:hAnsiTheme="minorEastAsia" w:hint="eastAsia"/>
                <w:sz w:val="21"/>
                <w:szCs w:val="21"/>
              </w:rPr>
              <w:t>套</w:t>
            </w:r>
          </w:p>
        </w:tc>
      </w:tr>
    </w:tbl>
    <w:p w:rsidR="008B3C21" w:rsidRPr="008B3C21" w:rsidRDefault="008B3C21" w:rsidP="008B3C21">
      <w:pPr>
        <w:spacing w:line="276" w:lineRule="auto"/>
        <w:ind w:firstLineChars="200" w:firstLine="420"/>
        <w:rPr>
          <w:szCs w:val="21"/>
        </w:rPr>
      </w:pPr>
      <w:r w:rsidRPr="00E80AFB">
        <w:rPr>
          <w:rFonts w:hint="eastAsia"/>
          <w:szCs w:val="21"/>
        </w:rPr>
        <w:t>以上技术要求不排除参数或配置遗漏的可能性，厂家或供应商应自行添加必要的配件以保证设备正常运转之需要。</w:t>
      </w:r>
      <w:r>
        <w:rPr>
          <w:rFonts w:hint="eastAsia"/>
          <w:szCs w:val="21"/>
        </w:rPr>
        <w:t>否则，影响验收后果自负。</w:t>
      </w:r>
    </w:p>
    <w:p w:rsidR="001A7DFF" w:rsidRPr="00CB75BA" w:rsidRDefault="008B3C21" w:rsidP="001A7DFF">
      <w:pPr>
        <w:spacing w:line="276" w:lineRule="auto"/>
        <w:rPr>
          <w:rFonts w:cs="Arial"/>
          <w:b/>
          <w:szCs w:val="21"/>
        </w:rPr>
      </w:pPr>
      <w:r>
        <w:rPr>
          <w:rFonts w:cs="Arial" w:hint="eastAsia"/>
          <w:b/>
          <w:szCs w:val="21"/>
        </w:rPr>
        <w:t>四</w:t>
      </w:r>
      <w:r w:rsidR="001A7DFF">
        <w:rPr>
          <w:rFonts w:cs="Arial" w:hint="eastAsia"/>
          <w:b/>
          <w:szCs w:val="21"/>
        </w:rPr>
        <w:t>、</w:t>
      </w:r>
      <w:r w:rsidR="001A7DFF" w:rsidRPr="00CB75BA">
        <w:rPr>
          <w:rFonts w:cs="Arial" w:hint="eastAsia"/>
          <w:b/>
          <w:szCs w:val="21"/>
        </w:rPr>
        <w:t>其他商务要求</w:t>
      </w:r>
    </w:p>
    <w:p w:rsidR="001A7DFF" w:rsidRPr="00CB75BA" w:rsidRDefault="001A7DFF" w:rsidP="001A7DFF">
      <w:pPr>
        <w:tabs>
          <w:tab w:val="left" w:pos="960"/>
        </w:tabs>
        <w:spacing w:line="276" w:lineRule="auto"/>
        <w:rPr>
          <w:szCs w:val="21"/>
        </w:rPr>
      </w:pPr>
      <w:r w:rsidRPr="00E91359">
        <w:rPr>
          <w:rFonts w:asciiTheme="minorEastAsia" w:hAnsiTheme="minorEastAsia" w:hint="eastAsia"/>
          <w:szCs w:val="21"/>
        </w:rPr>
        <w:t>★</w:t>
      </w:r>
      <w:r w:rsidRPr="00CB75BA">
        <w:rPr>
          <w:rFonts w:hint="eastAsia"/>
          <w:szCs w:val="21"/>
        </w:rPr>
        <w:t>1</w:t>
      </w:r>
      <w:r w:rsidRPr="00CB75BA">
        <w:rPr>
          <w:rFonts w:hint="eastAsia"/>
          <w:szCs w:val="21"/>
        </w:rPr>
        <w:t>、</w:t>
      </w:r>
      <w:r>
        <w:rPr>
          <w:rFonts w:hint="eastAsia"/>
          <w:b/>
          <w:szCs w:val="21"/>
        </w:rPr>
        <w:t>保修</w:t>
      </w:r>
      <w:r w:rsidRPr="00CB75BA">
        <w:rPr>
          <w:rFonts w:hint="eastAsia"/>
          <w:b/>
          <w:szCs w:val="21"/>
        </w:rPr>
        <w:t>期及维修响应：</w:t>
      </w:r>
      <w:r w:rsidRPr="00CB75BA">
        <w:rPr>
          <w:rFonts w:hint="eastAsia"/>
          <w:szCs w:val="21"/>
        </w:rPr>
        <w:t>整机</w:t>
      </w:r>
      <w:r w:rsidRPr="00CB75BA">
        <w:rPr>
          <w:rFonts w:hint="eastAsia"/>
          <w:bCs/>
          <w:color w:val="000000"/>
          <w:szCs w:val="21"/>
        </w:rPr>
        <w:t>(</w:t>
      </w:r>
      <w:r w:rsidR="00902783">
        <w:rPr>
          <w:rFonts w:hint="eastAsia"/>
          <w:bCs/>
          <w:color w:val="000000"/>
          <w:szCs w:val="21"/>
        </w:rPr>
        <w:t>含所有零配件</w:t>
      </w:r>
      <w:r w:rsidRPr="00CB75BA">
        <w:rPr>
          <w:rFonts w:hint="eastAsia"/>
          <w:bCs/>
          <w:color w:val="000000"/>
          <w:szCs w:val="21"/>
        </w:rPr>
        <w:t>)</w:t>
      </w:r>
      <w:r w:rsidRPr="00CB75BA">
        <w:rPr>
          <w:rFonts w:hint="eastAsia"/>
          <w:szCs w:val="21"/>
        </w:rPr>
        <w:t>原厂免费</w:t>
      </w:r>
      <w:r>
        <w:rPr>
          <w:rFonts w:hint="eastAsia"/>
          <w:szCs w:val="21"/>
        </w:rPr>
        <w:t>保修</w:t>
      </w:r>
      <w:r w:rsidRPr="00CB75BA">
        <w:rPr>
          <w:rFonts w:hint="eastAsia"/>
          <w:szCs w:val="21"/>
        </w:rPr>
        <w:t>期≥</w:t>
      </w:r>
      <w:r>
        <w:rPr>
          <w:rFonts w:hint="eastAsia"/>
          <w:szCs w:val="21"/>
        </w:rPr>
        <w:t>3</w:t>
      </w:r>
      <w:r w:rsidRPr="00CB75BA">
        <w:rPr>
          <w:rFonts w:hint="eastAsia"/>
          <w:szCs w:val="21"/>
        </w:rPr>
        <w:t>年，自用户验收合格之日起计，正版软件终身免费升级；</w:t>
      </w:r>
      <w:r>
        <w:rPr>
          <w:rFonts w:hint="eastAsia"/>
          <w:szCs w:val="21"/>
        </w:rPr>
        <w:t>保修</w:t>
      </w:r>
      <w:r w:rsidRPr="00CB75BA">
        <w:rPr>
          <w:rFonts w:hint="eastAsia"/>
          <w:szCs w:val="21"/>
        </w:rPr>
        <w:t>期内，</w:t>
      </w:r>
      <w:r w:rsidRPr="00CB75BA">
        <w:rPr>
          <w:rFonts w:hint="eastAsia"/>
          <w:bCs/>
          <w:color w:val="000000"/>
          <w:szCs w:val="21"/>
        </w:rPr>
        <w:t>售后服务单位</w:t>
      </w:r>
      <w:r w:rsidRPr="00CB75BA">
        <w:rPr>
          <w:rFonts w:hint="eastAsia"/>
          <w:szCs w:val="21"/>
        </w:rPr>
        <w:t>接到用户设备报修通知后，</w:t>
      </w:r>
      <w:r w:rsidRPr="00CB75BA">
        <w:rPr>
          <w:rFonts w:hint="eastAsia"/>
          <w:szCs w:val="21"/>
        </w:rPr>
        <w:t>2</w:t>
      </w:r>
      <w:r w:rsidRPr="00CB75BA">
        <w:rPr>
          <w:rFonts w:hint="eastAsia"/>
          <w:szCs w:val="21"/>
        </w:rPr>
        <w:t>小时内电话回复处理意见，</w:t>
      </w:r>
      <w:r w:rsidRPr="00CB75BA">
        <w:rPr>
          <w:rFonts w:hint="eastAsia"/>
          <w:szCs w:val="21"/>
        </w:rPr>
        <w:t>12</w:t>
      </w:r>
      <w:r w:rsidRPr="00CB75BA">
        <w:rPr>
          <w:rFonts w:hint="eastAsia"/>
          <w:szCs w:val="21"/>
        </w:rPr>
        <w:t>小时内现场维修，</w:t>
      </w:r>
      <w:r w:rsidRPr="00CB75BA">
        <w:rPr>
          <w:rFonts w:hint="eastAsia"/>
          <w:bCs/>
          <w:color w:val="000000"/>
          <w:szCs w:val="21"/>
        </w:rPr>
        <w:t>≤</w:t>
      </w:r>
      <w:r w:rsidRPr="00CB75BA">
        <w:rPr>
          <w:rFonts w:hint="eastAsia"/>
          <w:bCs/>
          <w:color w:val="000000"/>
          <w:szCs w:val="21"/>
        </w:rPr>
        <w:t>72</w:t>
      </w:r>
      <w:r w:rsidRPr="00CB75BA">
        <w:rPr>
          <w:rFonts w:hint="eastAsia"/>
          <w:bCs/>
          <w:color w:val="000000"/>
          <w:szCs w:val="21"/>
        </w:rPr>
        <w:t>小时内修复，若无法修复，则</w:t>
      </w:r>
      <w:proofErr w:type="gramStart"/>
      <w:r w:rsidRPr="00CB75BA">
        <w:rPr>
          <w:rFonts w:hint="eastAsia"/>
          <w:bCs/>
          <w:color w:val="000000"/>
          <w:szCs w:val="21"/>
        </w:rPr>
        <w:t>自取走</w:t>
      </w:r>
      <w:proofErr w:type="gramEnd"/>
      <w:r w:rsidRPr="00CB75BA">
        <w:rPr>
          <w:rFonts w:hint="eastAsia"/>
          <w:bCs/>
          <w:color w:val="000000"/>
          <w:szCs w:val="21"/>
        </w:rPr>
        <w:t>故障件之日起，</w:t>
      </w:r>
      <w:r w:rsidRPr="00CB75BA">
        <w:rPr>
          <w:rFonts w:hint="eastAsia"/>
          <w:bCs/>
          <w:color w:val="000000"/>
          <w:szCs w:val="21"/>
        </w:rPr>
        <w:t>3</w:t>
      </w:r>
      <w:r w:rsidRPr="00CB75BA">
        <w:rPr>
          <w:rFonts w:hint="eastAsia"/>
          <w:bCs/>
          <w:color w:val="000000"/>
          <w:szCs w:val="21"/>
        </w:rPr>
        <w:t>个工作日内提供备品以保证业务正常开展，若无法按时修复或如期提供备品造成停机，则按</w:t>
      </w:r>
      <w:r w:rsidRPr="00CB75BA">
        <w:rPr>
          <w:rFonts w:hint="eastAsia"/>
          <w:bCs/>
          <w:color w:val="000000"/>
          <w:szCs w:val="21"/>
        </w:rPr>
        <w:t>1</w:t>
      </w:r>
      <w:r w:rsidRPr="00CB75BA">
        <w:rPr>
          <w:rFonts w:ascii="宋体" w:hAnsi="宋体" w:hint="eastAsia"/>
          <w:bCs/>
          <w:color w:val="000000"/>
          <w:szCs w:val="21"/>
        </w:rPr>
        <w:t>:</w:t>
      </w:r>
      <w:r>
        <w:rPr>
          <w:rFonts w:hint="eastAsia"/>
          <w:bCs/>
          <w:color w:val="000000"/>
          <w:szCs w:val="21"/>
        </w:rPr>
        <w:t>7</w:t>
      </w:r>
      <w:r w:rsidRPr="00CB75BA">
        <w:rPr>
          <w:rFonts w:hint="eastAsia"/>
          <w:bCs/>
          <w:color w:val="000000"/>
          <w:szCs w:val="21"/>
        </w:rPr>
        <w:t>延长</w:t>
      </w:r>
      <w:r>
        <w:rPr>
          <w:rFonts w:hint="eastAsia"/>
          <w:bCs/>
          <w:color w:val="000000"/>
          <w:szCs w:val="21"/>
        </w:rPr>
        <w:t>保修</w:t>
      </w:r>
      <w:r w:rsidRPr="00CB75BA">
        <w:rPr>
          <w:rFonts w:hint="eastAsia"/>
          <w:bCs/>
          <w:color w:val="000000"/>
          <w:szCs w:val="21"/>
        </w:rPr>
        <w:t>期</w:t>
      </w:r>
      <w:r w:rsidRPr="00CB75BA">
        <w:rPr>
          <w:rFonts w:hint="eastAsia"/>
          <w:bCs/>
          <w:color w:val="000000"/>
          <w:szCs w:val="21"/>
        </w:rPr>
        <w:t>(</w:t>
      </w:r>
      <w:r w:rsidRPr="00CB75BA">
        <w:rPr>
          <w:rFonts w:hint="eastAsia"/>
          <w:bCs/>
          <w:color w:val="000000"/>
          <w:szCs w:val="21"/>
        </w:rPr>
        <w:t>即停机</w:t>
      </w:r>
      <w:r w:rsidRPr="00CB75BA">
        <w:rPr>
          <w:rFonts w:hint="eastAsia"/>
          <w:bCs/>
          <w:color w:val="000000"/>
          <w:szCs w:val="21"/>
        </w:rPr>
        <w:t>1</w:t>
      </w:r>
      <w:r w:rsidRPr="00CB75BA">
        <w:rPr>
          <w:rFonts w:hint="eastAsia"/>
          <w:bCs/>
          <w:color w:val="000000"/>
          <w:szCs w:val="21"/>
        </w:rPr>
        <w:t>天，延长</w:t>
      </w:r>
      <w:r>
        <w:rPr>
          <w:rFonts w:hint="eastAsia"/>
          <w:bCs/>
          <w:color w:val="000000"/>
          <w:szCs w:val="21"/>
        </w:rPr>
        <w:t>保修</w:t>
      </w:r>
      <w:r w:rsidRPr="00CB75BA">
        <w:rPr>
          <w:rFonts w:hint="eastAsia"/>
          <w:bCs/>
          <w:color w:val="000000"/>
          <w:szCs w:val="21"/>
        </w:rPr>
        <w:t>期</w:t>
      </w:r>
      <w:r>
        <w:rPr>
          <w:rFonts w:hint="eastAsia"/>
          <w:bCs/>
          <w:color w:val="000000"/>
          <w:szCs w:val="21"/>
        </w:rPr>
        <w:t>7</w:t>
      </w:r>
      <w:r w:rsidRPr="00CB75BA">
        <w:rPr>
          <w:rFonts w:hint="eastAsia"/>
          <w:bCs/>
          <w:color w:val="000000"/>
          <w:szCs w:val="21"/>
        </w:rPr>
        <w:t>天</w:t>
      </w:r>
      <w:r w:rsidRPr="00CB75BA">
        <w:rPr>
          <w:rFonts w:hint="eastAsia"/>
          <w:bCs/>
          <w:color w:val="000000"/>
          <w:szCs w:val="21"/>
        </w:rPr>
        <w:t>)</w:t>
      </w:r>
      <w:r w:rsidRPr="00CB75BA">
        <w:rPr>
          <w:rFonts w:hint="eastAsia"/>
          <w:bCs/>
          <w:color w:val="000000"/>
          <w:szCs w:val="21"/>
        </w:rPr>
        <w:t>，若完全不能修复则由合同乙方免费更换同款整机；</w:t>
      </w:r>
      <w:r w:rsidRPr="00CB75BA">
        <w:rPr>
          <w:rFonts w:hint="eastAsia"/>
          <w:szCs w:val="21"/>
        </w:rPr>
        <w:t>保修期外，工程师免费上门服务，仅收取设备更换零配件成本费用。</w:t>
      </w:r>
    </w:p>
    <w:p w:rsidR="001A7DFF" w:rsidRPr="00CB75BA" w:rsidRDefault="001A7DFF" w:rsidP="001A7DFF">
      <w:pPr>
        <w:spacing w:line="276" w:lineRule="auto"/>
        <w:rPr>
          <w:szCs w:val="21"/>
        </w:rPr>
      </w:pPr>
      <w:r w:rsidRPr="00CB75BA">
        <w:rPr>
          <w:rFonts w:hint="eastAsia"/>
          <w:szCs w:val="21"/>
        </w:rPr>
        <w:t>2</w:t>
      </w:r>
      <w:r w:rsidRPr="00CB75BA">
        <w:rPr>
          <w:rFonts w:hint="eastAsia"/>
          <w:szCs w:val="21"/>
        </w:rPr>
        <w:t>、</w:t>
      </w:r>
      <w:r w:rsidRPr="00CB75BA">
        <w:rPr>
          <w:rFonts w:hint="eastAsia"/>
          <w:b/>
          <w:szCs w:val="21"/>
        </w:rPr>
        <w:t>安装培训要求：</w:t>
      </w:r>
      <w:r w:rsidRPr="00CB75BA">
        <w:rPr>
          <w:rFonts w:hint="eastAsia"/>
          <w:szCs w:val="21"/>
        </w:rPr>
        <w:t>设备到货，接用户通知后</w:t>
      </w:r>
      <w:r w:rsidRPr="00CB75BA">
        <w:rPr>
          <w:rFonts w:hint="eastAsia"/>
          <w:szCs w:val="21"/>
        </w:rPr>
        <w:t>7</w:t>
      </w:r>
      <w:r w:rsidRPr="00CB75BA">
        <w:rPr>
          <w:rFonts w:hint="eastAsia"/>
          <w:szCs w:val="21"/>
        </w:rPr>
        <w:t>天内由厂家工程师免费上门安装，并负责免费现场培训招标人操作人员至少</w:t>
      </w:r>
      <w:r w:rsidRPr="00CB75BA">
        <w:rPr>
          <w:rFonts w:hint="eastAsia"/>
          <w:szCs w:val="21"/>
        </w:rPr>
        <w:t>5</w:t>
      </w:r>
      <w:r w:rsidRPr="00CB75BA">
        <w:rPr>
          <w:rFonts w:hint="eastAsia"/>
          <w:szCs w:val="21"/>
        </w:rPr>
        <w:t>名，直至掌握正确使用及日常保养方法，详细填写《省妇幼医学装备培训记录表》，培训资料留存使用科室。</w:t>
      </w:r>
    </w:p>
    <w:p w:rsidR="001A7DFF" w:rsidRPr="00CB75BA" w:rsidRDefault="001A7DFF" w:rsidP="001A7DFF">
      <w:pPr>
        <w:spacing w:line="276" w:lineRule="auto"/>
        <w:rPr>
          <w:szCs w:val="21"/>
        </w:rPr>
      </w:pPr>
      <w:r w:rsidRPr="00CB75BA">
        <w:rPr>
          <w:rFonts w:hint="eastAsia"/>
          <w:b/>
          <w:szCs w:val="21"/>
        </w:rPr>
        <w:t>3</w:t>
      </w:r>
      <w:r w:rsidRPr="00CB75BA">
        <w:rPr>
          <w:rFonts w:hint="eastAsia"/>
          <w:b/>
          <w:szCs w:val="21"/>
        </w:rPr>
        <w:t>、</w:t>
      </w:r>
      <w:r w:rsidRPr="00CB75BA">
        <w:rPr>
          <w:rFonts w:cs="Arial" w:hint="eastAsia"/>
          <w:szCs w:val="21"/>
        </w:rPr>
        <w:t>列出设备易损配件的最优惠供应单价，作为评标及日后采购参考。货物检验合格的出厂日期与实际到货日期间隔≤壹年。</w:t>
      </w:r>
    </w:p>
    <w:p w:rsidR="001A7DFF" w:rsidRDefault="001A7DFF" w:rsidP="001A7DFF">
      <w:pPr>
        <w:rPr>
          <w:szCs w:val="21"/>
        </w:rPr>
      </w:pPr>
      <w:r w:rsidRPr="00CB75BA">
        <w:rPr>
          <w:rFonts w:hint="eastAsia"/>
          <w:b/>
          <w:szCs w:val="21"/>
        </w:rPr>
        <w:t>4</w:t>
      </w:r>
      <w:r w:rsidRPr="00CB75BA">
        <w:rPr>
          <w:rFonts w:hint="eastAsia"/>
          <w:b/>
          <w:szCs w:val="21"/>
        </w:rPr>
        <w:t>、售后服务：</w:t>
      </w:r>
      <w:r w:rsidRPr="00CB75BA">
        <w:rPr>
          <w:rFonts w:hint="eastAsia"/>
          <w:szCs w:val="21"/>
        </w:rPr>
        <w:t>提供厂家售后服务承诺书</w:t>
      </w:r>
      <w:r w:rsidRPr="00CB75BA">
        <w:rPr>
          <w:rFonts w:hint="eastAsia"/>
          <w:szCs w:val="21"/>
        </w:rPr>
        <w:t>(</w:t>
      </w:r>
      <w:r w:rsidRPr="00CB75BA">
        <w:rPr>
          <w:rFonts w:hint="eastAsia"/>
          <w:szCs w:val="21"/>
        </w:rPr>
        <w:t>盖厂家公章</w:t>
      </w:r>
      <w:r w:rsidRPr="00CB75BA">
        <w:rPr>
          <w:rFonts w:hint="eastAsia"/>
          <w:szCs w:val="21"/>
        </w:rPr>
        <w:t>)</w:t>
      </w:r>
      <w:r w:rsidRPr="00CB75BA">
        <w:rPr>
          <w:rFonts w:hint="eastAsia"/>
          <w:szCs w:val="21"/>
        </w:rPr>
        <w:t>，</w:t>
      </w:r>
      <w:r w:rsidRPr="00CB75BA">
        <w:rPr>
          <w:rFonts w:cs="Arial" w:hint="eastAsia"/>
          <w:szCs w:val="21"/>
        </w:rPr>
        <w:t>为保证设备正常运行，</w:t>
      </w:r>
      <w:r w:rsidRPr="00CB75BA">
        <w:rPr>
          <w:rFonts w:hint="eastAsia"/>
          <w:szCs w:val="21"/>
        </w:rPr>
        <w:t>设备生产商</w:t>
      </w:r>
      <w:r w:rsidRPr="00CB75BA">
        <w:rPr>
          <w:rFonts w:cs="Arial" w:hint="eastAsia"/>
          <w:szCs w:val="21"/>
        </w:rPr>
        <w:t>应在中国境内方便的地方设置备件库，存入所有必须的备件，并保证</w:t>
      </w:r>
      <w:r w:rsidRPr="00CB75BA">
        <w:rPr>
          <w:rFonts w:hint="eastAsia"/>
          <w:szCs w:val="21"/>
        </w:rPr>
        <w:t>5</w:t>
      </w:r>
      <w:r w:rsidRPr="00CB75BA">
        <w:rPr>
          <w:rFonts w:hint="eastAsia"/>
          <w:szCs w:val="21"/>
        </w:rPr>
        <w:t>年以上的供应期，并提供安装工程师名单和国内维修电话。</w:t>
      </w:r>
      <w:r>
        <w:rPr>
          <w:rFonts w:hint="eastAsia"/>
          <w:szCs w:val="21"/>
        </w:rPr>
        <w:t>保修</w:t>
      </w:r>
      <w:r w:rsidRPr="00CB75BA">
        <w:rPr>
          <w:rFonts w:hint="eastAsia"/>
          <w:szCs w:val="21"/>
        </w:rPr>
        <w:t>期内至少每季度，</w:t>
      </w:r>
      <w:r>
        <w:rPr>
          <w:rFonts w:hint="eastAsia"/>
          <w:szCs w:val="21"/>
        </w:rPr>
        <w:t>保修</w:t>
      </w:r>
      <w:r w:rsidRPr="00CB75BA">
        <w:rPr>
          <w:rFonts w:hint="eastAsia"/>
          <w:szCs w:val="21"/>
        </w:rPr>
        <w:t>期</w:t>
      </w:r>
      <w:proofErr w:type="gramStart"/>
      <w:r w:rsidRPr="00CB75BA">
        <w:rPr>
          <w:rFonts w:hint="eastAsia"/>
          <w:szCs w:val="21"/>
        </w:rPr>
        <w:t>外至少</w:t>
      </w:r>
      <w:proofErr w:type="gramEnd"/>
      <w:r w:rsidRPr="00CB75BA">
        <w:rPr>
          <w:rFonts w:hint="eastAsia"/>
          <w:szCs w:val="21"/>
        </w:rPr>
        <w:t>每年，按厂家标准免费做一次全面保养。</w:t>
      </w:r>
    </w:p>
    <w:p w:rsidR="001A7DFF" w:rsidRPr="00666563" w:rsidRDefault="00A90E49" w:rsidP="001A7DFF">
      <w:pPr>
        <w:rPr>
          <w:b/>
        </w:rPr>
      </w:pPr>
      <w:r>
        <w:rPr>
          <w:rFonts w:hint="eastAsia"/>
          <w:b/>
        </w:rPr>
        <w:t>四</w:t>
      </w:r>
      <w:r w:rsidR="001A7DFF" w:rsidRPr="00666563">
        <w:rPr>
          <w:rFonts w:hint="eastAsia"/>
          <w:b/>
        </w:rPr>
        <w:t>、验收要求</w:t>
      </w:r>
    </w:p>
    <w:p w:rsidR="001A7DFF" w:rsidRPr="00666563" w:rsidRDefault="001A7DFF" w:rsidP="001A7DFF">
      <w:r w:rsidRPr="00666563">
        <w:rPr>
          <w:rFonts w:hint="eastAsia"/>
        </w:rPr>
        <w:t>1</w:t>
      </w:r>
      <w:r w:rsidRPr="00666563">
        <w:rPr>
          <w:rFonts w:hint="eastAsia"/>
        </w:rPr>
        <w:t>、交付验收标准依次序对照适用标准为：①符合中华人民共和国国家安全质量标准、环保标准或行业标准；②符合招标文件和响应承诺中甲方认可的合理最佳配置、参数及各项要求；③货物来源国官方标准。</w:t>
      </w:r>
    </w:p>
    <w:p w:rsidR="001A7DFF" w:rsidRPr="00666563" w:rsidRDefault="001A7DFF" w:rsidP="001A7DFF">
      <w:r w:rsidRPr="00666563">
        <w:rPr>
          <w:rFonts w:hint="eastAsia"/>
        </w:rPr>
        <w:t>2</w:t>
      </w:r>
      <w:r w:rsidRPr="00666563">
        <w:rPr>
          <w:rFonts w:hint="eastAsia"/>
        </w:rPr>
        <w:t>、进口产品必须具备原产地证明和商检局的检验证明及合法进货渠道证明。</w:t>
      </w:r>
    </w:p>
    <w:p w:rsidR="001A7DFF" w:rsidRPr="00666563" w:rsidRDefault="001A7DFF" w:rsidP="001A7DFF">
      <w:r w:rsidRPr="00666563">
        <w:rPr>
          <w:rFonts w:hint="eastAsia"/>
        </w:rPr>
        <w:t>3</w:t>
      </w:r>
      <w:r w:rsidRPr="00666563">
        <w:rPr>
          <w:rFonts w:hint="eastAsia"/>
        </w:rPr>
        <w:t>、货物为原厂商未启封全新包装，具出厂合格证，序列号、包装箱号与出厂批号一致，并可追索查阅。所有</w:t>
      </w:r>
      <w:proofErr w:type="gramStart"/>
      <w:r w:rsidRPr="00666563">
        <w:rPr>
          <w:rFonts w:hint="eastAsia"/>
        </w:rPr>
        <w:t>随设备</w:t>
      </w:r>
      <w:proofErr w:type="gramEnd"/>
      <w:r w:rsidRPr="00666563">
        <w:rPr>
          <w:rFonts w:hint="eastAsia"/>
        </w:rPr>
        <w:t>的附件必须齐全。</w:t>
      </w:r>
    </w:p>
    <w:p w:rsidR="001A7DFF" w:rsidRPr="00666563" w:rsidRDefault="001A7DFF" w:rsidP="001A7DFF">
      <w:r w:rsidRPr="00666563">
        <w:rPr>
          <w:rFonts w:hint="eastAsia"/>
        </w:rPr>
        <w:t>4</w:t>
      </w:r>
      <w:r w:rsidRPr="00666563">
        <w:rPr>
          <w:rFonts w:hint="eastAsia"/>
        </w:rPr>
        <w:t>、乙方应将关键主机设备的用户手册、保修手册、有关单证资料及配备件、随机工具等交</w:t>
      </w:r>
      <w:r w:rsidRPr="00666563">
        <w:rPr>
          <w:rFonts w:hint="eastAsia"/>
        </w:rPr>
        <w:lastRenderedPageBreak/>
        <w:t>付给甲方，使用操作及安全须知等重要资料应附有中文说明。</w:t>
      </w:r>
    </w:p>
    <w:p w:rsidR="001A7DFF" w:rsidRDefault="001A7DFF" w:rsidP="001A7DFF">
      <w:r w:rsidRPr="00666563">
        <w:rPr>
          <w:rFonts w:hint="eastAsia"/>
        </w:rPr>
        <w:t>5</w:t>
      </w:r>
      <w:r w:rsidRPr="00666563">
        <w:rPr>
          <w:rFonts w:hint="eastAsia"/>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rsidR="00660180" w:rsidRPr="00660180" w:rsidRDefault="00660180" w:rsidP="00660180">
      <w:pPr>
        <w:jc w:val="center"/>
        <w:rPr>
          <w:b/>
          <w:bCs/>
          <w:szCs w:val="21"/>
        </w:rPr>
      </w:pPr>
      <w:r>
        <w:rPr>
          <w:rFonts w:hint="eastAsia"/>
          <w:b/>
          <w:bCs/>
          <w:szCs w:val="21"/>
        </w:rPr>
        <w:t xml:space="preserve">  </w:t>
      </w:r>
    </w:p>
    <w:sectPr w:rsidR="00660180" w:rsidRPr="00660180" w:rsidSect="0073552D">
      <w:pgSz w:w="11906" w:h="16838"/>
      <w:pgMar w:top="241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C21" w:rsidRDefault="008B3C21" w:rsidP="003C5294">
      <w:r>
        <w:separator/>
      </w:r>
    </w:p>
  </w:endnote>
  <w:endnote w:type="continuationSeparator" w:id="1">
    <w:p w:rsidR="008B3C21" w:rsidRDefault="008B3C21" w:rsidP="003C52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C21" w:rsidRDefault="008B3C21" w:rsidP="003C5294">
      <w:r>
        <w:separator/>
      </w:r>
    </w:p>
  </w:footnote>
  <w:footnote w:type="continuationSeparator" w:id="1">
    <w:p w:rsidR="008B3C21" w:rsidRDefault="008B3C21" w:rsidP="003C52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F1B1A"/>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3D65050"/>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069D543D"/>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7CF4C5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8F01FB6"/>
    <w:multiLevelType w:val="multilevel"/>
    <w:tmpl w:val="498E2430"/>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nsid w:val="0D8A0D3D"/>
    <w:multiLevelType w:val="multilevel"/>
    <w:tmpl w:val="FA008A76"/>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14570AC6"/>
    <w:multiLevelType w:val="multilevel"/>
    <w:tmpl w:val="14570AC6"/>
    <w:lvl w:ilvl="0">
      <w:start w:val="1"/>
      <w:numFmt w:val="decimal"/>
      <w:lvlText w:val="%1"/>
      <w:lvlJc w:val="left"/>
      <w:pPr>
        <w:ind w:left="425" w:hanging="425"/>
      </w:pPr>
      <w:rPr>
        <w:rFonts w:hint="default"/>
      </w:r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nsid w:val="14606083"/>
    <w:multiLevelType w:val="hybridMultilevel"/>
    <w:tmpl w:val="A5B21754"/>
    <w:lvl w:ilvl="0" w:tplc="89945AF6">
      <w:start w:val="1"/>
      <w:numFmt w:val="decimal"/>
      <w:lvlText w:val="2.1.%1."/>
      <w:lvlJc w:val="left"/>
      <w:pPr>
        <w:ind w:left="141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65E4C2E"/>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19157C5C"/>
    <w:multiLevelType w:val="multilevel"/>
    <w:tmpl w:val="19157C5C"/>
    <w:lvl w:ilvl="0">
      <w:start w:val="1"/>
      <w:numFmt w:val="japaneseCounting"/>
      <w:lvlText w:val="%1、"/>
      <w:lvlJc w:val="left"/>
      <w:pPr>
        <w:tabs>
          <w:tab w:val="left" w:pos="420"/>
        </w:tabs>
        <w:ind w:left="420" w:hanging="4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nsid w:val="1A5276C2"/>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B9F4C4F"/>
    <w:multiLevelType w:val="hybridMultilevel"/>
    <w:tmpl w:val="B1FEF904"/>
    <w:lvl w:ilvl="0" w:tplc="CE84140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nsid w:val="275074B8"/>
    <w:multiLevelType w:val="multilevel"/>
    <w:tmpl w:val="FA008A76"/>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3">
    <w:nsid w:val="28811CCB"/>
    <w:multiLevelType w:val="multilevel"/>
    <w:tmpl w:val="E5D49FE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846"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2918462A"/>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nsid w:val="29CF216C"/>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2C44628D"/>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F0346EC"/>
    <w:multiLevelType w:val="hybridMultilevel"/>
    <w:tmpl w:val="125A7F10"/>
    <w:lvl w:ilvl="0" w:tplc="427299A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22A381E"/>
    <w:multiLevelType w:val="multilevel"/>
    <w:tmpl w:val="FA008A76"/>
    <w:lvl w:ilvl="0">
      <w:start w:val="1"/>
      <w:numFmt w:val="japaneseCounting"/>
      <w:lvlText w:val="%1、"/>
      <w:lvlJc w:val="left"/>
      <w:pPr>
        <w:tabs>
          <w:tab w:val="left" w:pos="420"/>
        </w:tabs>
        <w:ind w:left="420" w:hanging="420"/>
      </w:pPr>
      <w:rPr>
        <w:rFonts w:hint="default"/>
        <w:lang w:val="en-US"/>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9">
    <w:nsid w:val="328C64C7"/>
    <w:multiLevelType w:val="multilevel"/>
    <w:tmpl w:val="EDACA0DE"/>
    <w:lvl w:ilvl="0">
      <w:start w:val="2"/>
      <w:numFmt w:val="decimal"/>
      <w:lvlText w:val="%1"/>
      <w:lvlJc w:val="left"/>
      <w:pPr>
        <w:ind w:left="360" w:hanging="360"/>
      </w:pPr>
      <w:rPr>
        <w:rFonts w:hint="default"/>
      </w:rPr>
    </w:lvl>
    <w:lvl w:ilvl="1">
      <w:start w:val="3"/>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20">
    <w:nsid w:val="33086802"/>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3B319051"/>
    <w:multiLevelType w:val="singleLevel"/>
    <w:tmpl w:val="3B319051"/>
    <w:lvl w:ilvl="0">
      <w:start w:val="10"/>
      <w:numFmt w:val="decimal"/>
      <w:suff w:val="nothing"/>
      <w:lvlText w:val="%1、"/>
      <w:lvlJc w:val="left"/>
    </w:lvl>
  </w:abstractNum>
  <w:abstractNum w:abstractNumId="22">
    <w:nsid w:val="3BB8391F"/>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43ED13B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nsid w:val="46A859D0"/>
    <w:multiLevelType w:val="multilevel"/>
    <w:tmpl w:val="14570AC6"/>
    <w:lvl w:ilvl="0">
      <w:start w:val="1"/>
      <w:numFmt w:val="decimal"/>
      <w:lvlText w:val="%1"/>
      <w:lvlJc w:val="left"/>
      <w:pPr>
        <w:ind w:left="425" w:hanging="425"/>
      </w:pPr>
      <w:rPr>
        <w:rFonts w:hint="default"/>
      </w:rPr>
    </w:lvl>
    <w:lvl w:ilvl="1">
      <w:start w:val="1"/>
      <w:numFmt w:val="decimal"/>
      <w:lvlText w:val="%1.%2"/>
      <w:lvlJc w:val="left"/>
      <w:pPr>
        <w:ind w:left="992" w:hanging="567"/>
      </w:pPr>
      <w:rPr>
        <w:color w:val="auto"/>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nsid w:val="51E46F41"/>
    <w:multiLevelType w:val="multilevel"/>
    <w:tmpl w:val="F99099E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nsid w:val="58CE22A5"/>
    <w:multiLevelType w:val="multilevel"/>
    <w:tmpl w:val="85D0E3CC"/>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nsid w:val="5C1D7CBF"/>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62C153B4"/>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64C76DBF"/>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66076062"/>
    <w:multiLevelType w:val="multilevel"/>
    <w:tmpl w:val="66076062"/>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nsid w:val="6B7E133F"/>
    <w:multiLevelType w:val="multilevel"/>
    <w:tmpl w:val="4A286786"/>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2">
    <w:nsid w:val="6D8F6171"/>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6F5B3D8D"/>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6FEE4D0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5">
    <w:nsid w:val="702749B1"/>
    <w:multiLevelType w:val="hybridMultilevel"/>
    <w:tmpl w:val="EC4CCB84"/>
    <w:lvl w:ilvl="0" w:tplc="5FD839A8">
      <w:start w:val="1"/>
      <w:numFmt w:val="japaneseCounting"/>
      <w:lvlText w:val="%1、"/>
      <w:lvlJc w:val="left"/>
      <w:pPr>
        <w:tabs>
          <w:tab w:val="num" w:pos="420"/>
        </w:tabs>
        <w:ind w:left="420" w:hanging="420"/>
      </w:pPr>
      <w:rPr>
        <w:rFonts w:hint="default"/>
        <w:lang w:val="en-US"/>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739F6921"/>
    <w:multiLevelType w:val="multilevel"/>
    <w:tmpl w:val="90FEF254"/>
    <w:lvl w:ilvl="0">
      <w:start w:val="1"/>
      <w:numFmt w:val="decimal"/>
      <w:lvlText w:val="%1."/>
      <w:lvlJc w:val="left"/>
      <w:pPr>
        <w:ind w:left="846" w:hanging="420"/>
      </w:pPr>
      <w:rPr>
        <w:rFonts w:hint="eastAsia"/>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7">
    <w:nsid w:val="742D2585"/>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76E62621"/>
    <w:multiLevelType w:val="hybridMultilevel"/>
    <w:tmpl w:val="FFF8627C"/>
    <w:lvl w:ilvl="0" w:tplc="6576E6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nsid w:val="786F079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9754160"/>
    <w:multiLevelType w:val="hybridMultilevel"/>
    <w:tmpl w:val="B590EBB0"/>
    <w:lvl w:ilvl="0" w:tplc="61705EA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7B455BD4"/>
    <w:multiLevelType w:val="hybridMultilevel"/>
    <w:tmpl w:val="7A58F020"/>
    <w:lvl w:ilvl="0" w:tplc="AFC6C294">
      <w:start w:val="1"/>
      <w:numFmt w:val="japaneseCounting"/>
      <w:lvlText w:val="%1、"/>
      <w:lvlJc w:val="left"/>
      <w:pPr>
        <w:tabs>
          <w:tab w:val="num" w:pos="420"/>
        </w:tabs>
        <w:ind w:left="420" w:hanging="420"/>
      </w:pPr>
      <w:rPr>
        <w:rFonts w:hint="default"/>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7EFE1C19"/>
    <w:multiLevelType w:val="hybridMultilevel"/>
    <w:tmpl w:val="423204A4"/>
    <w:lvl w:ilvl="0" w:tplc="DC88D3C0">
      <w:start w:val="1"/>
      <w:numFmt w:val="decimal"/>
      <w:lvlText w:val="2.3.%1."/>
      <w:lvlJc w:val="left"/>
      <w:pPr>
        <w:ind w:left="239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15"/>
  </w:num>
  <w:num w:numId="3">
    <w:abstractNumId w:val="29"/>
  </w:num>
  <w:num w:numId="4">
    <w:abstractNumId w:val="2"/>
  </w:num>
  <w:num w:numId="5">
    <w:abstractNumId w:val="40"/>
  </w:num>
  <w:num w:numId="6">
    <w:abstractNumId w:val="20"/>
  </w:num>
  <w:num w:numId="7">
    <w:abstractNumId w:val="32"/>
  </w:num>
  <w:num w:numId="8">
    <w:abstractNumId w:val="37"/>
  </w:num>
  <w:num w:numId="9">
    <w:abstractNumId w:val="16"/>
  </w:num>
  <w:num w:numId="10">
    <w:abstractNumId w:val="38"/>
  </w:num>
  <w:num w:numId="11">
    <w:abstractNumId w:val="33"/>
  </w:num>
  <w:num w:numId="12">
    <w:abstractNumId w:val="8"/>
  </w:num>
  <w:num w:numId="13">
    <w:abstractNumId w:val="35"/>
  </w:num>
  <w:num w:numId="14">
    <w:abstractNumId w:val="28"/>
  </w:num>
  <w:num w:numId="15">
    <w:abstractNumId w:val="17"/>
  </w:num>
  <w:num w:numId="16">
    <w:abstractNumId w:val="27"/>
  </w:num>
  <w:num w:numId="17">
    <w:abstractNumId w:val="39"/>
  </w:num>
  <w:num w:numId="18">
    <w:abstractNumId w:val="0"/>
  </w:num>
  <w:num w:numId="19">
    <w:abstractNumId w:val="34"/>
  </w:num>
  <w:num w:numId="20">
    <w:abstractNumId w:val="41"/>
  </w:num>
  <w:num w:numId="21">
    <w:abstractNumId w:val="10"/>
  </w:num>
  <w:num w:numId="22">
    <w:abstractNumId w:val="22"/>
  </w:num>
  <w:num w:numId="23">
    <w:abstractNumId w:val="3"/>
  </w:num>
  <w:num w:numId="24">
    <w:abstractNumId w:val="25"/>
  </w:num>
  <w:num w:numId="25">
    <w:abstractNumId w:val="13"/>
  </w:num>
  <w:num w:numId="26">
    <w:abstractNumId w:val="26"/>
  </w:num>
  <w:num w:numId="27">
    <w:abstractNumId w:val="36"/>
  </w:num>
  <w:num w:numId="28">
    <w:abstractNumId w:val="31"/>
  </w:num>
  <w:num w:numId="29">
    <w:abstractNumId w:val="4"/>
  </w:num>
  <w:num w:numId="30">
    <w:abstractNumId w:val="9"/>
  </w:num>
  <w:num w:numId="31">
    <w:abstractNumId w:val="30"/>
  </w:num>
  <w:num w:numId="32">
    <w:abstractNumId w:val="21"/>
  </w:num>
  <w:num w:numId="33">
    <w:abstractNumId w:val="7"/>
  </w:num>
  <w:num w:numId="34">
    <w:abstractNumId w:val="42"/>
  </w:num>
  <w:num w:numId="35">
    <w:abstractNumId w:val="19"/>
  </w:num>
  <w:num w:numId="36">
    <w:abstractNumId w:val="5"/>
  </w:num>
  <w:num w:numId="37">
    <w:abstractNumId w:val="23"/>
  </w:num>
  <w:num w:numId="38">
    <w:abstractNumId w:val="6"/>
  </w:num>
  <w:num w:numId="39">
    <w:abstractNumId w:val="12"/>
  </w:num>
  <w:num w:numId="40">
    <w:abstractNumId w:val="1"/>
  </w:num>
  <w:num w:numId="41">
    <w:abstractNumId w:val="24"/>
  </w:num>
  <w:num w:numId="42">
    <w:abstractNumId w:val="18"/>
  </w:num>
  <w:num w:numId="43">
    <w:abstractNumId w:val="14"/>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C5294"/>
    <w:rsid w:val="00017B3A"/>
    <w:rsid w:val="0002372F"/>
    <w:rsid w:val="0002705A"/>
    <w:rsid w:val="000303F1"/>
    <w:rsid w:val="00031B21"/>
    <w:rsid w:val="000324C2"/>
    <w:rsid w:val="00041D26"/>
    <w:rsid w:val="00041E32"/>
    <w:rsid w:val="000423CD"/>
    <w:rsid w:val="000479FC"/>
    <w:rsid w:val="00047F5A"/>
    <w:rsid w:val="0005019D"/>
    <w:rsid w:val="000520ED"/>
    <w:rsid w:val="000524EF"/>
    <w:rsid w:val="00052BFC"/>
    <w:rsid w:val="000549EC"/>
    <w:rsid w:val="00055213"/>
    <w:rsid w:val="000557DA"/>
    <w:rsid w:val="00061B0B"/>
    <w:rsid w:val="00065578"/>
    <w:rsid w:val="00065776"/>
    <w:rsid w:val="0006794C"/>
    <w:rsid w:val="00070355"/>
    <w:rsid w:val="00071AC2"/>
    <w:rsid w:val="00071EF4"/>
    <w:rsid w:val="00072959"/>
    <w:rsid w:val="00073AE9"/>
    <w:rsid w:val="00073EF8"/>
    <w:rsid w:val="0007509D"/>
    <w:rsid w:val="00096916"/>
    <w:rsid w:val="000A6E55"/>
    <w:rsid w:val="000A7DA2"/>
    <w:rsid w:val="000B1EA0"/>
    <w:rsid w:val="000B6DDA"/>
    <w:rsid w:val="000C1F74"/>
    <w:rsid w:val="000C4651"/>
    <w:rsid w:val="000C47C4"/>
    <w:rsid w:val="000C7A56"/>
    <w:rsid w:val="000D119B"/>
    <w:rsid w:val="000D4E80"/>
    <w:rsid w:val="000D74F7"/>
    <w:rsid w:val="000E3655"/>
    <w:rsid w:val="000E4883"/>
    <w:rsid w:val="000E7878"/>
    <w:rsid w:val="000F3B6F"/>
    <w:rsid w:val="000F55C9"/>
    <w:rsid w:val="00100C97"/>
    <w:rsid w:val="001037D7"/>
    <w:rsid w:val="001057A1"/>
    <w:rsid w:val="00107BF9"/>
    <w:rsid w:val="0011448D"/>
    <w:rsid w:val="00114C7A"/>
    <w:rsid w:val="00115C5F"/>
    <w:rsid w:val="0012077B"/>
    <w:rsid w:val="00120B24"/>
    <w:rsid w:val="001334FA"/>
    <w:rsid w:val="00142E7B"/>
    <w:rsid w:val="00144A9A"/>
    <w:rsid w:val="001457F1"/>
    <w:rsid w:val="001476B0"/>
    <w:rsid w:val="001514CD"/>
    <w:rsid w:val="001607BB"/>
    <w:rsid w:val="0016107D"/>
    <w:rsid w:val="0016454A"/>
    <w:rsid w:val="00165C2E"/>
    <w:rsid w:val="00166644"/>
    <w:rsid w:val="001762EB"/>
    <w:rsid w:val="00180AFC"/>
    <w:rsid w:val="00180B52"/>
    <w:rsid w:val="00182700"/>
    <w:rsid w:val="00185431"/>
    <w:rsid w:val="00186CD0"/>
    <w:rsid w:val="00186E2D"/>
    <w:rsid w:val="00187F25"/>
    <w:rsid w:val="00194829"/>
    <w:rsid w:val="0019575A"/>
    <w:rsid w:val="001A0573"/>
    <w:rsid w:val="001A0F86"/>
    <w:rsid w:val="001A33BD"/>
    <w:rsid w:val="001A3BC3"/>
    <w:rsid w:val="001A7DFF"/>
    <w:rsid w:val="001B1E75"/>
    <w:rsid w:val="001B25FA"/>
    <w:rsid w:val="001B7A09"/>
    <w:rsid w:val="001C10B2"/>
    <w:rsid w:val="001C1C2F"/>
    <w:rsid w:val="001C6705"/>
    <w:rsid w:val="001C7139"/>
    <w:rsid w:val="001D03BA"/>
    <w:rsid w:val="001D1DC2"/>
    <w:rsid w:val="001D2A55"/>
    <w:rsid w:val="001E176C"/>
    <w:rsid w:val="001E2116"/>
    <w:rsid w:val="001E3DF2"/>
    <w:rsid w:val="001F201E"/>
    <w:rsid w:val="001F5B4C"/>
    <w:rsid w:val="001F7279"/>
    <w:rsid w:val="0020243C"/>
    <w:rsid w:val="00203D04"/>
    <w:rsid w:val="00206402"/>
    <w:rsid w:val="00210704"/>
    <w:rsid w:val="002127D4"/>
    <w:rsid w:val="00214488"/>
    <w:rsid w:val="00222C09"/>
    <w:rsid w:val="0022386E"/>
    <w:rsid w:val="002267E6"/>
    <w:rsid w:val="00226846"/>
    <w:rsid w:val="00226A7F"/>
    <w:rsid w:val="00227A5A"/>
    <w:rsid w:val="00230170"/>
    <w:rsid w:val="002404AC"/>
    <w:rsid w:val="002430C0"/>
    <w:rsid w:val="0024431B"/>
    <w:rsid w:val="00245B8A"/>
    <w:rsid w:val="00250B3D"/>
    <w:rsid w:val="00252565"/>
    <w:rsid w:val="002536DD"/>
    <w:rsid w:val="002537AC"/>
    <w:rsid w:val="00264C31"/>
    <w:rsid w:val="00276DA8"/>
    <w:rsid w:val="00281429"/>
    <w:rsid w:val="00283631"/>
    <w:rsid w:val="002856C5"/>
    <w:rsid w:val="00285A94"/>
    <w:rsid w:val="002863EA"/>
    <w:rsid w:val="00287E30"/>
    <w:rsid w:val="00287F18"/>
    <w:rsid w:val="00290937"/>
    <w:rsid w:val="00293054"/>
    <w:rsid w:val="00293230"/>
    <w:rsid w:val="0029584A"/>
    <w:rsid w:val="002A25F3"/>
    <w:rsid w:val="002A4FD2"/>
    <w:rsid w:val="002A5198"/>
    <w:rsid w:val="002A6917"/>
    <w:rsid w:val="002A69E7"/>
    <w:rsid w:val="002A7FEB"/>
    <w:rsid w:val="002B001F"/>
    <w:rsid w:val="002B03FB"/>
    <w:rsid w:val="002B2CF3"/>
    <w:rsid w:val="002B33B0"/>
    <w:rsid w:val="002B544E"/>
    <w:rsid w:val="002B60C4"/>
    <w:rsid w:val="002B63C7"/>
    <w:rsid w:val="002B7959"/>
    <w:rsid w:val="002C1945"/>
    <w:rsid w:val="002C6685"/>
    <w:rsid w:val="002C689A"/>
    <w:rsid w:val="002C7A32"/>
    <w:rsid w:val="002D60E2"/>
    <w:rsid w:val="002E01BA"/>
    <w:rsid w:val="002E358A"/>
    <w:rsid w:val="002E4F6B"/>
    <w:rsid w:val="002E6564"/>
    <w:rsid w:val="002E7113"/>
    <w:rsid w:val="002E7538"/>
    <w:rsid w:val="002F652B"/>
    <w:rsid w:val="00300E07"/>
    <w:rsid w:val="00303593"/>
    <w:rsid w:val="0030377E"/>
    <w:rsid w:val="00310A78"/>
    <w:rsid w:val="003126BA"/>
    <w:rsid w:val="003138E5"/>
    <w:rsid w:val="003139FB"/>
    <w:rsid w:val="00316DE4"/>
    <w:rsid w:val="003176D7"/>
    <w:rsid w:val="00321586"/>
    <w:rsid w:val="00321E5D"/>
    <w:rsid w:val="00322AF9"/>
    <w:rsid w:val="00323018"/>
    <w:rsid w:val="00324CC0"/>
    <w:rsid w:val="00325216"/>
    <w:rsid w:val="00330546"/>
    <w:rsid w:val="00332109"/>
    <w:rsid w:val="00335F3B"/>
    <w:rsid w:val="00337A1F"/>
    <w:rsid w:val="003408D4"/>
    <w:rsid w:val="00343F8B"/>
    <w:rsid w:val="0034428A"/>
    <w:rsid w:val="00351A0A"/>
    <w:rsid w:val="00353847"/>
    <w:rsid w:val="00354B79"/>
    <w:rsid w:val="00355BA3"/>
    <w:rsid w:val="003575F9"/>
    <w:rsid w:val="003635D3"/>
    <w:rsid w:val="003647B9"/>
    <w:rsid w:val="003649F0"/>
    <w:rsid w:val="0036653E"/>
    <w:rsid w:val="00367D55"/>
    <w:rsid w:val="003705A6"/>
    <w:rsid w:val="00372716"/>
    <w:rsid w:val="00373C6A"/>
    <w:rsid w:val="00374286"/>
    <w:rsid w:val="003757FA"/>
    <w:rsid w:val="003829D1"/>
    <w:rsid w:val="00386F6C"/>
    <w:rsid w:val="003879AF"/>
    <w:rsid w:val="003960DC"/>
    <w:rsid w:val="003A413A"/>
    <w:rsid w:val="003A458E"/>
    <w:rsid w:val="003A5D83"/>
    <w:rsid w:val="003B373E"/>
    <w:rsid w:val="003C101F"/>
    <w:rsid w:val="003C1C05"/>
    <w:rsid w:val="003C2148"/>
    <w:rsid w:val="003C3F0F"/>
    <w:rsid w:val="003C4CD1"/>
    <w:rsid w:val="003C4F97"/>
    <w:rsid w:val="003C5294"/>
    <w:rsid w:val="003C6A9F"/>
    <w:rsid w:val="003D054F"/>
    <w:rsid w:val="003E1571"/>
    <w:rsid w:val="003E688E"/>
    <w:rsid w:val="003E6DBA"/>
    <w:rsid w:val="003F1168"/>
    <w:rsid w:val="003F5AEC"/>
    <w:rsid w:val="00402602"/>
    <w:rsid w:val="00405869"/>
    <w:rsid w:val="00407D1D"/>
    <w:rsid w:val="00415750"/>
    <w:rsid w:val="00416872"/>
    <w:rsid w:val="0042348D"/>
    <w:rsid w:val="00425672"/>
    <w:rsid w:val="0042598A"/>
    <w:rsid w:val="00426578"/>
    <w:rsid w:val="00430B8C"/>
    <w:rsid w:val="00430B9B"/>
    <w:rsid w:val="00441AF9"/>
    <w:rsid w:val="00442765"/>
    <w:rsid w:val="00444D0B"/>
    <w:rsid w:val="00445108"/>
    <w:rsid w:val="00445539"/>
    <w:rsid w:val="00450FB1"/>
    <w:rsid w:val="00456736"/>
    <w:rsid w:val="00456A8D"/>
    <w:rsid w:val="004608B2"/>
    <w:rsid w:val="00461008"/>
    <w:rsid w:val="00463DD8"/>
    <w:rsid w:val="00464026"/>
    <w:rsid w:val="00467C39"/>
    <w:rsid w:val="00470FD2"/>
    <w:rsid w:val="00473F70"/>
    <w:rsid w:val="00475E33"/>
    <w:rsid w:val="00482FCF"/>
    <w:rsid w:val="0049248E"/>
    <w:rsid w:val="00493C52"/>
    <w:rsid w:val="0049459D"/>
    <w:rsid w:val="00495108"/>
    <w:rsid w:val="00495338"/>
    <w:rsid w:val="004A2C4A"/>
    <w:rsid w:val="004A727C"/>
    <w:rsid w:val="004B00A0"/>
    <w:rsid w:val="004B62E1"/>
    <w:rsid w:val="004C7661"/>
    <w:rsid w:val="004D06B0"/>
    <w:rsid w:val="004D1996"/>
    <w:rsid w:val="004D2897"/>
    <w:rsid w:val="004D6B42"/>
    <w:rsid w:val="004E09A9"/>
    <w:rsid w:val="004E1DB6"/>
    <w:rsid w:val="004E21AE"/>
    <w:rsid w:val="004E31E0"/>
    <w:rsid w:val="004E3443"/>
    <w:rsid w:val="005025AD"/>
    <w:rsid w:val="00502D8D"/>
    <w:rsid w:val="005038B7"/>
    <w:rsid w:val="0050478B"/>
    <w:rsid w:val="00507076"/>
    <w:rsid w:val="00511155"/>
    <w:rsid w:val="00512980"/>
    <w:rsid w:val="00513FA2"/>
    <w:rsid w:val="00517B10"/>
    <w:rsid w:val="00520535"/>
    <w:rsid w:val="005256EF"/>
    <w:rsid w:val="005308B6"/>
    <w:rsid w:val="005336A1"/>
    <w:rsid w:val="0053510A"/>
    <w:rsid w:val="00536774"/>
    <w:rsid w:val="005447C9"/>
    <w:rsid w:val="0054613C"/>
    <w:rsid w:val="00547039"/>
    <w:rsid w:val="005477BC"/>
    <w:rsid w:val="005479E2"/>
    <w:rsid w:val="00547B34"/>
    <w:rsid w:val="00552A76"/>
    <w:rsid w:val="00553FEA"/>
    <w:rsid w:val="00554C89"/>
    <w:rsid w:val="005568F7"/>
    <w:rsid w:val="0056091E"/>
    <w:rsid w:val="00560E3E"/>
    <w:rsid w:val="00564A82"/>
    <w:rsid w:val="005660C7"/>
    <w:rsid w:val="00570693"/>
    <w:rsid w:val="00570A8C"/>
    <w:rsid w:val="00570DEB"/>
    <w:rsid w:val="00582389"/>
    <w:rsid w:val="00582A6F"/>
    <w:rsid w:val="0058619D"/>
    <w:rsid w:val="005911F6"/>
    <w:rsid w:val="005915C1"/>
    <w:rsid w:val="005942D8"/>
    <w:rsid w:val="00595F87"/>
    <w:rsid w:val="00596FE1"/>
    <w:rsid w:val="005A02FD"/>
    <w:rsid w:val="005A54C6"/>
    <w:rsid w:val="005A5697"/>
    <w:rsid w:val="005A74D3"/>
    <w:rsid w:val="005A7F61"/>
    <w:rsid w:val="005B00F4"/>
    <w:rsid w:val="005B47CB"/>
    <w:rsid w:val="005B6F38"/>
    <w:rsid w:val="005B7BCF"/>
    <w:rsid w:val="005C0C13"/>
    <w:rsid w:val="005C146A"/>
    <w:rsid w:val="005C146F"/>
    <w:rsid w:val="005C4333"/>
    <w:rsid w:val="005C4958"/>
    <w:rsid w:val="005C53D8"/>
    <w:rsid w:val="005C7D05"/>
    <w:rsid w:val="005D044C"/>
    <w:rsid w:val="005D0EAF"/>
    <w:rsid w:val="005D6FD3"/>
    <w:rsid w:val="005D7020"/>
    <w:rsid w:val="005E331B"/>
    <w:rsid w:val="005E6231"/>
    <w:rsid w:val="005F0E01"/>
    <w:rsid w:val="005F1A17"/>
    <w:rsid w:val="005F2CA5"/>
    <w:rsid w:val="005F43D4"/>
    <w:rsid w:val="005F5EFD"/>
    <w:rsid w:val="0060797F"/>
    <w:rsid w:val="00607C4C"/>
    <w:rsid w:val="00610291"/>
    <w:rsid w:val="0061274D"/>
    <w:rsid w:val="00614727"/>
    <w:rsid w:val="006150E2"/>
    <w:rsid w:val="00616A77"/>
    <w:rsid w:val="0062414C"/>
    <w:rsid w:val="006261BE"/>
    <w:rsid w:val="00626F6E"/>
    <w:rsid w:val="006279D7"/>
    <w:rsid w:val="006303D5"/>
    <w:rsid w:val="00632513"/>
    <w:rsid w:val="00641511"/>
    <w:rsid w:val="00642E20"/>
    <w:rsid w:val="00643CDC"/>
    <w:rsid w:val="00645ECB"/>
    <w:rsid w:val="00645F12"/>
    <w:rsid w:val="00646CC1"/>
    <w:rsid w:val="00651C70"/>
    <w:rsid w:val="00653E81"/>
    <w:rsid w:val="00654379"/>
    <w:rsid w:val="00656352"/>
    <w:rsid w:val="006575AB"/>
    <w:rsid w:val="00660180"/>
    <w:rsid w:val="0066055B"/>
    <w:rsid w:val="0066159A"/>
    <w:rsid w:val="00661A22"/>
    <w:rsid w:val="0066309F"/>
    <w:rsid w:val="00664358"/>
    <w:rsid w:val="0066438F"/>
    <w:rsid w:val="0066518F"/>
    <w:rsid w:val="00666563"/>
    <w:rsid w:val="00666746"/>
    <w:rsid w:val="00667888"/>
    <w:rsid w:val="00667E1F"/>
    <w:rsid w:val="00673A8B"/>
    <w:rsid w:val="006818F8"/>
    <w:rsid w:val="006837D9"/>
    <w:rsid w:val="0069445E"/>
    <w:rsid w:val="00695364"/>
    <w:rsid w:val="006A3602"/>
    <w:rsid w:val="006A402A"/>
    <w:rsid w:val="006A582C"/>
    <w:rsid w:val="006A6317"/>
    <w:rsid w:val="006A7360"/>
    <w:rsid w:val="006B035B"/>
    <w:rsid w:val="006B0ACD"/>
    <w:rsid w:val="006B157A"/>
    <w:rsid w:val="006B2EB6"/>
    <w:rsid w:val="006C116E"/>
    <w:rsid w:val="006C1185"/>
    <w:rsid w:val="006C1754"/>
    <w:rsid w:val="006C3A43"/>
    <w:rsid w:val="006C4ED9"/>
    <w:rsid w:val="006D1C72"/>
    <w:rsid w:val="006D2ACC"/>
    <w:rsid w:val="006E2043"/>
    <w:rsid w:val="006E263F"/>
    <w:rsid w:val="006E3206"/>
    <w:rsid w:val="006E3F24"/>
    <w:rsid w:val="006E56EC"/>
    <w:rsid w:val="006E6DE6"/>
    <w:rsid w:val="006F0106"/>
    <w:rsid w:val="006F13CC"/>
    <w:rsid w:val="006F28FE"/>
    <w:rsid w:val="006F2CE8"/>
    <w:rsid w:val="007007F5"/>
    <w:rsid w:val="00702163"/>
    <w:rsid w:val="007066D6"/>
    <w:rsid w:val="00711FAB"/>
    <w:rsid w:val="007149BA"/>
    <w:rsid w:val="00714D3A"/>
    <w:rsid w:val="007156E1"/>
    <w:rsid w:val="00720F6D"/>
    <w:rsid w:val="00721034"/>
    <w:rsid w:val="007233A5"/>
    <w:rsid w:val="00725017"/>
    <w:rsid w:val="00726157"/>
    <w:rsid w:val="0073068A"/>
    <w:rsid w:val="0073552D"/>
    <w:rsid w:val="00736E48"/>
    <w:rsid w:val="007407C0"/>
    <w:rsid w:val="00740F98"/>
    <w:rsid w:val="0074151A"/>
    <w:rsid w:val="00742707"/>
    <w:rsid w:val="00745A67"/>
    <w:rsid w:val="00750B24"/>
    <w:rsid w:val="007511D6"/>
    <w:rsid w:val="00751233"/>
    <w:rsid w:val="00753928"/>
    <w:rsid w:val="00755C90"/>
    <w:rsid w:val="00757B3F"/>
    <w:rsid w:val="00762CC6"/>
    <w:rsid w:val="00762DFC"/>
    <w:rsid w:val="00767404"/>
    <w:rsid w:val="0077022D"/>
    <w:rsid w:val="007751EB"/>
    <w:rsid w:val="00775BA5"/>
    <w:rsid w:val="00777AD5"/>
    <w:rsid w:val="007817A2"/>
    <w:rsid w:val="00787FD2"/>
    <w:rsid w:val="00794E9A"/>
    <w:rsid w:val="007A36C7"/>
    <w:rsid w:val="007A3AE2"/>
    <w:rsid w:val="007A5D64"/>
    <w:rsid w:val="007A72FB"/>
    <w:rsid w:val="007B1205"/>
    <w:rsid w:val="007B66D8"/>
    <w:rsid w:val="007B7682"/>
    <w:rsid w:val="007C3925"/>
    <w:rsid w:val="007D05CD"/>
    <w:rsid w:val="007D0AD5"/>
    <w:rsid w:val="007D1435"/>
    <w:rsid w:val="007D5D66"/>
    <w:rsid w:val="007D6D20"/>
    <w:rsid w:val="007E2C10"/>
    <w:rsid w:val="007E5C05"/>
    <w:rsid w:val="007E5F8F"/>
    <w:rsid w:val="007E67A7"/>
    <w:rsid w:val="007F3EF4"/>
    <w:rsid w:val="007F48C4"/>
    <w:rsid w:val="007F7846"/>
    <w:rsid w:val="00801714"/>
    <w:rsid w:val="0080193E"/>
    <w:rsid w:val="00801B13"/>
    <w:rsid w:val="00801C61"/>
    <w:rsid w:val="00803148"/>
    <w:rsid w:val="0080462F"/>
    <w:rsid w:val="0081027E"/>
    <w:rsid w:val="00811269"/>
    <w:rsid w:val="00812727"/>
    <w:rsid w:val="00820CC8"/>
    <w:rsid w:val="008302BA"/>
    <w:rsid w:val="008305FF"/>
    <w:rsid w:val="00831589"/>
    <w:rsid w:val="008342EA"/>
    <w:rsid w:val="00837212"/>
    <w:rsid w:val="0084028D"/>
    <w:rsid w:val="00842CA3"/>
    <w:rsid w:val="00843011"/>
    <w:rsid w:val="00843043"/>
    <w:rsid w:val="00847D9E"/>
    <w:rsid w:val="00855DC1"/>
    <w:rsid w:val="00860864"/>
    <w:rsid w:val="00865DFF"/>
    <w:rsid w:val="0086695A"/>
    <w:rsid w:val="0086710F"/>
    <w:rsid w:val="00867273"/>
    <w:rsid w:val="00870824"/>
    <w:rsid w:val="00875B6F"/>
    <w:rsid w:val="008847B2"/>
    <w:rsid w:val="00885A13"/>
    <w:rsid w:val="00891C23"/>
    <w:rsid w:val="00891D8E"/>
    <w:rsid w:val="00893080"/>
    <w:rsid w:val="0089350D"/>
    <w:rsid w:val="00894BDE"/>
    <w:rsid w:val="00897487"/>
    <w:rsid w:val="008A5AF0"/>
    <w:rsid w:val="008A5EF3"/>
    <w:rsid w:val="008A7085"/>
    <w:rsid w:val="008A70EF"/>
    <w:rsid w:val="008B366B"/>
    <w:rsid w:val="008B3C21"/>
    <w:rsid w:val="008B41F5"/>
    <w:rsid w:val="008B4D10"/>
    <w:rsid w:val="008C29EE"/>
    <w:rsid w:val="008C4117"/>
    <w:rsid w:val="008C5F6C"/>
    <w:rsid w:val="008D0C04"/>
    <w:rsid w:val="008D12FB"/>
    <w:rsid w:val="008D4E09"/>
    <w:rsid w:val="008D5357"/>
    <w:rsid w:val="008E1F45"/>
    <w:rsid w:val="008E4D19"/>
    <w:rsid w:val="008F0120"/>
    <w:rsid w:val="008F0B33"/>
    <w:rsid w:val="008F2727"/>
    <w:rsid w:val="008F44E6"/>
    <w:rsid w:val="008F50C7"/>
    <w:rsid w:val="008F6E00"/>
    <w:rsid w:val="008F6ED1"/>
    <w:rsid w:val="008F7069"/>
    <w:rsid w:val="009001E0"/>
    <w:rsid w:val="00900EF9"/>
    <w:rsid w:val="00902783"/>
    <w:rsid w:val="009073E5"/>
    <w:rsid w:val="0091011B"/>
    <w:rsid w:val="009102FF"/>
    <w:rsid w:val="009122F2"/>
    <w:rsid w:val="00914B14"/>
    <w:rsid w:val="00915B67"/>
    <w:rsid w:val="00922DB8"/>
    <w:rsid w:val="00926724"/>
    <w:rsid w:val="00931728"/>
    <w:rsid w:val="00931F62"/>
    <w:rsid w:val="00932684"/>
    <w:rsid w:val="00932BA8"/>
    <w:rsid w:val="0093399A"/>
    <w:rsid w:val="00933EAB"/>
    <w:rsid w:val="00941455"/>
    <w:rsid w:val="00941EFB"/>
    <w:rsid w:val="00942A99"/>
    <w:rsid w:val="00943D4D"/>
    <w:rsid w:val="00944134"/>
    <w:rsid w:val="009504A7"/>
    <w:rsid w:val="009504E5"/>
    <w:rsid w:val="0095563E"/>
    <w:rsid w:val="00956738"/>
    <w:rsid w:val="00956B8A"/>
    <w:rsid w:val="00957670"/>
    <w:rsid w:val="0096223B"/>
    <w:rsid w:val="009625DF"/>
    <w:rsid w:val="00972207"/>
    <w:rsid w:val="00975E09"/>
    <w:rsid w:val="00977BCF"/>
    <w:rsid w:val="00977C1B"/>
    <w:rsid w:val="00977CAD"/>
    <w:rsid w:val="009806BF"/>
    <w:rsid w:val="0098084B"/>
    <w:rsid w:val="009817A3"/>
    <w:rsid w:val="009834B0"/>
    <w:rsid w:val="0098447E"/>
    <w:rsid w:val="009852D4"/>
    <w:rsid w:val="0098574A"/>
    <w:rsid w:val="00992ADB"/>
    <w:rsid w:val="00992F82"/>
    <w:rsid w:val="00993CD0"/>
    <w:rsid w:val="00995612"/>
    <w:rsid w:val="009956D1"/>
    <w:rsid w:val="00995D55"/>
    <w:rsid w:val="00996C8F"/>
    <w:rsid w:val="009974E2"/>
    <w:rsid w:val="00997CDA"/>
    <w:rsid w:val="009A06E4"/>
    <w:rsid w:val="009A1032"/>
    <w:rsid w:val="009A507F"/>
    <w:rsid w:val="009A790E"/>
    <w:rsid w:val="009B1D60"/>
    <w:rsid w:val="009B35E9"/>
    <w:rsid w:val="009B3602"/>
    <w:rsid w:val="009B6684"/>
    <w:rsid w:val="009B7CCA"/>
    <w:rsid w:val="009C0008"/>
    <w:rsid w:val="009C0309"/>
    <w:rsid w:val="009C0335"/>
    <w:rsid w:val="009C09F5"/>
    <w:rsid w:val="009C18CF"/>
    <w:rsid w:val="009C49FE"/>
    <w:rsid w:val="009D0DA0"/>
    <w:rsid w:val="009D1BF3"/>
    <w:rsid w:val="009D2048"/>
    <w:rsid w:val="009D21C5"/>
    <w:rsid w:val="009D298F"/>
    <w:rsid w:val="009E044B"/>
    <w:rsid w:val="009E1962"/>
    <w:rsid w:val="009E62E4"/>
    <w:rsid w:val="009E7554"/>
    <w:rsid w:val="009F149A"/>
    <w:rsid w:val="009F195D"/>
    <w:rsid w:val="009F2C71"/>
    <w:rsid w:val="009F4D18"/>
    <w:rsid w:val="009F5697"/>
    <w:rsid w:val="009F6661"/>
    <w:rsid w:val="00A045A0"/>
    <w:rsid w:val="00A0608A"/>
    <w:rsid w:val="00A06A70"/>
    <w:rsid w:val="00A070A2"/>
    <w:rsid w:val="00A07440"/>
    <w:rsid w:val="00A119AB"/>
    <w:rsid w:val="00A120B5"/>
    <w:rsid w:val="00A12337"/>
    <w:rsid w:val="00A14CBC"/>
    <w:rsid w:val="00A15848"/>
    <w:rsid w:val="00A21447"/>
    <w:rsid w:val="00A22B96"/>
    <w:rsid w:val="00A25672"/>
    <w:rsid w:val="00A32088"/>
    <w:rsid w:val="00A3339B"/>
    <w:rsid w:val="00A356D4"/>
    <w:rsid w:val="00A3618C"/>
    <w:rsid w:val="00A373CA"/>
    <w:rsid w:val="00A453DE"/>
    <w:rsid w:val="00A46A52"/>
    <w:rsid w:val="00A50200"/>
    <w:rsid w:val="00A51AD3"/>
    <w:rsid w:val="00A5293E"/>
    <w:rsid w:val="00A53FFE"/>
    <w:rsid w:val="00A54E74"/>
    <w:rsid w:val="00A55F87"/>
    <w:rsid w:val="00A630FD"/>
    <w:rsid w:val="00A67CC8"/>
    <w:rsid w:val="00A72DD9"/>
    <w:rsid w:val="00A814A9"/>
    <w:rsid w:val="00A81AD3"/>
    <w:rsid w:val="00A90E49"/>
    <w:rsid w:val="00A92AA9"/>
    <w:rsid w:val="00A94F74"/>
    <w:rsid w:val="00A97BE1"/>
    <w:rsid w:val="00AA12AB"/>
    <w:rsid w:val="00AA3225"/>
    <w:rsid w:val="00AA331E"/>
    <w:rsid w:val="00AA3AC4"/>
    <w:rsid w:val="00AA3DAC"/>
    <w:rsid w:val="00AA7E0B"/>
    <w:rsid w:val="00AB0F44"/>
    <w:rsid w:val="00AB38D3"/>
    <w:rsid w:val="00AB43F0"/>
    <w:rsid w:val="00AB76A3"/>
    <w:rsid w:val="00AB783E"/>
    <w:rsid w:val="00AC03FC"/>
    <w:rsid w:val="00AC279C"/>
    <w:rsid w:val="00AC2CF3"/>
    <w:rsid w:val="00AC4B18"/>
    <w:rsid w:val="00AD1EAB"/>
    <w:rsid w:val="00AD2683"/>
    <w:rsid w:val="00AD38FA"/>
    <w:rsid w:val="00AD698F"/>
    <w:rsid w:val="00AD6BD5"/>
    <w:rsid w:val="00AE0899"/>
    <w:rsid w:val="00AE2596"/>
    <w:rsid w:val="00AE2DD8"/>
    <w:rsid w:val="00AF0A90"/>
    <w:rsid w:val="00AF36B1"/>
    <w:rsid w:val="00AF3AA5"/>
    <w:rsid w:val="00AF4FC7"/>
    <w:rsid w:val="00AF77D6"/>
    <w:rsid w:val="00B0322C"/>
    <w:rsid w:val="00B03F62"/>
    <w:rsid w:val="00B05288"/>
    <w:rsid w:val="00B05C3A"/>
    <w:rsid w:val="00B11C59"/>
    <w:rsid w:val="00B1265D"/>
    <w:rsid w:val="00B14E72"/>
    <w:rsid w:val="00B17703"/>
    <w:rsid w:val="00B23948"/>
    <w:rsid w:val="00B25991"/>
    <w:rsid w:val="00B25A3B"/>
    <w:rsid w:val="00B3127E"/>
    <w:rsid w:val="00B36D7B"/>
    <w:rsid w:val="00B375A2"/>
    <w:rsid w:val="00B40312"/>
    <w:rsid w:val="00B40770"/>
    <w:rsid w:val="00B42D46"/>
    <w:rsid w:val="00B44800"/>
    <w:rsid w:val="00B458D5"/>
    <w:rsid w:val="00B47F5C"/>
    <w:rsid w:val="00B527B9"/>
    <w:rsid w:val="00B529AB"/>
    <w:rsid w:val="00B54935"/>
    <w:rsid w:val="00B55C0E"/>
    <w:rsid w:val="00B570D3"/>
    <w:rsid w:val="00B60BA0"/>
    <w:rsid w:val="00B61284"/>
    <w:rsid w:val="00B622CA"/>
    <w:rsid w:val="00B62B4E"/>
    <w:rsid w:val="00B63388"/>
    <w:rsid w:val="00B63B11"/>
    <w:rsid w:val="00B64272"/>
    <w:rsid w:val="00B655E0"/>
    <w:rsid w:val="00B6760D"/>
    <w:rsid w:val="00B73206"/>
    <w:rsid w:val="00B80822"/>
    <w:rsid w:val="00B8261E"/>
    <w:rsid w:val="00B84086"/>
    <w:rsid w:val="00B85FA8"/>
    <w:rsid w:val="00B929AD"/>
    <w:rsid w:val="00B94E0C"/>
    <w:rsid w:val="00B95D2B"/>
    <w:rsid w:val="00B96651"/>
    <w:rsid w:val="00B96E39"/>
    <w:rsid w:val="00B970F8"/>
    <w:rsid w:val="00BA0C62"/>
    <w:rsid w:val="00BA2C26"/>
    <w:rsid w:val="00BA3D4A"/>
    <w:rsid w:val="00BA4058"/>
    <w:rsid w:val="00BA445A"/>
    <w:rsid w:val="00BA56F8"/>
    <w:rsid w:val="00BB0131"/>
    <w:rsid w:val="00BB113D"/>
    <w:rsid w:val="00BB1343"/>
    <w:rsid w:val="00BB1E05"/>
    <w:rsid w:val="00BB39B4"/>
    <w:rsid w:val="00BB39E5"/>
    <w:rsid w:val="00BB5B13"/>
    <w:rsid w:val="00BB6CF3"/>
    <w:rsid w:val="00BB6D15"/>
    <w:rsid w:val="00BC55DC"/>
    <w:rsid w:val="00BD1EED"/>
    <w:rsid w:val="00BD25AC"/>
    <w:rsid w:val="00BD2D05"/>
    <w:rsid w:val="00BD6794"/>
    <w:rsid w:val="00BD7DFD"/>
    <w:rsid w:val="00BE6752"/>
    <w:rsid w:val="00BE6BF3"/>
    <w:rsid w:val="00BF5DC5"/>
    <w:rsid w:val="00C0741F"/>
    <w:rsid w:val="00C07652"/>
    <w:rsid w:val="00C11665"/>
    <w:rsid w:val="00C1500F"/>
    <w:rsid w:val="00C170D6"/>
    <w:rsid w:val="00C2025F"/>
    <w:rsid w:val="00C243AE"/>
    <w:rsid w:val="00C247B8"/>
    <w:rsid w:val="00C24A16"/>
    <w:rsid w:val="00C33B30"/>
    <w:rsid w:val="00C33DBA"/>
    <w:rsid w:val="00C359B0"/>
    <w:rsid w:val="00C37C09"/>
    <w:rsid w:val="00C41762"/>
    <w:rsid w:val="00C41B9D"/>
    <w:rsid w:val="00C41BC8"/>
    <w:rsid w:val="00C44273"/>
    <w:rsid w:val="00C45C40"/>
    <w:rsid w:val="00C50C21"/>
    <w:rsid w:val="00C5601D"/>
    <w:rsid w:val="00C5632C"/>
    <w:rsid w:val="00C6250A"/>
    <w:rsid w:val="00C70A0A"/>
    <w:rsid w:val="00C719FB"/>
    <w:rsid w:val="00C7330D"/>
    <w:rsid w:val="00C73DC3"/>
    <w:rsid w:val="00C76228"/>
    <w:rsid w:val="00C77885"/>
    <w:rsid w:val="00C77EA6"/>
    <w:rsid w:val="00C8730A"/>
    <w:rsid w:val="00C91B3B"/>
    <w:rsid w:val="00C9408A"/>
    <w:rsid w:val="00C97248"/>
    <w:rsid w:val="00CA4728"/>
    <w:rsid w:val="00CA4B7C"/>
    <w:rsid w:val="00CA5DE7"/>
    <w:rsid w:val="00CA60B7"/>
    <w:rsid w:val="00CB6080"/>
    <w:rsid w:val="00CB73FB"/>
    <w:rsid w:val="00CC3E6A"/>
    <w:rsid w:val="00CC65E1"/>
    <w:rsid w:val="00CC6CB7"/>
    <w:rsid w:val="00CD1381"/>
    <w:rsid w:val="00CD1D16"/>
    <w:rsid w:val="00CD2602"/>
    <w:rsid w:val="00CD7EE5"/>
    <w:rsid w:val="00CE2234"/>
    <w:rsid w:val="00CE337A"/>
    <w:rsid w:val="00CE3FA4"/>
    <w:rsid w:val="00CF0A9B"/>
    <w:rsid w:val="00CF3573"/>
    <w:rsid w:val="00CF4FB5"/>
    <w:rsid w:val="00CF5581"/>
    <w:rsid w:val="00CF6981"/>
    <w:rsid w:val="00CF72D0"/>
    <w:rsid w:val="00D015B6"/>
    <w:rsid w:val="00D0249A"/>
    <w:rsid w:val="00D05075"/>
    <w:rsid w:val="00D07500"/>
    <w:rsid w:val="00D11933"/>
    <w:rsid w:val="00D1254E"/>
    <w:rsid w:val="00D20731"/>
    <w:rsid w:val="00D269B8"/>
    <w:rsid w:val="00D272D0"/>
    <w:rsid w:val="00D27539"/>
    <w:rsid w:val="00D31323"/>
    <w:rsid w:val="00D325FD"/>
    <w:rsid w:val="00D3367D"/>
    <w:rsid w:val="00D359A3"/>
    <w:rsid w:val="00D361FC"/>
    <w:rsid w:val="00D4324C"/>
    <w:rsid w:val="00D43BFC"/>
    <w:rsid w:val="00D44D6B"/>
    <w:rsid w:val="00D45E2B"/>
    <w:rsid w:val="00D46815"/>
    <w:rsid w:val="00D46F53"/>
    <w:rsid w:val="00D50955"/>
    <w:rsid w:val="00D51740"/>
    <w:rsid w:val="00D51D78"/>
    <w:rsid w:val="00D52923"/>
    <w:rsid w:val="00D52D60"/>
    <w:rsid w:val="00D55152"/>
    <w:rsid w:val="00D61084"/>
    <w:rsid w:val="00D72710"/>
    <w:rsid w:val="00D72904"/>
    <w:rsid w:val="00D755A9"/>
    <w:rsid w:val="00D77AD7"/>
    <w:rsid w:val="00D81A3C"/>
    <w:rsid w:val="00D84255"/>
    <w:rsid w:val="00D84F7B"/>
    <w:rsid w:val="00D90031"/>
    <w:rsid w:val="00D90EA5"/>
    <w:rsid w:val="00D92A6E"/>
    <w:rsid w:val="00D92AAF"/>
    <w:rsid w:val="00D976E5"/>
    <w:rsid w:val="00DA069E"/>
    <w:rsid w:val="00DA4757"/>
    <w:rsid w:val="00DA7378"/>
    <w:rsid w:val="00DB0249"/>
    <w:rsid w:val="00DB1A53"/>
    <w:rsid w:val="00DB1FCF"/>
    <w:rsid w:val="00DB41E9"/>
    <w:rsid w:val="00DB43B8"/>
    <w:rsid w:val="00DB6893"/>
    <w:rsid w:val="00DB7E4F"/>
    <w:rsid w:val="00DC5A16"/>
    <w:rsid w:val="00DC6EAD"/>
    <w:rsid w:val="00DC6FBA"/>
    <w:rsid w:val="00DD092E"/>
    <w:rsid w:val="00DD75A9"/>
    <w:rsid w:val="00DE18EA"/>
    <w:rsid w:val="00DE1F75"/>
    <w:rsid w:val="00DE224A"/>
    <w:rsid w:val="00DE2F8A"/>
    <w:rsid w:val="00DE6656"/>
    <w:rsid w:val="00DF170B"/>
    <w:rsid w:val="00DF1D88"/>
    <w:rsid w:val="00DF477E"/>
    <w:rsid w:val="00DF5CA9"/>
    <w:rsid w:val="00DF6C65"/>
    <w:rsid w:val="00E03A23"/>
    <w:rsid w:val="00E11F2A"/>
    <w:rsid w:val="00E139AD"/>
    <w:rsid w:val="00E1520D"/>
    <w:rsid w:val="00E1611D"/>
    <w:rsid w:val="00E166D6"/>
    <w:rsid w:val="00E26A57"/>
    <w:rsid w:val="00E27658"/>
    <w:rsid w:val="00E32AAA"/>
    <w:rsid w:val="00E34427"/>
    <w:rsid w:val="00E3465E"/>
    <w:rsid w:val="00E36232"/>
    <w:rsid w:val="00E375BA"/>
    <w:rsid w:val="00E413F6"/>
    <w:rsid w:val="00E44A57"/>
    <w:rsid w:val="00E44B4D"/>
    <w:rsid w:val="00E452CA"/>
    <w:rsid w:val="00E4618B"/>
    <w:rsid w:val="00E469C8"/>
    <w:rsid w:val="00E4720C"/>
    <w:rsid w:val="00E47854"/>
    <w:rsid w:val="00E510E8"/>
    <w:rsid w:val="00E532F0"/>
    <w:rsid w:val="00E54FB2"/>
    <w:rsid w:val="00E60899"/>
    <w:rsid w:val="00E6374F"/>
    <w:rsid w:val="00E6461D"/>
    <w:rsid w:val="00E65D2D"/>
    <w:rsid w:val="00E71D7B"/>
    <w:rsid w:val="00E748AA"/>
    <w:rsid w:val="00E75036"/>
    <w:rsid w:val="00E7685F"/>
    <w:rsid w:val="00E76B01"/>
    <w:rsid w:val="00E7775C"/>
    <w:rsid w:val="00E80F84"/>
    <w:rsid w:val="00E814D2"/>
    <w:rsid w:val="00E82B68"/>
    <w:rsid w:val="00E8355D"/>
    <w:rsid w:val="00E8432E"/>
    <w:rsid w:val="00E8452A"/>
    <w:rsid w:val="00E863FD"/>
    <w:rsid w:val="00E86F15"/>
    <w:rsid w:val="00E91359"/>
    <w:rsid w:val="00E91EA5"/>
    <w:rsid w:val="00E9211C"/>
    <w:rsid w:val="00E928D6"/>
    <w:rsid w:val="00E971FB"/>
    <w:rsid w:val="00E97385"/>
    <w:rsid w:val="00EA07D6"/>
    <w:rsid w:val="00EA0EC5"/>
    <w:rsid w:val="00EA0F57"/>
    <w:rsid w:val="00EA16E1"/>
    <w:rsid w:val="00EA3C25"/>
    <w:rsid w:val="00EA4B46"/>
    <w:rsid w:val="00EA654B"/>
    <w:rsid w:val="00EB00BD"/>
    <w:rsid w:val="00EB5522"/>
    <w:rsid w:val="00EB69B9"/>
    <w:rsid w:val="00EB69F4"/>
    <w:rsid w:val="00EC0675"/>
    <w:rsid w:val="00EC41F8"/>
    <w:rsid w:val="00EC6B19"/>
    <w:rsid w:val="00ED0733"/>
    <w:rsid w:val="00ED5E11"/>
    <w:rsid w:val="00ED6F1F"/>
    <w:rsid w:val="00EE0382"/>
    <w:rsid w:val="00EE22B2"/>
    <w:rsid w:val="00EE389B"/>
    <w:rsid w:val="00EE549A"/>
    <w:rsid w:val="00EE661C"/>
    <w:rsid w:val="00EE7479"/>
    <w:rsid w:val="00EF0448"/>
    <w:rsid w:val="00EF0D46"/>
    <w:rsid w:val="00EF5175"/>
    <w:rsid w:val="00EF783D"/>
    <w:rsid w:val="00F103E3"/>
    <w:rsid w:val="00F113A9"/>
    <w:rsid w:val="00F11713"/>
    <w:rsid w:val="00F11B17"/>
    <w:rsid w:val="00F12C6D"/>
    <w:rsid w:val="00F12E7A"/>
    <w:rsid w:val="00F1415E"/>
    <w:rsid w:val="00F14518"/>
    <w:rsid w:val="00F17E91"/>
    <w:rsid w:val="00F26987"/>
    <w:rsid w:val="00F3010D"/>
    <w:rsid w:val="00F303F9"/>
    <w:rsid w:val="00F31EF4"/>
    <w:rsid w:val="00F322D2"/>
    <w:rsid w:val="00F3522D"/>
    <w:rsid w:val="00F370D6"/>
    <w:rsid w:val="00F422B5"/>
    <w:rsid w:val="00F47D36"/>
    <w:rsid w:val="00F50A79"/>
    <w:rsid w:val="00F51172"/>
    <w:rsid w:val="00F52A22"/>
    <w:rsid w:val="00F52B19"/>
    <w:rsid w:val="00F56052"/>
    <w:rsid w:val="00F56F81"/>
    <w:rsid w:val="00F64589"/>
    <w:rsid w:val="00F732CF"/>
    <w:rsid w:val="00F74EAA"/>
    <w:rsid w:val="00F75921"/>
    <w:rsid w:val="00F762CE"/>
    <w:rsid w:val="00F779B5"/>
    <w:rsid w:val="00F80502"/>
    <w:rsid w:val="00F8164A"/>
    <w:rsid w:val="00F86334"/>
    <w:rsid w:val="00FA47E2"/>
    <w:rsid w:val="00FA50F3"/>
    <w:rsid w:val="00FB0D7B"/>
    <w:rsid w:val="00FB3257"/>
    <w:rsid w:val="00FB4C34"/>
    <w:rsid w:val="00FB571D"/>
    <w:rsid w:val="00FC06E0"/>
    <w:rsid w:val="00FC0839"/>
    <w:rsid w:val="00FC3BA9"/>
    <w:rsid w:val="00FC3CE9"/>
    <w:rsid w:val="00FC48EC"/>
    <w:rsid w:val="00FC5915"/>
    <w:rsid w:val="00FD47DE"/>
    <w:rsid w:val="00FD6D58"/>
    <w:rsid w:val="00FE315E"/>
    <w:rsid w:val="00FE4DED"/>
    <w:rsid w:val="00FE7730"/>
    <w:rsid w:val="00FE7E8D"/>
    <w:rsid w:val="00FF3DE8"/>
    <w:rsid w:val="00FF43F5"/>
    <w:rsid w:val="00FF5E92"/>
    <w:rsid w:val="00FF73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9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C52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C5294"/>
    <w:rPr>
      <w:sz w:val="18"/>
      <w:szCs w:val="18"/>
    </w:rPr>
  </w:style>
  <w:style w:type="paragraph" w:styleId="a4">
    <w:name w:val="footer"/>
    <w:basedOn w:val="a"/>
    <w:link w:val="Char0"/>
    <w:uiPriority w:val="99"/>
    <w:semiHidden/>
    <w:unhideWhenUsed/>
    <w:rsid w:val="003C529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C5294"/>
    <w:rPr>
      <w:sz w:val="18"/>
      <w:szCs w:val="18"/>
    </w:rPr>
  </w:style>
  <w:style w:type="table" w:styleId="a5">
    <w:name w:val="Table Grid"/>
    <w:basedOn w:val="a1"/>
    <w:rsid w:val="008C411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5B00F4"/>
    <w:pPr>
      <w:ind w:firstLineChars="200" w:firstLine="420"/>
    </w:pPr>
  </w:style>
  <w:style w:type="paragraph" w:styleId="a7">
    <w:name w:val="Normal (Web)"/>
    <w:basedOn w:val="a"/>
    <w:rsid w:val="0069445E"/>
    <w:pPr>
      <w:widowControl/>
      <w:spacing w:before="100" w:beforeAutospacing="1" w:after="100" w:afterAutospacing="1"/>
      <w:jc w:val="left"/>
    </w:pPr>
    <w:rPr>
      <w:rFonts w:ascii="Times New Roman" w:eastAsia="宋体" w:hAnsi="Times New Roman" w:cs="Times New Roman"/>
      <w:kern w:val="0"/>
      <w:sz w:val="24"/>
      <w:szCs w:val="24"/>
    </w:rPr>
  </w:style>
  <w:style w:type="paragraph" w:customStyle="1" w:styleId="a8">
    <w:name w:val="表格文字"/>
    <w:basedOn w:val="a"/>
    <w:rsid w:val="008D12FB"/>
    <w:pPr>
      <w:spacing w:before="25" w:after="25"/>
      <w:jc w:val="left"/>
    </w:pPr>
    <w:rPr>
      <w:rFonts w:ascii="Times New Roman" w:eastAsia="宋体" w:hAnsi="Times New Roman" w:cs="Times New Roman"/>
      <w:bCs/>
      <w:spacing w:val="10"/>
      <w:kern w:val="0"/>
      <w:sz w:val="24"/>
      <w:szCs w:val="20"/>
    </w:rPr>
  </w:style>
  <w:style w:type="paragraph" w:customStyle="1" w:styleId="Default">
    <w:name w:val="Default"/>
    <w:rsid w:val="00BE6752"/>
    <w:pPr>
      <w:widowControl w:val="0"/>
      <w:autoSpaceDE w:val="0"/>
      <w:autoSpaceDN w:val="0"/>
      <w:adjustRightInd w:val="0"/>
    </w:pPr>
    <w:rPr>
      <w:rFonts w:ascii="Calibri" w:hAnsi="Calibri" w:cs="Calibri"/>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97263634">
      <w:bodyDiv w:val="1"/>
      <w:marLeft w:val="0"/>
      <w:marRight w:val="0"/>
      <w:marTop w:val="0"/>
      <w:marBottom w:val="0"/>
      <w:divBdr>
        <w:top w:val="none" w:sz="0" w:space="0" w:color="auto"/>
        <w:left w:val="none" w:sz="0" w:space="0" w:color="auto"/>
        <w:bottom w:val="none" w:sz="0" w:space="0" w:color="auto"/>
        <w:right w:val="none" w:sz="0" w:space="0" w:color="auto"/>
      </w:divBdr>
    </w:div>
    <w:div w:id="117990281">
      <w:bodyDiv w:val="1"/>
      <w:marLeft w:val="0"/>
      <w:marRight w:val="0"/>
      <w:marTop w:val="0"/>
      <w:marBottom w:val="0"/>
      <w:divBdr>
        <w:top w:val="none" w:sz="0" w:space="0" w:color="auto"/>
        <w:left w:val="none" w:sz="0" w:space="0" w:color="auto"/>
        <w:bottom w:val="none" w:sz="0" w:space="0" w:color="auto"/>
        <w:right w:val="none" w:sz="0" w:space="0" w:color="auto"/>
      </w:divBdr>
      <w:divsChild>
        <w:div w:id="2071951845">
          <w:marLeft w:val="0"/>
          <w:marRight w:val="0"/>
          <w:marTop w:val="0"/>
          <w:marBottom w:val="0"/>
          <w:divBdr>
            <w:top w:val="none" w:sz="0" w:space="0" w:color="auto"/>
            <w:left w:val="none" w:sz="0" w:space="0" w:color="auto"/>
            <w:bottom w:val="none" w:sz="0" w:space="0" w:color="auto"/>
            <w:right w:val="none" w:sz="0" w:space="0" w:color="auto"/>
          </w:divBdr>
        </w:div>
        <w:div w:id="19168310">
          <w:marLeft w:val="0"/>
          <w:marRight w:val="0"/>
          <w:marTop w:val="0"/>
          <w:marBottom w:val="0"/>
          <w:divBdr>
            <w:top w:val="none" w:sz="0" w:space="0" w:color="auto"/>
            <w:left w:val="none" w:sz="0" w:space="0" w:color="auto"/>
            <w:bottom w:val="none" w:sz="0" w:space="0" w:color="auto"/>
            <w:right w:val="none" w:sz="0" w:space="0" w:color="auto"/>
          </w:divBdr>
        </w:div>
        <w:div w:id="1203833381">
          <w:marLeft w:val="0"/>
          <w:marRight w:val="0"/>
          <w:marTop w:val="0"/>
          <w:marBottom w:val="0"/>
          <w:divBdr>
            <w:top w:val="none" w:sz="0" w:space="0" w:color="auto"/>
            <w:left w:val="none" w:sz="0" w:space="0" w:color="auto"/>
            <w:bottom w:val="none" w:sz="0" w:space="0" w:color="auto"/>
            <w:right w:val="none" w:sz="0" w:space="0" w:color="auto"/>
          </w:divBdr>
        </w:div>
        <w:div w:id="636566025">
          <w:marLeft w:val="0"/>
          <w:marRight w:val="0"/>
          <w:marTop w:val="0"/>
          <w:marBottom w:val="0"/>
          <w:divBdr>
            <w:top w:val="none" w:sz="0" w:space="0" w:color="auto"/>
            <w:left w:val="none" w:sz="0" w:space="0" w:color="auto"/>
            <w:bottom w:val="none" w:sz="0" w:space="0" w:color="auto"/>
            <w:right w:val="none" w:sz="0" w:space="0" w:color="auto"/>
          </w:divBdr>
        </w:div>
        <w:div w:id="380833077">
          <w:marLeft w:val="0"/>
          <w:marRight w:val="0"/>
          <w:marTop w:val="0"/>
          <w:marBottom w:val="0"/>
          <w:divBdr>
            <w:top w:val="none" w:sz="0" w:space="0" w:color="auto"/>
            <w:left w:val="none" w:sz="0" w:space="0" w:color="auto"/>
            <w:bottom w:val="none" w:sz="0" w:space="0" w:color="auto"/>
            <w:right w:val="none" w:sz="0" w:space="0" w:color="auto"/>
          </w:divBdr>
        </w:div>
        <w:div w:id="1097747412">
          <w:marLeft w:val="0"/>
          <w:marRight w:val="0"/>
          <w:marTop w:val="0"/>
          <w:marBottom w:val="0"/>
          <w:divBdr>
            <w:top w:val="none" w:sz="0" w:space="0" w:color="auto"/>
            <w:left w:val="none" w:sz="0" w:space="0" w:color="auto"/>
            <w:bottom w:val="none" w:sz="0" w:space="0" w:color="auto"/>
            <w:right w:val="none" w:sz="0" w:space="0" w:color="auto"/>
          </w:divBdr>
        </w:div>
        <w:div w:id="748841901">
          <w:marLeft w:val="0"/>
          <w:marRight w:val="0"/>
          <w:marTop w:val="0"/>
          <w:marBottom w:val="0"/>
          <w:divBdr>
            <w:top w:val="none" w:sz="0" w:space="0" w:color="auto"/>
            <w:left w:val="none" w:sz="0" w:space="0" w:color="auto"/>
            <w:bottom w:val="none" w:sz="0" w:space="0" w:color="auto"/>
            <w:right w:val="none" w:sz="0" w:space="0" w:color="auto"/>
          </w:divBdr>
        </w:div>
        <w:div w:id="1717583080">
          <w:marLeft w:val="0"/>
          <w:marRight w:val="0"/>
          <w:marTop w:val="0"/>
          <w:marBottom w:val="0"/>
          <w:divBdr>
            <w:top w:val="none" w:sz="0" w:space="0" w:color="auto"/>
            <w:left w:val="none" w:sz="0" w:space="0" w:color="auto"/>
            <w:bottom w:val="none" w:sz="0" w:space="0" w:color="auto"/>
            <w:right w:val="none" w:sz="0" w:space="0" w:color="auto"/>
          </w:divBdr>
        </w:div>
        <w:div w:id="609971165">
          <w:marLeft w:val="0"/>
          <w:marRight w:val="0"/>
          <w:marTop w:val="0"/>
          <w:marBottom w:val="0"/>
          <w:divBdr>
            <w:top w:val="none" w:sz="0" w:space="0" w:color="auto"/>
            <w:left w:val="none" w:sz="0" w:space="0" w:color="auto"/>
            <w:bottom w:val="none" w:sz="0" w:space="0" w:color="auto"/>
            <w:right w:val="none" w:sz="0" w:space="0" w:color="auto"/>
          </w:divBdr>
        </w:div>
        <w:div w:id="863129761">
          <w:marLeft w:val="0"/>
          <w:marRight w:val="0"/>
          <w:marTop w:val="0"/>
          <w:marBottom w:val="0"/>
          <w:divBdr>
            <w:top w:val="none" w:sz="0" w:space="0" w:color="auto"/>
            <w:left w:val="none" w:sz="0" w:space="0" w:color="auto"/>
            <w:bottom w:val="none" w:sz="0" w:space="0" w:color="auto"/>
            <w:right w:val="none" w:sz="0" w:space="0" w:color="auto"/>
          </w:divBdr>
        </w:div>
        <w:div w:id="1555701582">
          <w:marLeft w:val="0"/>
          <w:marRight w:val="0"/>
          <w:marTop w:val="0"/>
          <w:marBottom w:val="0"/>
          <w:divBdr>
            <w:top w:val="none" w:sz="0" w:space="0" w:color="auto"/>
            <w:left w:val="none" w:sz="0" w:space="0" w:color="auto"/>
            <w:bottom w:val="none" w:sz="0" w:space="0" w:color="auto"/>
            <w:right w:val="none" w:sz="0" w:space="0" w:color="auto"/>
          </w:divBdr>
        </w:div>
      </w:divsChild>
    </w:div>
    <w:div w:id="743916586">
      <w:bodyDiv w:val="1"/>
      <w:marLeft w:val="0"/>
      <w:marRight w:val="0"/>
      <w:marTop w:val="0"/>
      <w:marBottom w:val="0"/>
      <w:divBdr>
        <w:top w:val="none" w:sz="0" w:space="0" w:color="auto"/>
        <w:left w:val="none" w:sz="0" w:space="0" w:color="auto"/>
        <w:bottom w:val="none" w:sz="0" w:space="0" w:color="auto"/>
        <w:right w:val="none" w:sz="0" w:space="0" w:color="auto"/>
      </w:divBdr>
    </w:div>
    <w:div w:id="904216871">
      <w:bodyDiv w:val="1"/>
      <w:marLeft w:val="0"/>
      <w:marRight w:val="0"/>
      <w:marTop w:val="0"/>
      <w:marBottom w:val="0"/>
      <w:divBdr>
        <w:top w:val="none" w:sz="0" w:space="0" w:color="auto"/>
        <w:left w:val="none" w:sz="0" w:space="0" w:color="auto"/>
        <w:bottom w:val="none" w:sz="0" w:space="0" w:color="auto"/>
        <w:right w:val="none" w:sz="0" w:space="0" w:color="auto"/>
      </w:divBdr>
    </w:div>
    <w:div w:id="1020813356">
      <w:bodyDiv w:val="1"/>
      <w:marLeft w:val="0"/>
      <w:marRight w:val="0"/>
      <w:marTop w:val="0"/>
      <w:marBottom w:val="0"/>
      <w:divBdr>
        <w:top w:val="none" w:sz="0" w:space="0" w:color="auto"/>
        <w:left w:val="none" w:sz="0" w:space="0" w:color="auto"/>
        <w:bottom w:val="none" w:sz="0" w:space="0" w:color="auto"/>
        <w:right w:val="none" w:sz="0" w:space="0" w:color="auto"/>
      </w:divBdr>
    </w:div>
    <w:div w:id="1227253769">
      <w:bodyDiv w:val="1"/>
      <w:marLeft w:val="0"/>
      <w:marRight w:val="0"/>
      <w:marTop w:val="0"/>
      <w:marBottom w:val="0"/>
      <w:divBdr>
        <w:top w:val="none" w:sz="0" w:space="0" w:color="auto"/>
        <w:left w:val="none" w:sz="0" w:space="0" w:color="auto"/>
        <w:bottom w:val="none" w:sz="0" w:space="0" w:color="auto"/>
        <w:right w:val="none" w:sz="0" w:space="0" w:color="auto"/>
      </w:divBdr>
      <w:divsChild>
        <w:div w:id="1727803605">
          <w:marLeft w:val="0"/>
          <w:marRight w:val="0"/>
          <w:marTop w:val="0"/>
          <w:marBottom w:val="0"/>
          <w:divBdr>
            <w:top w:val="none" w:sz="0" w:space="0" w:color="auto"/>
            <w:left w:val="none" w:sz="0" w:space="0" w:color="auto"/>
            <w:bottom w:val="none" w:sz="0" w:space="0" w:color="auto"/>
            <w:right w:val="none" w:sz="0" w:space="0" w:color="auto"/>
          </w:divBdr>
        </w:div>
        <w:div w:id="1774863254">
          <w:marLeft w:val="0"/>
          <w:marRight w:val="0"/>
          <w:marTop w:val="0"/>
          <w:marBottom w:val="0"/>
          <w:divBdr>
            <w:top w:val="none" w:sz="0" w:space="0" w:color="auto"/>
            <w:left w:val="none" w:sz="0" w:space="0" w:color="auto"/>
            <w:bottom w:val="none" w:sz="0" w:space="0" w:color="auto"/>
            <w:right w:val="none" w:sz="0" w:space="0" w:color="auto"/>
          </w:divBdr>
        </w:div>
        <w:div w:id="2070301939">
          <w:marLeft w:val="0"/>
          <w:marRight w:val="0"/>
          <w:marTop w:val="0"/>
          <w:marBottom w:val="0"/>
          <w:divBdr>
            <w:top w:val="none" w:sz="0" w:space="0" w:color="auto"/>
            <w:left w:val="none" w:sz="0" w:space="0" w:color="auto"/>
            <w:bottom w:val="none" w:sz="0" w:space="0" w:color="auto"/>
            <w:right w:val="none" w:sz="0" w:space="0" w:color="auto"/>
          </w:divBdr>
        </w:div>
        <w:div w:id="591472431">
          <w:marLeft w:val="0"/>
          <w:marRight w:val="0"/>
          <w:marTop w:val="0"/>
          <w:marBottom w:val="0"/>
          <w:divBdr>
            <w:top w:val="none" w:sz="0" w:space="0" w:color="auto"/>
            <w:left w:val="none" w:sz="0" w:space="0" w:color="auto"/>
            <w:bottom w:val="none" w:sz="0" w:space="0" w:color="auto"/>
            <w:right w:val="none" w:sz="0" w:space="0" w:color="auto"/>
          </w:divBdr>
        </w:div>
        <w:div w:id="1450470477">
          <w:marLeft w:val="0"/>
          <w:marRight w:val="0"/>
          <w:marTop w:val="0"/>
          <w:marBottom w:val="0"/>
          <w:divBdr>
            <w:top w:val="none" w:sz="0" w:space="0" w:color="auto"/>
            <w:left w:val="none" w:sz="0" w:space="0" w:color="auto"/>
            <w:bottom w:val="none" w:sz="0" w:space="0" w:color="auto"/>
            <w:right w:val="none" w:sz="0" w:space="0" w:color="auto"/>
          </w:divBdr>
        </w:div>
        <w:div w:id="1882401957">
          <w:marLeft w:val="0"/>
          <w:marRight w:val="0"/>
          <w:marTop w:val="0"/>
          <w:marBottom w:val="0"/>
          <w:divBdr>
            <w:top w:val="none" w:sz="0" w:space="0" w:color="auto"/>
            <w:left w:val="none" w:sz="0" w:space="0" w:color="auto"/>
            <w:bottom w:val="none" w:sz="0" w:space="0" w:color="auto"/>
            <w:right w:val="none" w:sz="0" w:space="0" w:color="auto"/>
          </w:divBdr>
        </w:div>
        <w:div w:id="955909392">
          <w:marLeft w:val="0"/>
          <w:marRight w:val="0"/>
          <w:marTop w:val="0"/>
          <w:marBottom w:val="0"/>
          <w:divBdr>
            <w:top w:val="none" w:sz="0" w:space="0" w:color="auto"/>
            <w:left w:val="none" w:sz="0" w:space="0" w:color="auto"/>
            <w:bottom w:val="none" w:sz="0" w:space="0" w:color="auto"/>
            <w:right w:val="none" w:sz="0" w:space="0" w:color="auto"/>
          </w:divBdr>
        </w:div>
        <w:div w:id="1250309329">
          <w:marLeft w:val="0"/>
          <w:marRight w:val="0"/>
          <w:marTop w:val="0"/>
          <w:marBottom w:val="0"/>
          <w:divBdr>
            <w:top w:val="none" w:sz="0" w:space="0" w:color="auto"/>
            <w:left w:val="none" w:sz="0" w:space="0" w:color="auto"/>
            <w:bottom w:val="none" w:sz="0" w:space="0" w:color="auto"/>
            <w:right w:val="none" w:sz="0" w:space="0" w:color="auto"/>
          </w:divBdr>
        </w:div>
        <w:div w:id="1313175271">
          <w:marLeft w:val="0"/>
          <w:marRight w:val="0"/>
          <w:marTop w:val="0"/>
          <w:marBottom w:val="0"/>
          <w:divBdr>
            <w:top w:val="none" w:sz="0" w:space="0" w:color="auto"/>
            <w:left w:val="none" w:sz="0" w:space="0" w:color="auto"/>
            <w:bottom w:val="none" w:sz="0" w:space="0" w:color="auto"/>
            <w:right w:val="none" w:sz="0" w:space="0" w:color="auto"/>
          </w:divBdr>
        </w:div>
        <w:div w:id="464347557">
          <w:marLeft w:val="0"/>
          <w:marRight w:val="0"/>
          <w:marTop w:val="0"/>
          <w:marBottom w:val="0"/>
          <w:divBdr>
            <w:top w:val="none" w:sz="0" w:space="0" w:color="auto"/>
            <w:left w:val="none" w:sz="0" w:space="0" w:color="auto"/>
            <w:bottom w:val="none" w:sz="0" w:space="0" w:color="auto"/>
            <w:right w:val="none" w:sz="0" w:space="0" w:color="auto"/>
          </w:divBdr>
        </w:div>
        <w:div w:id="659163812">
          <w:marLeft w:val="0"/>
          <w:marRight w:val="0"/>
          <w:marTop w:val="0"/>
          <w:marBottom w:val="0"/>
          <w:divBdr>
            <w:top w:val="none" w:sz="0" w:space="0" w:color="auto"/>
            <w:left w:val="none" w:sz="0" w:space="0" w:color="auto"/>
            <w:bottom w:val="none" w:sz="0" w:space="0" w:color="auto"/>
            <w:right w:val="none" w:sz="0" w:space="0" w:color="auto"/>
          </w:divBdr>
        </w:div>
      </w:divsChild>
    </w:div>
    <w:div w:id="177104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2490</TotalTime>
  <Pages>8</Pages>
  <Words>948</Words>
  <Characters>5410</Characters>
  <Application>Microsoft Office Word</Application>
  <DocSecurity>0</DocSecurity>
  <Lines>45</Lines>
  <Paragraphs>12</Paragraphs>
  <ScaleCrop>false</ScaleCrop>
  <Company>WwW.YlmF.CoM</Company>
  <LinksUpToDate>false</LinksUpToDate>
  <CharactersWithSpaces>6346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苏晓舟</dc:creator>
  <cp:keywords/>
  <dc:description/>
  <cp:lastModifiedBy>李玲（设备科）</cp:lastModifiedBy>
  <cp:revision>807</cp:revision>
  <dcterms:created xsi:type="dcterms:W3CDTF">2017-10-13T08:20:00Z</dcterms:created>
  <dcterms:modified xsi:type="dcterms:W3CDTF">2019-12-27T09:04:00Z</dcterms:modified>
</cp:coreProperties>
</file>