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w:t>
      </w:r>
      <w:bookmarkStart w:id="275" w:name="_GoBack"/>
      <w:bookmarkEnd w:id="275"/>
      <w:r>
        <w:rPr>
          <w:rFonts w:hint="default" w:ascii="Times New Roman" w:hAnsi="Times New Roman" w:eastAsia="黑体" w:cs="Times New Roman"/>
          <w:b/>
          <w:spacing w:val="68"/>
          <w:sz w:val="84"/>
          <w:szCs w:val="84"/>
        </w:rPr>
        <w:t>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26B</w:t>
      </w:r>
    </w:p>
    <w:p>
      <w:pPr>
        <w:spacing w:line="500" w:lineRule="exact"/>
        <w:ind w:firstLine="840" w:firstLineChars="279"/>
        <w:rPr>
          <w:rFonts w:hint="eastAsia" w:ascii="Times New Roman" w:hAnsi="Times New Roman" w:eastAsia="宋体" w:cs="Times New Roman"/>
          <w:b/>
          <w:bCs/>
          <w:sz w:val="30"/>
          <w:szCs w:val="30"/>
          <w:lang w:val="zh-CN" w:eastAsia="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漏斗胸矫形系统</w:t>
      </w:r>
      <w:r>
        <w:rPr>
          <w:rFonts w:hint="default" w:ascii="Times New Roman" w:hAnsi="Times New Roman" w:cs="Times New Roman"/>
          <w:b/>
          <w:bCs/>
          <w:sz w:val="30"/>
          <w:szCs w:val="30"/>
        </w:rPr>
        <w:t>采购项目</w:t>
      </w:r>
      <w:bookmarkEnd w:id="0"/>
      <w:r>
        <w:rPr>
          <w:rFonts w:hint="eastAsia" w:ascii="Times New Roman" w:hAnsi="Times New Roman" w:cs="Times New Roman"/>
          <w:b/>
          <w:bCs/>
          <w:sz w:val="30"/>
          <w:szCs w:val="30"/>
          <w:lang w:eastAsia="zh-CN"/>
        </w:rPr>
        <w:t>（</w:t>
      </w:r>
      <w:r>
        <w:rPr>
          <w:rFonts w:hint="eastAsia" w:ascii="Times New Roman" w:hAnsi="Times New Roman" w:cs="Times New Roman"/>
          <w:b/>
          <w:bCs/>
          <w:sz w:val="30"/>
          <w:szCs w:val="30"/>
          <w:lang w:val="en-US" w:eastAsia="zh-CN"/>
        </w:rPr>
        <w:t>重招</w:t>
      </w:r>
      <w:r>
        <w:rPr>
          <w:rFonts w:hint="eastAsia" w:ascii="Times New Roman" w:hAnsi="Times New Roman" w:cs="Times New Roman"/>
          <w:b/>
          <w:bCs/>
          <w:sz w:val="30"/>
          <w:szCs w:val="30"/>
          <w:lang w:eastAsia="zh-CN"/>
        </w:rPr>
        <w:t>）</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七</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127930770"/>
      <w:bookmarkStart w:id="2" w:name="_Toc98578990"/>
      <w:bookmarkStart w:id="3" w:name="_Toc98580272"/>
      <w:bookmarkStart w:id="4" w:name="_Toc98579589"/>
      <w:bookmarkStart w:id="5" w:name="_Toc98579048"/>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68004446"/>
      <w:bookmarkStart w:id="9" w:name="_Toc273520765"/>
      <w:bookmarkStart w:id="10" w:name="_Toc272497407"/>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5039"/>
      <w:bookmarkStart w:id="13" w:name="_Toc18847"/>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26B</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eastAsia" w:ascii="Times New Roman" w:hAnsi="Times New Roman" w:cs="Times New Roman"/>
          <w:bCs/>
          <w:sz w:val="24"/>
          <w:u w:val="single"/>
          <w:lang w:val="en-US" w:eastAsia="zh-CN"/>
        </w:rPr>
        <w:t>漏斗胸矫形系统</w:t>
      </w:r>
      <w:r>
        <w:rPr>
          <w:rFonts w:hint="default" w:ascii="Times New Roman" w:hAnsi="Times New Roman" w:cs="Times New Roman"/>
          <w:bCs/>
          <w:sz w:val="24"/>
          <w:u w:val="single"/>
          <w:lang w:val="zh-CN"/>
        </w:rPr>
        <w:t>采购项目</w:t>
      </w:r>
      <w:r>
        <w:rPr>
          <w:rFonts w:hint="eastAsia" w:ascii="Times New Roman" w:hAnsi="Times New Roman" w:cs="Times New Roman"/>
          <w:bCs/>
          <w:sz w:val="24"/>
          <w:u w:val="single"/>
          <w:lang w:val="zh-CN"/>
        </w:rPr>
        <w:t>（</w:t>
      </w:r>
      <w:r>
        <w:rPr>
          <w:rFonts w:hint="eastAsia" w:ascii="Times New Roman" w:hAnsi="Times New Roman" w:cs="Times New Roman"/>
          <w:bCs/>
          <w:sz w:val="24"/>
          <w:u w:val="single"/>
          <w:lang w:val="en-US" w:eastAsia="zh-CN"/>
        </w:rPr>
        <w:t>重招</w:t>
      </w:r>
      <w:r>
        <w:rPr>
          <w:rFonts w:hint="eastAsia" w:ascii="Times New Roman" w:hAnsi="Times New Roman" w:cs="Times New Roman"/>
          <w:bCs/>
          <w:sz w:val="24"/>
          <w:u w:val="single"/>
          <w:lang w:val="zh-CN"/>
        </w:rPr>
        <w:t>）</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580"/>
        <w:gridCol w:w="3226"/>
        <w:gridCol w:w="388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33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66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33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漏斗胸矫形系统</w:t>
            </w:r>
          </w:p>
        </w:tc>
        <w:tc>
          <w:tcPr>
            <w:tcW w:w="166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00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26900元/套</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w:t>
      </w:r>
      <w:r>
        <w:rPr>
          <w:rFonts w:hint="eastAsia" w:ascii="Times New Roman" w:hAnsi="Times New Roman" w:cs="Times New Roman"/>
          <w:sz w:val="24"/>
          <w:lang w:val="en-US" w:eastAsia="zh-CN"/>
        </w:rPr>
        <w:t>全年</w:t>
      </w:r>
      <w:r>
        <w:rPr>
          <w:rFonts w:hint="default" w:ascii="Times New Roman" w:hAnsi="Times New Roman" w:cs="Times New Roman"/>
          <w:sz w:val="24"/>
        </w:rPr>
        <w:t>或</w:t>
      </w:r>
      <w:r>
        <w:rPr>
          <w:rFonts w:hint="eastAsia" w:ascii="Times New Roman" w:hAnsi="Times New Roman" w:cs="Times New Roman"/>
          <w:sz w:val="24"/>
          <w:lang w:val="en-US" w:eastAsia="zh-CN"/>
        </w:rPr>
        <w:t>2023年</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w:t>
      </w:r>
      <w:r>
        <w:rPr>
          <w:rFonts w:hint="eastAsia" w:ascii="Times New Roman" w:hAnsi="Times New Roman" w:cs="Times New Roman"/>
          <w:sz w:val="24"/>
          <w:lang w:val="en-US" w:eastAsia="zh-CN"/>
        </w:rPr>
        <w:t>全年</w:t>
      </w:r>
      <w:r>
        <w:rPr>
          <w:rFonts w:hint="default" w:ascii="Times New Roman" w:hAnsi="Times New Roman" w:cs="Times New Roman"/>
          <w:sz w:val="24"/>
        </w:rPr>
        <w:t>或</w:t>
      </w:r>
      <w:r>
        <w:rPr>
          <w:rFonts w:hint="eastAsia" w:ascii="Times New Roman" w:hAnsi="Times New Roman" w:cs="Times New Roman"/>
          <w:sz w:val="24"/>
          <w:lang w:val="en-US" w:eastAsia="zh-CN"/>
        </w:rPr>
        <w:t>2023年</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21</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28</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7</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28</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26B</w:t>
      </w:r>
      <w:r>
        <w:rPr>
          <w:rFonts w:hint="default" w:ascii="Times New Roman" w:hAnsi="Times New Roman" w:cs="Times New Roman"/>
          <w:b/>
          <w:bCs/>
          <w:sz w:val="24"/>
        </w:rPr>
        <w:t>+</w:t>
      </w:r>
      <w:r>
        <w:rPr>
          <w:rFonts w:hint="eastAsia" w:ascii="Times New Roman" w:hAnsi="Times New Roman" w:cs="Times New Roman"/>
          <w:b/>
          <w:bCs/>
          <w:sz w:val="24"/>
          <w:lang w:val="en-US" w:eastAsia="zh-CN"/>
        </w:rPr>
        <w:t>漏斗胸矫形系统</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8月3日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8月3日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w:t>
      </w:r>
      <w:r>
        <w:rPr>
          <w:rFonts w:hint="eastAsia" w:ascii="Times New Roman" w:hAnsi="Times New Roman" w:cs="Times New Roman"/>
          <w:sz w:val="24"/>
          <w:szCs w:val="22"/>
          <w:lang w:eastAsia="zh-CN"/>
        </w:rPr>
        <w:t>（</w:t>
      </w:r>
      <w:r>
        <w:rPr>
          <w:rFonts w:hint="eastAsia" w:ascii="Times New Roman" w:hAnsi="Times New Roman" w:cs="Times New Roman"/>
          <w:sz w:val="24"/>
          <w:szCs w:val="22"/>
          <w:lang w:val="en-US" w:eastAsia="zh-CN"/>
        </w:rPr>
        <w:t>gdsfyzbb@126.com</w:t>
      </w:r>
      <w:r>
        <w:rPr>
          <w:rFonts w:hint="eastAsia" w:ascii="Times New Roman" w:hAnsi="Times New Roman" w:cs="Times New Roman"/>
          <w:sz w:val="24"/>
          <w:szCs w:val="22"/>
          <w:lang w:eastAsia="zh-CN"/>
        </w:rPr>
        <w:t>）</w:t>
      </w:r>
      <w:r>
        <w:rPr>
          <w:rFonts w:hint="default" w:ascii="Times New Roman" w:hAnsi="Times New Roman" w:cs="Times New Roman"/>
          <w:sz w:val="24"/>
          <w:szCs w:val="22"/>
        </w:rPr>
        <w:t>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adjustRightInd w:val="0"/>
        <w:snapToGrid w:val="0"/>
        <w:spacing w:line="360" w:lineRule="auto"/>
        <w:ind w:firstLine="480" w:firstLineChars="200"/>
        <w:jc w:val="both"/>
        <w:rPr>
          <w:rFonts w:hint="default" w:eastAsia="宋体"/>
          <w:lang w:val="en-US" w:eastAsia="zh-CN"/>
        </w:rPr>
      </w:pPr>
      <w:r>
        <w:rPr>
          <w:rFonts w:hint="eastAsia" w:ascii="Times New Roman" w:hAnsi="Times New Roman" w:cs="Times New Roman"/>
          <w:sz w:val="24"/>
          <w:szCs w:val="22"/>
          <w:lang w:val="en-US" w:eastAsia="zh-CN"/>
        </w:rPr>
        <w:t>邮箱：gdsfyzbb@126.com</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7月21日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42313150"/>
      <w:bookmarkStart w:id="15" w:name="_Toc101951241"/>
      <w:bookmarkStart w:id="16" w:name="_Toc46308679"/>
      <w:bookmarkStart w:id="17" w:name="_Toc98580273"/>
      <w:bookmarkStart w:id="18" w:name="_Toc42394652"/>
      <w:bookmarkStart w:id="19" w:name="_Toc46308523"/>
      <w:bookmarkStart w:id="20" w:name="_Toc42394495"/>
      <w:bookmarkStart w:id="21" w:name="_Toc101843108"/>
      <w:bookmarkStart w:id="22" w:name="_Toc98579590"/>
      <w:bookmarkStart w:id="23" w:name="_Toc98578991"/>
      <w:bookmarkStart w:id="24" w:name="_Toc175644385"/>
      <w:bookmarkStart w:id="25" w:name="_Toc98579049"/>
      <w:bookmarkStart w:id="26" w:name="_Toc41723912"/>
      <w:bookmarkStart w:id="27" w:name="_Toc101775108"/>
      <w:bookmarkStart w:id="28" w:name="_Toc101771355"/>
      <w:bookmarkStart w:id="29" w:name="_Toc98035084"/>
      <w:bookmarkStart w:id="30" w:name="_Toc273520766"/>
      <w:bookmarkStart w:id="31" w:name="_Toc272497408"/>
      <w:bookmarkStart w:id="32" w:name="_Toc41884682"/>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245277"/>
      <w:bookmarkEnd w:id="35"/>
      <w:bookmarkStart w:id="36" w:name="_Toc37581421"/>
      <w:bookmarkEnd w:id="36"/>
      <w:bookmarkStart w:id="37" w:name="_Toc37663392"/>
      <w:bookmarkEnd w:id="37"/>
      <w:bookmarkStart w:id="38" w:name="_Toc37331039"/>
      <w:bookmarkEnd w:id="38"/>
      <w:bookmarkStart w:id="39" w:name="_Toc37569520"/>
      <w:bookmarkEnd w:id="39"/>
      <w:bookmarkStart w:id="40" w:name="_Toc46308684"/>
      <w:bookmarkEnd w:id="40"/>
      <w:bookmarkStart w:id="41" w:name="_Toc37331081"/>
      <w:bookmarkEnd w:id="41"/>
      <w:bookmarkStart w:id="42" w:name="_Toc46308528"/>
      <w:bookmarkEnd w:id="42"/>
      <w:bookmarkStart w:id="43" w:name="_Toc40762371"/>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漏斗胸矫形系统</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580"/>
        <w:gridCol w:w="3226"/>
        <w:gridCol w:w="388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33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66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33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漏斗胸矫形系统</w:t>
            </w:r>
          </w:p>
        </w:tc>
        <w:tc>
          <w:tcPr>
            <w:tcW w:w="166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zh-CN"/>
              </w:rPr>
            </w:pPr>
            <w:r>
              <w:rPr>
                <w:rFonts w:hint="default" w:ascii="Times New Roman" w:hAnsi="Times New Roman" w:cs="Times New Roman"/>
                <w:bCs/>
                <w:sz w:val="24"/>
                <w:lang w:val="zh-CN"/>
              </w:rPr>
              <w:t>以实际采购数量为准</w:t>
            </w:r>
          </w:p>
        </w:tc>
        <w:tc>
          <w:tcPr>
            <w:tcW w:w="200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26900元/套</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kern w:val="2"/>
          <w:sz w:val="24"/>
          <w:lang w:val="en-US" w:eastAsia="zh-CN"/>
        </w:rPr>
        <w:t>1、</w:t>
      </w:r>
      <w:r>
        <w:rPr>
          <w:rFonts w:hint="eastAsia" w:ascii="Times New Roman" w:hAnsi="Times New Roman" w:cs="Times New Roman"/>
          <w:kern w:val="2"/>
          <w:sz w:val="24"/>
          <w:lang w:val="en-US" w:eastAsia="zh-CN"/>
        </w:rPr>
        <w:t>名称：漏斗胸矫形系统</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sz w:val="24"/>
          <w:lang w:val="en-US" w:eastAsia="zh-CN"/>
        </w:rPr>
        <w:t>2、用途：</w:t>
      </w:r>
      <w:r>
        <w:rPr>
          <w:rFonts w:hint="default" w:ascii="Times New Roman" w:hAnsi="Times New Roman" w:cs="Times New Roman"/>
          <w:kern w:val="2"/>
          <w:sz w:val="24"/>
          <w:lang w:val="en-US" w:eastAsia="zh-CN"/>
        </w:rPr>
        <w:t>适用于患者漏斗胸矫形内固定</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▲1、应标型号须适用于≤17岁小儿患者；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▲2、应标耗材型号可用于胸骨凹陷矫正（漏斗胸、扁平胸、筒状胸等）及其他胸廓畸形手术；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3、耗材部件的硬度≥260HV10（提供相关检测证明文件）。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4、矫形板弯曲时承受的极限载荷≥ 5kN， 当弯曲角达到 30°时，矫形板外表面不发生断裂；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5、矫形板静态弯曲屈服负荷应≥200N；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6、矫形板静态弯曲测试时屈服负荷的 25%进行弯曲疲劳测试，能经≥ 1,000,000 次的测试；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7、漏斗胸矫形系统各部件连接处配合性能应良好，不得有过松或卡塞现象；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8、耗材材料可以兼容CT、MR或核磁共振，可以安全通过高铁、航班等安检；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9、产品表面应光滑，不得有锋棱、毛刺、附着物等缺陷；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10、有效期应≥24个月。</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六、商务条款：</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★1、提供配套使用手术工具器械； </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2、同一品牌产品注册证内所有规格型号价格须一致。</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3、可根据科室具体使用需求调整配置; </w:t>
      </w:r>
    </w:p>
    <w:p>
      <w:pPr>
        <w:widowControl w:val="0"/>
        <w:spacing w:line="360" w:lineRule="auto"/>
        <w:ind w:firstLine="480" w:firstLineChars="200"/>
        <w:jc w:val="both"/>
        <w:rPr>
          <w:rFonts w:hint="default" w:ascii="Times New Roman" w:hAnsi="Times New Roman" w:cs="Times New Roman"/>
          <w:kern w:val="2"/>
          <w:sz w:val="24"/>
          <w:szCs w:val="24"/>
        </w:rPr>
      </w:pPr>
      <w:r>
        <w:rPr>
          <w:rFonts w:hint="eastAsia" w:ascii="Times New Roman" w:hAnsi="Times New Roman" w:cs="Times New Roman"/>
          <w:sz w:val="24"/>
          <w:lang w:val="en-US" w:eastAsia="zh-CN"/>
        </w:rPr>
        <w:t>4、保证产品全新、未曾使用过、其质量、规格及技术特征符合国家有关法律规定。</w:t>
      </w: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101951257"/>
      <w:bookmarkStart w:id="47" w:name="_Toc37331038"/>
      <w:bookmarkStart w:id="48" w:name="_Toc37245276"/>
      <w:bookmarkStart w:id="49" w:name="_Toc98035088"/>
      <w:bookmarkStart w:id="50" w:name="_Toc46308683"/>
      <w:bookmarkStart w:id="51" w:name="_Toc98579609"/>
      <w:bookmarkStart w:id="52" w:name="_Toc37581420"/>
      <w:bookmarkStart w:id="53" w:name="_Toc50276195"/>
      <w:bookmarkStart w:id="54" w:name="_Toc37331080"/>
      <w:bookmarkStart w:id="55" w:name="_Toc98580292"/>
      <w:bookmarkStart w:id="56" w:name="_Toc273520767"/>
      <w:bookmarkStart w:id="57" w:name="_Toc272497412"/>
      <w:bookmarkStart w:id="58" w:name="_Toc50276156"/>
      <w:bookmarkStart w:id="59" w:name="_Toc101771371"/>
      <w:bookmarkStart w:id="60" w:name="_Toc101775124"/>
      <w:bookmarkStart w:id="61" w:name="_Toc46308527"/>
      <w:bookmarkStart w:id="62" w:name="_Toc101843124"/>
      <w:bookmarkStart w:id="63" w:name="_Toc175644388"/>
      <w:bookmarkStart w:id="64" w:name="_Toc37663391"/>
      <w:bookmarkStart w:id="65" w:name="_Toc98579010"/>
      <w:bookmarkStart w:id="66" w:name="_Toc98579068"/>
      <w:bookmarkStart w:id="67" w:name="_Toc37569519"/>
      <w:bookmarkStart w:id="68" w:name="_Toc40762370"/>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272497409"/>
      <w:bookmarkStart w:id="70" w:name="_Toc175644386"/>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42394500"/>
      <w:bookmarkStart w:id="73" w:name="_Toc41723917"/>
      <w:bookmarkStart w:id="74" w:name="_Toc101771359"/>
      <w:bookmarkStart w:id="75" w:name="_Toc101775112"/>
      <w:bookmarkStart w:id="76" w:name="_Toc41884687"/>
      <w:bookmarkStart w:id="77" w:name="_Toc42313155"/>
      <w:bookmarkStart w:id="78" w:name="_Toc98578995"/>
      <w:bookmarkStart w:id="79" w:name="_Toc98579594"/>
      <w:bookmarkStart w:id="80" w:name="_Toc98579053"/>
      <w:bookmarkStart w:id="81" w:name="_Toc101951245"/>
      <w:bookmarkStart w:id="82" w:name="_Toc42394657"/>
      <w:bookmarkStart w:id="83" w:name="_Toc101843112"/>
      <w:bookmarkStart w:id="84" w:name="_Toc50276141"/>
      <w:bookmarkStart w:id="85" w:name="_Toc98580277"/>
      <w:bookmarkStart w:id="86" w:name="_Toc134956119"/>
      <w:bookmarkStart w:id="87" w:name="_Toc98579596"/>
      <w:bookmarkStart w:id="88" w:name="_Toc98579055"/>
      <w:bookmarkStart w:id="89" w:name="_Toc50276143"/>
      <w:bookmarkStart w:id="90" w:name="_Toc98578997"/>
      <w:bookmarkStart w:id="91" w:name="_Toc101775113"/>
      <w:bookmarkStart w:id="92" w:name="_Toc98580279"/>
      <w:bookmarkStart w:id="93" w:name="_Toc101843113"/>
      <w:bookmarkStart w:id="94" w:name="_Toc101771360"/>
      <w:bookmarkStart w:id="95" w:name="_Toc42394659"/>
      <w:bookmarkStart w:id="96" w:name="_Toc134956120"/>
      <w:bookmarkStart w:id="97" w:name="_Toc42394502"/>
      <w:bookmarkStart w:id="98" w:name="_Toc42313157"/>
      <w:bookmarkStart w:id="99" w:name="_Toc101951246"/>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101843114"/>
      <w:bookmarkStart w:id="101" w:name="_Toc42394658"/>
      <w:bookmarkStart w:id="102" w:name="_Toc41884688"/>
      <w:bookmarkStart w:id="103" w:name="_Toc98578996"/>
      <w:bookmarkStart w:id="104" w:name="_Toc42313156"/>
      <w:bookmarkStart w:id="105" w:name="_Toc50276142"/>
      <w:bookmarkStart w:id="106" w:name="_Toc101771361"/>
      <w:bookmarkStart w:id="107" w:name="_Toc42394501"/>
      <w:bookmarkStart w:id="108" w:name="_Toc98579595"/>
      <w:bookmarkStart w:id="109" w:name="_Toc98580278"/>
      <w:bookmarkStart w:id="110" w:name="_Toc98579054"/>
      <w:bookmarkStart w:id="111" w:name="_Toc101775114"/>
      <w:bookmarkStart w:id="112" w:name="_Toc41723918"/>
      <w:bookmarkStart w:id="113" w:name="_Toc134956122"/>
      <w:bookmarkStart w:id="114" w:name="_Toc101951247"/>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272497410"/>
      <w:bookmarkStart w:id="116" w:name="_Toc101771362"/>
      <w:bookmarkStart w:id="117" w:name="_Toc134956124"/>
      <w:bookmarkStart w:id="118" w:name="_Toc101775115"/>
      <w:bookmarkStart w:id="119" w:name="_Toc101951248"/>
      <w:bookmarkStart w:id="120" w:name="_Toc101843115"/>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035086"/>
      <w:bookmarkStart w:id="123" w:name="_Toc46308681"/>
      <w:bookmarkStart w:id="124" w:name="_Toc46308525"/>
      <w:bookmarkStart w:id="125" w:name="_Toc98578999"/>
      <w:bookmarkStart w:id="126" w:name="_Toc50276193"/>
      <w:bookmarkStart w:id="127" w:name="_Toc98580281"/>
      <w:bookmarkStart w:id="128" w:name="_Toc41884693"/>
      <w:bookmarkStart w:id="129" w:name="_Toc50276145"/>
      <w:bookmarkStart w:id="130" w:name="_Toc101843116"/>
      <w:bookmarkStart w:id="131" w:name="_Toc272497411"/>
      <w:bookmarkStart w:id="132" w:name="_Toc101775116"/>
      <w:bookmarkStart w:id="133" w:name="_Toc42394504"/>
      <w:bookmarkStart w:id="134" w:name="_Toc101771363"/>
      <w:bookmarkStart w:id="135" w:name="_Toc98579057"/>
      <w:bookmarkStart w:id="136" w:name="_Toc98579598"/>
      <w:bookmarkStart w:id="137" w:name="_Toc42394661"/>
      <w:bookmarkStart w:id="138" w:name="_Toc41723923"/>
      <w:bookmarkStart w:id="139" w:name="_Toc42313159"/>
      <w:bookmarkStart w:id="140" w:name="_Toc175644387"/>
      <w:bookmarkStart w:id="141" w:name="_Toc101951249"/>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101951251"/>
      <w:bookmarkStart w:id="143" w:name="_Toc41884695"/>
      <w:bookmarkStart w:id="144" w:name="_Toc134956127"/>
      <w:bookmarkStart w:id="145" w:name="_Toc41723925"/>
      <w:bookmarkStart w:id="146" w:name="_Toc42313161"/>
      <w:bookmarkStart w:id="147" w:name="_Toc101775118"/>
      <w:bookmarkStart w:id="148" w:name="_Toc42394663"/>
      <w:bookmarkStart w:id="149" w:name="_Toc98580283"/>
      <w:bookmarkStart w:id="150" w:name="_Toc98579059"/>
      <w:bookmarkStart w:id="151" w:name="_Toc101843118"/>
      <w:bookmarkStart w:id="152" w:name="_Toc101771365"/>
      <w:bookmarkStart w:id="153" w:name="_Toc50276147"/>
      <w:bookmarkStart w:id="154" w:name="_Toc98579600"/>
      <w:bookmarkStart w:id="155" w:name="_Toc42394506"/>
      <w:bookmarkStart w:id="156" w:name="_Toc98579001"/>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5119"/>
      <w:bookmarkStart w:id="158" w:name="_Toc101951252"/>
      <w:bookmarkStart w:id="159" w:name="_Toc101843119"/>
      <w:bookmarkStart w:id="160" w:name="_Toc134956128"/>
      <w:bookmarkStart w:id="161" w:name="_Toc101771366"/>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34956130"/>
      <w:bookmarkStart w:id="165" w:name="_Toc101771368"/>
      <w:bookmarkStart w:id="166" w:name="_Toc101843121"/>
      <w:bookmarkStart w:id="167" w:name="_Toc101775121"/>
      <w:bookmarkStart w:id="168" w:name="_Toc101951254"/>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101775123"/>
      <w:bookmarkStart w:id="171" w:name="_Toc101951256"/>
      <w:bookmarkStart w:id="172" w:name="_Toc50276150"/>
      <w:bookmarkStart w:id="173" w:name="_Toc41723928"/>
      <w:bookmarkStart w:id="174" w:name="_Toc42394666"/>
      <w:bookmarkStart w:id="175" w:name="_Toc98580286"/>
      <w:bookmarkStart w:id="176" w:name="_Toc98579004"/>
      <w:bookmarkStart w:id="177" w:name="_Toc101771370"/>
      <w:bookmarkStart w:id="178" w:name="_Toc98579603"/>
      <w:bookmarkStart w:id="179" w:name="_Toc41884698"/>
      <w:bookmarkStart w:id="180" w:name="_Toc134956132"/>
      <w:bookmarkStart w:id="181" w:name="_Toc42313164"/>
      <w:bookmarkStart w:id="182" w:name="_Toc98579062"/>
      <w:bookmarkStart w:id="183" w:name="_Toc101843123"/>
      <w:bookmarkStart w:id="184" w:name="_Toc42394509"/>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98579069"/>
      <w:bookmarkStart w:id="187" w:name="_Toc46308687"/>
      <w:bookmarkStart w:id="188" w:name="_Toc175644394"/>
      <w:bookmarkStart w:id="189" w:name="_Toc42313172"/>
      <w:bookmarkStart w:id="190" w:name="_Toc46308531"/>
      <w:bookmarkStart w:id="191" w:name="_Toc41884706"/>
      <w:bookmarkStart w:id="192" w:name="_Toc42394517"/>
      <w:bookmarkStart w:id="193" w:name="_Toc98035089"/>
      <w:bookmarkStart w:id="194" w:name="_Toc101951263"/>
      <w:bookmarkStart w:id="195" w:name="_Toc101843125"/>
      <w:bookmarkStart w:id="196" w:name="_Toc101771372"/>
      <w:bookmarkStart w:id="197" w:name="_Toc42394673"/>
      <w:bookmarkStart w:id="198" w:name="_Toc98579610"/>
      <w:bookmarkStart w:id="199" w:name="_Toc98580293"/>
      <w:bookmarkStart w:id="200" w:name="_Toc50276204"/>
      <w:bookmarkStart w:id="201" w:name="_Toc273520768"/>
      <w:bookmarkStart w:id="202" w:name="_Toc50276165"/>
      <w:bookmarkStart w:id="203" w:name="_Toc98579011"/>
      <w:bookmarkStart w:id="204" w:name="_Toc272497418"/>
      <w:bookmarkStart w:id="205" w:name="_Toc101775125"/>
      <w:bookmarkStart w:id="206" w:name="_Toc41723936"/>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98579005"/>
      <w:bookmarkStart w:id="210" w:name="_Toc98579063"/>
      <w:bookmarkStart w:id="211" w:name="_Toc46308688"/>
      <w:bookmarkStart w:id="212" w:name="_Toc101951264"/>
      <w:bookmarkStart w:id="213" w:name="_Toc50276194"/>
      <w:bookmarkStart w:id="214" w:name="_Toc98035087"/>
      <w:bookmarkStart w:id="215" w:name="_Toc42394511"/>
      <w:bookmarkStart w:id="216" w:name="_Toc50276166"/>
      <w:bookmarkStart w:id="217" w:name="_Toc98580294"/>
      <w:bookmarkStart w:id="218" w:name="_Toc98580287"/>
      <w:bookmarkStart w:id="219" w:name="_Toc42394674"/>
      <w:bookmarkStart w:id="220" w:name="_Toc46308532"/>
      <w:bookmarkStart w:id="221" w:name="_Toc42313173"/>
      <w:bookmarkStart w:id="222" w:name="_Toc42394518"/>
      <w:bookmarkStart w:id="223" w:name="_Toc101775126"/>
      <w:bookmarkStart w:id="224" w:name="_Toc50276151"/>
      <w:bookmarkStart w:id="225" w:name="_Toc42394667"/>
      <w:bookmarkStart w:id="226" w:name="_Toc98579012"/>
      <w:bookmarkStart w:id="227" w:name="_Toc98035090"/>
      <w:bookmarkStart w:id="228" w:name="_Toc42313166"/>
      <w:bookmarkStart w:id="229" w:name="_Toc98579604"/>
      <w:bookmarkStart w:id="230" w:name="_Toc273520769"/>
      <w:bookmarkStart w:id="231" w:name="_Toc46308682"/>
      <w:bookmarkStart w:id="232" w:name="_Toc101843126"/>
      <w:bookmarkStart w:id="233" w:name="_Toc41723930"/>
      <w:bookmarkStart w:id="234" w:name="_Toc272497419"/>
      <w:bookmarkStart w:id="235" w:name="_Toc98579070"/>
      <w:bookmarkStart w:id="236" w:name="_Toc41884700"/>
      <w:bookmarkStart w:id="237" w:name="_Toc41723937"/>
      <w:bookmarkStart w:id="238" w:name="_Toc175644395"/>
      <w:bookmarkStart w:id="239" w:name="_Toc41884707"/>
      <w:bookmarkStart w:id="240" w:name="_Toc98579611"/>
      <w:bookmarkStart w:id="241" w:name="_Toc50276205"/>
      <w:bookmarkStart w:id="242" w:name="_Toc101771373"/>
      <w:bookmarkStart w:id="243" w:name="_Toc46308526"/>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w:t>
            </w:r>
            <w:r>
              <w:rPr>
                <w:rFonts w:hint="eastAsia" w:ascii="Times New Roman" w:hAnsi="Times New Roman" w:cs="Times New Roman"/>
                <w:szCs w:val="21"/>
                <w:lang w:val="en-US" w:eastAsia="zh-CN"/>
              </w:rPr>
              <w:t>全年</w:t>
            </w:r>
            <w:r>
              <w:rPr>
                <w:rFonts w:hint="default" w:ascii="Times New Roman" w:hAnsi="Times New Roman" w:cs="Times New Roman"/>
                <w:szCs w:val="21"/>
              </w:rPr>
              <w:t>或</w:t>
            </w:r>
            <w:r>
              <w:rPr>
                <w:rFonts w:hint="eastAsia" w:ascii="Times New Roman" w:hAnsi="Times New Roman" w:cs="Times New Roman"/>
                <w:szCs w:val="21"/>
                <w:lang w:val="en-US" w:eastAsia="zh-CN"/>
              </w:rPr>
              <w:t>2023年</w:t>
            </w:r>
            <w:r>
              <w:rPr>
                <w:rFonts w:hint="default" w:ascii="Times New Roman" w:hAnsi="Times New Roman" w:cs="Times New Roman"/>
                <w:szCs w:val="21"/>
              </w:rPr>
              <w:t>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w:t>
            </w:r>
            <w:r>
              <w:rPr>
                <w:rFonts w:hint="eastAsia" w:ascii="Times New Roman" w:hAnsi="Times New Roman" w:cs="Times New Roman"/>
                <w:szCs w:val="21"/>
                <w:lang w:val="en-US" w:eastAsia="zh-CN"/>
              </w:rPr>
              <w:t>全年</w:t>
            </w:r>
            <w:r>
              <w:rPr>
                <w:rFonts w:hint="default" w:ascii="Times New Roman" w:hAnsi="Times New Roman" w:cs="Times New Roman"/>
                <w:szCs w:val="21"/>
              </w:rPr>
              <w:t>或</w:t>
            </w:r>
            <w:r>
              <w:rPr>
                <w:rFonts w:hint="eastAsia" w:ascii="Times New Roman" w:hAnsi="Times New Roman" w:cs="Times New Roman"/>
                <w:szCs w:val="21"/>
                <w:lang w:val="en-US" w:eastAsia="zh-CN"/>
              </w:rPr>
              <w:t>2023年</w:t>
            </w:r>
            <w:r>
              <w:rPr>
                <w:rFonts w:hint="default" w:ascii="Times New Roman" w:hAnsi="Times New Roman" w:cs="Times New Roman"/>
                <w:szCs w:val="21"/>
              </w:rPr>
              <w:t>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2.响应文件报价出现前后不一致的，除磋商文件另有规定外，按照下列规定修正：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55</w:t>
            </w:r>
            <w:r>
              <w:rPr>
                <w:rFonts w:hint="default" w:ascii="Times New Roman" w:hAnsi="Times New Roman" w:cs="Times New Roman"/>
                <w:b/>
                <w:sz w:val="24"/>
              </w:rPr>
              <w:t>分</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w:t>
      </w:r>
      <w:r>
        <w:rPr>
          <w:rFonts w:hint="eastAsia" w:ascii="Times New Roman" w:hAnsi="Times New Roman" w:cs="Times New Roman"/>
          <w:b/>
          <w:bCs/>
          <w:sz w:val="24"/>
          <w:lang w:val="en-US" w:eastAsia="zh-CN"/>
        </w:rPr>
        <w:t>15</w:t>
      </w:r>
      <w:r>
        <w:rPr>
          <w:rFonts w:hint="default" w:ascii="Times New Roman" w:hAnsi="Times New Roman" w:cs="Times New Roman"/>
          <w:b/>
          <w:bCs/>
          <w:sz w:val="24"/>
        </w:rPr>
        <w:t>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eastAsia" w:ascii="Times New Roman" w:hAnsi="Times New Roman" w:cs="Times New Roman"/>
                <w:szCs w:val="21"/>
                <w:lang w:val="en-US" w:eastAsia="zh-CN"/>
              </w:rPr>
              <w:t>5</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eastAsia="宋体" w:cs="Times New Roman"/>
                <w:b/>
                <w:bCs/>
                <w:sz w:val="21"/>
                <w:szCs w:val="21"/>
                <w:lang w:val="en-US" w:eastAsia="zh-CN" w:bidi="ar-SA"/>
              </w:rPr>
            </w:pPr>
            <w:r>
              <w:rPr>
                <w:rFonts w:hint="eastAsia" w:ascii="Times New Roman" w:hAnsi="Times New Roman" w:cs="Times New Roman"/>
                <w:b/>
                <w:bCs/>
                <w:szCs w:val="21"/>
                <w:lang w:val="en-US" w:eastAsia="zh-CN"/>
              </w:rPr>
              <w:t>15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w:t>
      </w:r>
      <w:r>
        <w:rPr>
          <w:rFonts w:hint="eastAsia" w:ascii="Times New Roman" w:hAnsi="Times New Roman" w:cs="Times New Roman"/>
          <w:b/>
          <w:sz w:val="24"/>
          <w:szCs w:val="22"/>
          <w:lang w:val="en-US" w:eastAsia="zh-CN"/>
        </w:rPr>
        <w:t>55</w:t>
      </w:r>
      <w:r>
        <w:rPr>
          <w:rFonts w:hint="default" w:ascii="Times New Roman" w:hAnsi="Times New Roman" w:cs="Times New Roman"/>
          <w:b/>
          <w:sz w:val="24"/>
          <w:szCs w:val="22"/>
        </w:rPr>
        <w:t>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12</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Cs w:val="21"/>
                <w:highlight w:val="none"/>
              </w:rPr>
              <w:t>2</w:t>
            </w:r>
          </w:p>
        </w:tc>
        <w:tc>
          <w:tcPr>
            <w:tcW w:w="2647" w:type="dxa"/>
            <w:vAlign w:val="center"/>
          </w:tcPr>
          <w:p>
            <w:pPr>
              <w:jc w:val="center"/>
              <w:rPr>
                <w:rFonts w:hint="default" w:ascii="Times New Roman" w:hAnsi="Times New Roman" w:eastAsia="宋体" w:cs="Times New Roman"/>
                <w:sz w:val="21"/>
                <w:szCs w:val="21"/>
                <w:highlight w:val="none"/>
                <w:lang w:val="en-US" w:eastAsia="zh-Hans" w:bidi="ar-SA"/>
              </w:rPr>
            </w:pPr>
            <w:r>
              <w:rPr>
                <w:rFonts w:hint="default" w:ascii="Times New Roman" w:hAnsi="Times New Roman" w:cs="Times New Roman"/>
                <w:szCs w:val="21"/>
                <w:highlight w:val="none"/>
                <w:lang w:eastAsia="zh-Hans"/>
              </w:rPr>
              <w:t>产品的</w:t>
            </w:r>
            <w:r>
              <w:rPr>
                <w:rFonts w:hint="default" w:ascii="Times New Roman" w:hAnsi="Times New Roman" w:cs="Times New Roman"/>
                <w:szCs w:val="21"/>
                <w:highlight w:val="none"/>
              </w:rPr>
              <w:t>技术</w:t>
            </w:r>
            <w:r>
              <w:rPr>
                <w:rFonts w:hint="default" w:ascii="Times New Roman" w:hAnsi="Times New Roman" w:cs="Times New Roman"/>
                <w:szCs w:val="21"/>
                <w:highlight w:val="none"/>
                <w:lang w:eastAsia="zh-Hans"/>
              </w:rPr>
              <w:t>性能水平</w:t>
            </w:r>
          </w:p>
        </w:tc>
        <w:tc>
          <w:tcPr>
            <w:tcW w:w="1075" w:type="dxa"/>
            <w:vAlign w:val="center"/>
          </w:tcPr>
          <w:p>
            <w:pPr>
              <w:snapToGrid w:val="0"/>
              <w:jc w:val="center"/>
              <w:rPr>
                <w:rFonts w:hint="eastAsia" w:ascii="Times New Roman" w:hAnsi="Times New Roman" w:eastAsia="宋体" w:cs="Times New Roman"/>
                <w:sz w:val="21"/>
                <w:szCs w:val="21"/>
                <w:highlight w:val="none"/>
                <w:lang w:val="en-US" w:eastAsia="zh-CN" w:bidi="ar-SA"/>
              </w:rPr>
            </w:pPr>
            <w:r>
              <w:rPr>
                <w:rFonts w:hint="eastAsia" w:ascii="Times New Roman" w:hAnsi="Times New Roman" w:cs="Times New Roman"/>
                <w:szCs w:val="21"/>
                <w:highlight w:val="none"/>
                <w:lang w:val="en-US" w:eastAsia="zh-CN"/>
              </w:rPr>
              <w:t>20</w:t>
            </w:r>
            <w:r>
              <w:rPr>
                <w:rFonts w:hint="default" w:ascii="Times New Roman" w:hAnsi="Times New Roman" w:cs="Times New Roman"/>
                <w:szCs w:val="21"/>
                <w:highlight w:val="none"/>
              </w:rPr>
              <w:t>分</w:t>
            </w:r>
          </w:p>
        </w:tc>
        <w:tc>
          <w:tcPr>
            <w:tcW w:w="6092" w:type="dxa"/>
            <w:vAlign w:val="center"/>
          </w:tcPr>
          <w:p>
            <w:p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横向比较供应商所投产品的技术性能水平：</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技术水平在同类产品中领先，技术成熟性、可靠性强，功能完善，</w:t>
            </w:r>
            <w:r>
              <w:rPr>
                <w:rFonts w:hint="default" w:ascii="Times New Roman" w:hAnsi="Times New Roman" w:cs="Times New Roman"/>
                <w:highlight w:val="none"/>
                <w:lang w:val="en-US" w:eastAsia="zh-CN"/>
              </w:rPr>
              <w:t>总体</w:t>
            </w:r>
            <w:r>
              <w:rPr>
                <w:rFonts w:hint="default" w:ascii="Times New Roman" w:hAnsi="Times New Roman" w:cs="Times New Roman"/>
                <w:highlight w:val="none"/>
              </w:rPr>
              <w:t>明显优于同类产品，得</w:t>
            </w:r>
            <w:r>
              <w:rPr>
                <w:rFonts w:hint="eastAsia" w:ascii="Times New Roman" w:hAnsi="Times New Roman" w:cs="Times New Roman"/>
                <w:highlight w:val="none"/>
                <w:lang w:val="en-US" w:eastAsia="zh-CN"/>
              </w:rPr>
              <w:t>20</w:t>
            </w:r>
            <w:r>
              <w:rPr>
                <w:rFonts w:hint="default" w:ascii="Times New Roman" w:hAnsi="Times New Roman" w:cs="Times New Roman"/>
                <w:highlight w:val="none"/>
              </w:rPr>
              <w:t>分；</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技术水平在同类产品中属于较先进，技术成熟性、可靠性较强，功能较完善，</w:t>
            </w:r>
            <w:r>
              <w:rPr>
                <w:rFonts w:hint="default" w:ascii="Times New Roman" w:hAnsi="Times New Roman" w:cs="Times New Roman"/>
                <w:highlight w:val="none"/>
                <w:lang w:val="en-US" w:eastAsia="zh-CN"/>
              </w:rPr>
              <w:t>质量较好，</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13</w:t>
            </w:r>
            <w:r>
              <w:rPr>
                <w:rFonts w:hint="default" w:ascii="Times New Roman" w:hAnsi="Times New Roman" w:cs="Times New Roman"/>
                <w:highlight w:val="none"/>
              </w:rPr>
              <w:t>分；</w:t>
            </w:r>
          </w:p>
          <w:p>
            <w:pPr>
              <w:snapToGrid w:val="0"/>
              <w:rPr>
                <w:rFonts w:hint="default" w:ascii="Times New Roman" w:hAnsi="Times New Roman" w:cs="Times New Roman"/>
                <w:highlight w:val="none"/>
                <w:lang w:eastAsia="zh-CN"/>
              </w:rPr>
            </w:pPr>
            <w:r>
              <w:rPr>
                <w:rFonts w:hint="default" w:ascii="Times New Roman" w:hAnsi="Times New Roman" w:cs="Times New Roman"/>
                <w:highlight w:val="none"/>
              </w:rPr>
              <w:t>技术水平在同类产品中一般，技术成熟性、可靠性、功能完善程度一般，</w:t>
            </w:r>
            <w:r>
              <w:rPr>
                <w:rFonts w:hint="default" w:ascii="Times New Roman" w:hAnsi="Times New Roman" w:cs="Times New Roman"/>
                <w:highlight w:val="none"/>
                <w:lang w:val="en-US" w:eastAsia="zh-CN"/>
              </w:rPr>
              <w:t>质量较一般，</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7</w:t>
            </w:r>
            <w:r>
              <w:rPr>
                <w:rFonts w:hint="default" w:ascii="Times New Roman" w:hAnsi="Times New Roman" w:cs="Times New Roman"/>
                <w:highlight w:val="none"/>
              </w:rPr>
              <w:t>分</w:t>
            </w:r>
            <w:r>
              <w:rPr>
                <w:rFonts w:hint="default" w:ascii="Times New Roman" w:hAnsi="Times New Roman" w:cs="Times New Roman"/>
                <w:highlight w:val="none"/>
                <w:lang w:eastAsia="zh-CN"/>
              </w:rPr>
              <w:t>；</w:t>
            </w:r>
          </w:p>
          <w:p>
            <w:pPr>
              <w:snapToGrid w:val="0"/>
              <w:rPr>
                <w:rFonts w:hint="default" w:ascii="Times New Roman" w:hAnsi="Times New Roman" w:eastAsia="宋体" w:cs="Times New Roman"/>
                <w:highlight w:val="none"/>
                <w:lang w:eastAsia="zh-CN"/>
              </w:rPr>
            </w:pPr>
            <w:r>
              <w:rPr>
                <w:rFonts w:hint="default" w:ascii="Times New Roman" w:hAnsi="Times New Roman" w:cs="Times New Roman"/>
                <w:highlight w:val="none"/>
              </w:rPr>
              <w:t>技术水平在同类产品中较落后，技术成熟性、可靠性、功能完善程度较差，</w:t>
            </w:r>
            <w:r>
              <w:rPr>
                <w:rFonts w:hint="default" w:ascii="Times New Roman" w:hAnsi="Times New Roman" w:cs="Times New Roman"/>
                <w:highlight w:val="none"/>
                <w:lang w:val="en-US" w:eastAsia="zh-CN"/>
              </w:rPr>
              <w:t>质量差，</w:t>
            </w:r>
            <w:r>
              <w:rPr>
                <w:rFonts w:hint="default" w:ascii="Times New Roman" w:hAnsi="Times New Roman" w:cs="Times New Roman"/>
                <w:highlight w:val="none"/>
              </w:rPr>
              <w:t>得1分</w:t>
            </w:r>
            <w:r>
              <w:rPr>
                <w:rFonts w:hint="default" w:ascii="Times New Roman" w:hAnsi="Times New Roman" w:cs="Times New Roman"/>
                <w:highlight w:val="none"/>
                <w:lang w:eastAsia="zh-CN"/>
              </w:rPr>
              <w:t>；</w:t>
            </w:r>
          </w:p>
          <w:p>
            <w:pPr>
              <w:pStyle w:val="2"/>
              <w:ind w:left="0" w:leftChars="0" w:firstLine="0" w:firstLineChars="0"/>
              <w:rPr>
                <w:rFonts w:hint="eastAsia" w:ascii="Calibri" w:hAnsi="Calibri" w:eastAsia="宋体" w:cs="Times New Roman"/>
                <w:sz w:val="20"/>
                <w:szCs w:val="20"/>
                <w:highlight w:val="none"/>
                <w:lang w:val="en-US" w:eastAsia="zh-CN" w:bidi="ar-SA"/>
              </w:rPr>
            </w:pPr>
            <w:r>
              <w:rPr>
                <w:rFonts w:hint="eastAsia" w:ascii="Times New Roman" w:hAnsi="Times New Roman" w:cs="Times New Roman"/>
                <w:highlight w:val="none"/>
                <w:lang w:val="en-US" w:eastAsia="zh-CN"/>
              </w:rPr>
              <w:t>无或未提供的</w:t>
            </w:r>
            <w:r>
              <w:rPr>
                <w:rFonts w:hint="default" w:ascii="Times New Roman" w:hAnsi="Times New Roman" w:cs="Times New Roman"/>
                <w:highlight w:val="none"/>
                <w:lang w:val="en-US" w:eastAsia="zh-CN"/>
              </w:rPr>
              <w:t>，得0分。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2647" w:type="dxa"/>
            <w:vAlign w:val="center"/>
          </w:tcPr>
          <w:p>
            <w:pPr>
              <w:snapToGrid w:val="0"/>
              <w:jc w:val="center"/>
              <w:rPr>
                <w:rFonts w:hint="default" w:ascii="Times New Roman" w:hAnsi="Times New Roman" w:eastAsia="宋体" w:cs="Times New Roman"/>
                <w:bCs/>
                <w:sz w:val="21"/>
                <w:szCs w:val="21"/>
                <w:lang w:val="en-US" w:eastAsia="zh-Hans" w:bidi="ar-SA"/>
              </w:rPr>
            </w:pPr>
            <w:r>
              <w:rPr>
                <w:rFonts w:hint="eastAsia" w:ascii="Times New Roman" w:hAnsi="Times New Roman" w:cs="Times New Roman"/>
                <w:bCs/>
                <w:szCs w:val="21"/>
                <w:lang w:val="en-US" w:eastAsia="zh-CN"/>
              </w:rPr>
              <w:t>耗材交易平台截图</w:t>
            </w:r>
          </w:p>
        </w:tc>
        <w:tc>
          <w:tcPr>
            <w:tcW w:w="1075" w:type="dxa"/>
            <w:vAlign w:val="center"/>
          </w:tcPr>
          <w:p>
            <w:pPr>
              <w:snapToGrid w:val="0"/>
              <w:jc w:val="center"/>
              <w:rPr>
                <w:rFonts w:hint="default" w:ascii="Times New Roman" w:hAnsi="Times New Roman" w:eastAsia="宋体" w:cs="Times New Roman"/>
                <w:sz w:val="21"/>
                <w:szCs w:val="21"/>
                <w:lang w:val="en-US" w:eastAsia="zh-Hans" w:bidi="ar-SA"/>
              </w:rPr>
            </w:pPr>
            <w:r>
              <w:rPr>
                <w:rFonts w:hint="eastAsia" w:ascii="Times New Roman" w:hAnsi="Times New Roman" w:cs="Times New Roman"/>
                <w:sz w:val="21"/>
                <w:szCs w:val="21"/>
                <w:lang w:val="en-US" w:eastAsia="zh-CN" w:bidi="ar-SA"/>
              </w:rPr>
              <w:t>3分</w:t>
            </w:r>
          </w:p>
        </w:tc>
        <w:tc>
          <w:tcPr>
            <w:tcW w:w="6092" w:type="dxa"/>
            <w:vAlign w:val="center"/>
          </w:tcPr>
          <w:p>
            <w:pPr>
              <w:widowControl w:val="0"/>
              <w:snapToGrid w:val="0"/>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投标人</w:t>
            </w:r>
            <w:r>
              <w:rPr>
                <w:rFonts w:hint="default" w:ascii="Times New Roman" w:hAnsi="Times New Roman" w:cs="Times New Roman"/>
                <w:szCs w:val="21"/>
              </w:rPr>
              <w:t>所投产品为广东省或广州市医用耗材交易平台挂网交易品种（提供产品ID码在广东省或广州市药品交易平台截图）</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得3分，否则得0分。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4</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eastAsia="宋体" w:cs="Times New Roman"/>
                <w:bCs/>
                <w:sz w:val="21"/>
                <w:szCs w:val="21"/>
                <w:lang w:val="en-US" w:eastAsia="zh-CN" w:bidi="ar-SA"/>
              </w:rPr>
            </w:pPr>
            <w:r>
              <w:rPr>
                <w:rFonts w:hint="eastAsia" w:ascii="Times New Roman" w:hAnsi="Times New Roman" w:cs="Times New Roman"/>
                <w:b/>
                <w:bCs/>
                <w:szCs w:val="21"/>
                <w:lang w:val="en-US" w:eastAsia="zh-CN"/>
              </w:rPr>
              <w:t>55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22027"/>
      <w:bookmarkStart w:id="245" w:name="_Toc18859"/>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17931"/>
      <w:bookmarkStart w:id="248" w:name="_Toc867"/>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4"/>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4"/>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170638928"/>
      <w:bookmarkStart w:id="250" w:name="_Toc288816844"/>
      <w:bookmarkStart w:id="251" w:name="_Toc184350415"/>
      <w:bookmarkStart w:id="252" w:name="_Toc222999730"/>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w:t>
            </w:r>
            <w:r>
              <w:rPr>
                <w:rFonts w:hint="eastAsia" w:ascii="Times New Roman" w:hAnsi="Times New Roman" w:cs="Times New Roman"/>
                <w:color w:val="auto"/>
                <w:kern w:val="2"/>
                <w:sz w:val="21"/>
                <w:szCs w:val="21"/>
                <w:lang w:val="en-US" w:eastAsia="zh-CN" w:bidi="ar-SA"/>
              </w:rPr>
              <w:t>全年</w:t>
            </w:r>
            <w:r>
              <w:rPr>
                <w:rFonts w:hint="default" w:ascii="Times New Roman" w:hAnsi="Times New Roman" w:eastAsia="宋体" w:cs="Times New Roman"/>
                <w:color w:val="auto"/>
                <w:kern w:val="2"/>
                <w:sz w:val="21"/>
                <w:szCs w:val="21"/>
                <w:lang w:val="en-US" w:eastAsia="zh-CN" w:bidi="ar-SA"/>
              </w:rPr>
              <w:t>或</w:t>
            </w:r>
            <w:r>
              <w:rPr>
                <w:rFonts w:hint="eastAsia" w:ascii="Times New Roman" w:hAnsi="Times New Roman" w:cs="Times New Roman"/>
                <w:color w:val="auto"/>
                <w:kern w:val="2"/>
                <w:sz w:val="21"/>
                <w:szCs w:val="21"/>
                <w:lang w:val="en-US" w:eastAsia="zh-CN" w:bidi="ar-SA"/>
              </w:rPr>
              <w:t>2023年</w:t>
            </w:r>
            <w:r>
              <w:rPr>
                <w:rFonts w:hint="default" w:ascii="Times New Roman" w:hAnsi="Times New Roman" w:eastAsia="宋体" w:cs="Times New Roman"/>
                <w:color w:val="auto"/>
                <w:kern w:val="2"/>
                <w:sz w:val="21"/>
                <w:szCs w:val="21"/>
                <w:lang w:val="en-US" w:eastAsia="zh-CN" w:bidi="ar-SA"/>
              </w:rPr>
              <w:t>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w:t>
            </w:r>
            <w:r>
              <w:rPr>
                <w:rFonts w:hint="eastAsia" w:ascii="Times New Roman" w:hAnsi="Times New Roman" w:cs="Times New Roman"/>
                <w:color w:val="auto"/>
                <w:kern w:val="2"/>
                <w:sz w:val="21"/>
                <w:szCs w:val="21"/>
                <w:lang w:val="en-US" w:eastAsia="zh-CN" w:bidi="ar-SA"/>
              </w:rPr>
              <w:t>全年</w:t>
            </w:r>
            <w:r>
              <w:rPr>
                <w:rFonts w:hint="default" w:ascii="Times New Roman" w:hAnsi="Times New Roman" w:eastAsia="宋体" w:cs="Times New Roman"/>
                <w:color w:val="auto"/>
                <w:kern w:val="2"/>
                <w:sz w:val="21"/>
                <w:szCs w:val="21"/>
                <w:lang w:val="en-US" w:eastAsia="zh-CN" w:bidi="ar-SA"/>
              </w:rPr>
              <w:t>或</w:t>
            </w:r>
            <w:r>
              <w:rPr>
                <w:rFonts w:hint="eastAsia" w:ascii="Times New Roman" w:hAnsi="Times New Roman" w:cs="Times New Roman"/>
                <w:color w:val="auto"/>
                <w:kern w:val="2"/>
                <w:sz w:val="21"/>
                <w:szCs w:val="21"/>
                <w:lang w:val="en-US" w:eastAsia="zh-CN" w:bidi="ar-SA"/>
              </w:rPr>
              <w:t>2023年</w:t>
            </w:r>
            <w:r>
              <w:rPr>
                <w:rFonts w:hint="default" w:ascii="Times New Roman" w:hAnsi="Times New Roman" w:eastAsia="宋体" w:cs="Times New Roman"/>
                <w:color w:val="auto"/>
                <w:kern w:val="2"/>
                <w:sz w:val="21"/>
                <w:szCs w:val="21"/>
                <w:lang w:val="en-US" w:eastAsia="zh-CN" w:bidi="ar-SA"/>
              </w:rPr>
              <w:t>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Cs w:val="21"/>
                <w:lang w:val="en-US" w:eastAsia="zh-CN"/>
              </w:rPr>
              <w:t>5.4耗材交易平台截图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222999731"/>
      <w:bookmarkStart w:id="254" w:name="_Toc288816845"/>
      <w:bookmarkStart w:id="255" w:name="_Toc170638932"/>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w:t>
            </w:r>
            <w:r>
              <w:rPr>
                <w:rFonts w:hint="eastAsia" w:ascii="Times New Roman" w:hAnsi="Times New Roman" w:cs="Times New Roman"/>
                <w:color w:val="auto"/>
                <w:szCs w:val="21"/>
                <w:lang w:val="en-US" w:eastAsia="zh-CN"/>
              </w:rPr>
              <w:t>全年</w:t>
            </w:r>
            <w:r>
              <w:rPr>
                <w:rFonts w:hint="default" w:ascii="Times New Roman" w:hAnsi="Times New Roman" w:eastAsia="宋体" w:cs="Times New Roman"/>
                <w:color w:val="auto"/>
                <w:szCs w:val="21"/>
                <w:lang w:val="en-US" w:eastAsia="zh-CN"/>
              </w:rPr>
              <w:t>或</w:t>
            </w:r>
            <w:r>
              <w:rPr>
                <w:rFonts w:hint="eastAsia" w:ascii="Times New Roman" w:hAnsi="Times New Roman" w:cs="Times New Roman"/>
                <w:color w:val="auto"/>
                <w:szCs w:val="21"/>
                <w:lang w:val="en-US" w:eastAsia="zh-CN"/>
              </w:rPr>
              <w:t>2023年</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w:t>
            </w:r>
            <w:r>
              <w:rPr>
                <w:rFonts w:hint="eastAsia" w:ascii="Times New Roman" w:hAnsi="Times New Roman" w:cs="Times New Roman"/>
                <w:color w:val="auto"/>
                <w:szCs w:val="21"/>
                <w:lang w:val="en-US" w:eastAsia="zh-CN"/>
              </w:rPr>
              <w:t>全年</w:t>
            </w:r>
            <w:r>
              <w:rPr>
                <w:rFonts w:hint="default" w:ascii="Times New Roman" w:hAnsi="Times New Roman" w:eastAsia="宋体" w:cs="Times New Roman"/>
                <w:color w:val="auto"/>
                <w:szCs w:val="21"/>
              </w:rPr>
              <w:t>或</w:t>
            </w:r>
            <w:r>
              <w:rPr>
                <w:rFonts w:hint="eastAsia" w:ascii="Times New Roman" w:hAnsi="Times New Roman" w:cs="Times New Roman"/>
                <w:color w:val="auto"/>
                <w:szCs w:val="21"/>
                <w:lang w:val="en-US" w:eastAsia="zh-CN"/>
              </w:rPr>
              <w:t>2023年</w:t>
            </w:r>
            <w:r>
              <w:rPr>
                <w:rFonts w:hint="default" w:ascii="Times New Roman" w:hAnsi="Times New Roman" w:eastAsia="宋体" w:cs="Times New Roman"/>
                <w:color w:val="auto"/>
                <w:szCs w:val="21"/>
              </w:rPr>
              <w:t>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有依法缴纳税收和社会保障资金的良好记录；（提供2022年度</w:t>
      </w:r>
      <w:r>
        <w:rPr>
          <w:rFonts w:hint="eastAsia" w:ascii="Times New Roman" w:hAnsi="Times New Roman" w:cs="Times New Roman"/>
          <w:sz w:val="24"/>
          <w:lang w:val="en-US" w:eastAsia="zh-CN"/>
        </w:rPr>
        <w:t>全年</w:t>
      </w:r>
      <w:r>
        <w:rPr>
          <w:rFonts w:hint="default" w:ascii="Times New Roman" w:hAnsi="Times New Roman" w:cs="Times New Roman"/>
          <w:sz w:val="24"/>
        </w:rPr>
        <w:t>或</w:t>
      </w:r>
      <w:r>
        <w:rPr>
          <w:rFonts w:hint="eastAsia" w:ascii="Times New Roman" w:hAnsi="Times New Roman" w:cs="Times New Roman"/>
          <w:sz w:val="24"/>
          <w:lang w:val="en-US" w:eastAsia="zh-CN"/>
        </w:rPr>
        <w:t>2023年</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具有良好的商业信誉和健全的财务会计制度；（提供2022年度</w:t>
      </w:r>
      <w:r>
        <w:rPr>
          <w:rFonts w:hint="eastAsia" w:ascii="Times New Roman" w:hAnsi="Times New Roman" w:cs="Times New Roman"/>
          <w:sz w:val="24"/>
          <w:lang w:val="en-US" w:eastAsia="zh-CN"/>
        </w:rPr>
        <w:t>全年</w:t>
      </w:r>
      <w:r>
        <w:rPr>
          <w:rFonts w:hint="default" w:ascii="Times New Roman" w:hAnsi="Times New Roman" w:cs="Times New Roman"/>
          <w:sz w:val="24"/>
        </w:rPr>
        <w:t>或</w:t>
      </w:r>
      <w:r>
        <w:rPr>
          <w:rFonts w:hint="eastAsia" w:ascii="Times New Roman" w:hAnsi="Times New Roman" w:cs="Times New Roman"/>
          <w:sz w:val="24"/>
          <w:lang w:val="en-US" w:eastAsia="zh-CN"/>
        </w:rPr>
        <w:t>2023年</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184350421"/>
      <w:bookmarkStart w:id="258" w:name="_Toc222999736"/>
      <w:bookmarkStart w:id="259" w:name="_Toc170638931"/>
      <w:bookmarkStart w:id="260" w:name="_Toc288816850"/>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22999739"/>
      <w:bookmarkStart w:id="262" w:name="_Toc184350424"/>
      <w:bookmarkStart w:id="263" w:name="_Toc288816852"/>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88816853"/>
      <w:bookmarkStart w:id="265" w:name="_Toc184350425"/>
      <w:bookmarkStart w:id="266" w:name="_Toc222999740"/>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195675482"/>
      <w:bookmarkStart w:id="268" w:name="_Toc269301026"/>
      <w:bookmarkStart w:id="269" w:name="_Toc198976406"/>
      <w:bookmarkStart w:id="270" w:name="_Toc261269415"/>
      <w:bookmarkStart w:id="271" w:name="_Toc172615841"/>
      <w:bookmarkStart w:id="272" w:name="_Toc198977321"/>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3537"/>
      <w:bookmarkStart w:id="274" w:name="_Toc17222"/>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2">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67D64"/>
    <w:rsid w:val="01F1152A"/>
    <w:rsid w:val="01F83118"/>
    <w:rsid w:val="02135991"/>
    <w:rsid w:val="021F321E"/>
    <w:rsid w:val="02285B30"/>
    <w:rsid w:val="023348DD"/>
    <w:rsid w:val="02502F0E"/>
    <w:rsid w:val="027E4FC1"/>
    <w:rsid w:val="02851915"/>
    <w:rsid w:val="02967D97"/>
    <w:rsid w:val="02A46B41"/>
    <w:rsid w:val="02B9254E"/>
    <w:rsid w:val="02EC1EBF"/>
    <w:rsid w:val="02F47EB2"/>
    <w:rsid w:val="030E294F"/>
    <w:rsid w:val="030E4494"/>
    <w:rsid w:val="031422ED"/>
    <w:rsid w:val="037F710C"/>
    <w:rsid w:val="03815F82"/>
    <w:rsid w:val="03836589"/>
    <w:rsid w:val="039B7A41"/>
    <w:rsid w:val="03A674A6"/>
    <w:rsid w:val="03C426E9"/>
    <w:rsid w:val="03D36D2A"/>
    <w:rsid w:val="03DE61CA"/>
    <w:rsid w:val="03E61D24"/>
    <w:rsid w:val="041A457B"/>
    <w:rsid w:val="043B66F4"/>
    <w:rsid w:val="04433D46"/>
    <w:rsid w:val="04494BC1"/>
    <w:rsid w:val="04725C9F"/>
    <w:rsid w:val="047F7F93"/>
    <w:rsid w:val="04912B7A"/>
    <w:rsid w:val="04A60DFF"/>
    <w:rsid w:val="04C2114C"/>
    <w:rsid w:val="04DD3F64"/>
    <w:rsid w:val="04E624B0"/>
    <w:rsid w:val="04E81847"/>
    <w:rsid w:val="04ED6A6C"/>
    <w:rsid w:val="04FC261F"/>
    <w:rsid w:val="050D2150"/>
    <w:rsid w:val="052408B7"/>
    <w:rsid w:val="05445D91"/>
    <w:rsid w:val="05627696"/>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F2755"/>
    <w:rsid w:val="077B46FA"/>
    <w:rsid w:val="077F5F15"/>
    <w:rsid w:val="078D194A"/>
    <w:rsid w:val="079948CC"/>
    <w:rsid w:val="07A96115"/>
    <w:rsid w:val="07B72CBE"/>
    <w:rsid w:val="07EA1276"/>
    <w:rsid w:val="08073A6B"/>
    <w:rsid w:val="08206E6C"/>
    <w:rsid w:val="082E2AAA"/>
    <w:rsid w:val="085E0188"/>
    <w:rsid w:val="08E174F2"/>
    <w:rsid w:val="08E24649"/>
    <w:rsid w:val="08E77572"/>
    <w:rsid w:val="09044B9E"/>
    <w:rsid w:val="092116D5"/>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C237F"/>
    <w:rsid w:val="0A3F640F"/>
    <w:rsid w:val="0A504598"/>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2B6A2C"/>
    <w:rsid w:val="0C314475"/>
    <w:rsid w:val="0C581A52"/>
    <w:rsid w:val="0C682C68"/>
    <w:rsid w:val="0C9E1208"/>
    <w:rsid w:val="0CA52B3F"/>
    <w:rsid w:val="0CA935C1"/>
    <w:rsid w:val="0CB60150"/>
    <w:rsid w:val="0CB74CDA"/>
    <w:rsid w:val="0CBC7DF6"/>
    <w:rsid w:val="0CCD1E8E"/>
    <w:rsid w:val="0CD1621F"/>
    <w:rsid w:val="0CED7B9D"/>
    <w:rsid w:val="0CF8051F"/>
    <w:rsid w:val="0D034E6A"/>
    <w:rsid w:val="0D0E1108"/>
    <w:rsid w:val="0D270808"/>
    <w:rsid w:val="0D357CA9"/>
    <w:rsid w:val="0D397E02"/>
    <w:rsid w:val="0D5A1E81"/>
    <w:rsid w:val="0D6E7A18"/>
    <w:rsid w:val="0D894A5F"/>
    <w:rsid w:val="0D965DA0"/>
    <w:rsid w:val="0DA12EF0"/>
    <w:rsid w:val="0DB77DA3"/>
    <w:rsid w:val="0DB85787"/>
    <w:rsid w:val="0DBD044A"/>
    <w:rsid w:val="0DDB00FE"/>
    <w:rsid w:val="0E060981"/>
    <w:rsid w:val="0E1101DF"/>
    <w:rsid w:val="0E185BF1"/>
    <w:rsid w:val="0E1D692B"/>
    <w:rsid w:val="0E272D67"/>
    <w:rsid w:val="0E28653A"/>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9943D5"/>
    <w:rsid w:val="10AB0215"/>
    <w:rsid w:val="10AC760C"/>
    <w:rsid w:val="10BB1B47"/>
    <w:rsid w:val="10DB0A45"/>
    <w:rsid w:val="10E31C2D"/>
    <w:rsid w:val="10F2313C"/>
    <w:rsid w:val="11152D62"/>
    <w:rsid w:val="11473D2B"/>
    <w:rsid w:val="114D3157"/>
    <w:rsid w:val="116C3C10"/>
    <w:rsid w:val="118635E1"/>
    <w:rsid w:val="11914C92"/>
    <w:rsid w:val="11B1116A"/>
    <w:rsid w:val="11BC790D"/>
    <w:rsid w:val="11CD7C8E"/>
    <w:rsid w:val="11F9554D"/>
    <w:rsid w:val="12112984"/>
    <w:rsid w:val="12174C74"/>
    <w:rsid w:val="1218482D"/>
    <w:rsid w:val="12281056"/>
    <w:rsid w:val="12417063"/>
    <w:rsid w:val="1265607B"/>
    <w:rsid w:val="126C7881"/>
    <w:rsid w:val="128D5A53"/>
    <w:rsid w:val="12900868"/>
    <w:rsid w:val="129640D0"/>
    <w:rsid w:val="12C20480"/>
    <w:rsid w:val="12C41EB9"/>
    <w:rsid w:val="12C64B6E"/>
    <w:rsid w:val="12E82BDE"/>
    <w:rsid w:val="13593449"/>
    <w:rsid w:val="135B349F"/>
    <w:rsid w:val="139300ED"/>
    <w:rsid w:val="13A10458"/>
    <w:rsid w:val="13A15D31"/>
    <w:rsid w:val="13A4511F"/>
    <w:rsid w:val="13C34CE4"/>
    <w:rsid w:val="13CE3AA2"/>
    <w:rsid w:val="13CF471A"/>
    <w:rsid w:val="13CF798A"/>
    <w:rsid w:val="13D60239"/>
    <w:rsid w:val="13E04C36"/>
    <w:rsid w:val="13F2695B"/>
    <w:rsid w:val="140C0030"/>
    <w:rsid w:val="14247A34"/>
    <w:rsid w:val="145A78CB"/>
    <w:rsid w:val="149C4372"/>
    <w:rsid w:val="149F48FC"/>
    <w:rsid w:val="14E93C90"/>
    <w:rsid w:val="14F079CB"/>
    <w:rsid w:val="14F5027A"/>
    <w:rsid w:val="14F521EE"/>
    <w:rsid w:val="14F96328"/>
    <w:rsid w:val="15004FD1"/>
    <w:rsid w:val="150216CA"/>
    <w:rsid w:val="1522323E"/>
    <w:rsid w:val="15272F5B"/>
    <w:rsid w:val="1534668C"/>
    <w:rsid w:val="154E7385"/>
    <w:rsid w:val="15702CA1"/>
    <w:rsid w:val="157911B7"/>
    <w:rsid w:val="15876FAB"/>
    <w:rsid w:val="15A16E9F"/>
    <w:rsid w:val="15A678B0"/>
    <w:rsid w:val="15BC767B"/>
    <w:rsid w:val="15C814D9"/>
    <w:rsid w:val="15DA037C"/>
    <w:rsid w:val="15E636BF"/>
    <w:rsid w:val="15F03103"/>
    <w:rsid w:val="16080BCA"/>
    <w:rsid w:val="160C304E"/>
    <w:rsid w:val="16124A4D"/>
    <w:rsid w:val="164046E2"/>
    <w:rsid w:val="164736B3"/>
    <w:rsid w:val="165B5CC8"/>
    <w:rsid w:val="16617A7A"/>
    <w:rsid w:val="166502D7"/>
    <w:rsid w:val="16656400"/>
    <w:rsid w:val="16777D74"/>
    <w:rsid w:val="16783BF5"/>
    <w:rsid w:val="168314AA"/>
    <w:rsid w:val="16876D8C"/>
    <w:rsid w:val="168F67CD"/>
    <w:rsid w:val="168F7E15"/>
    <w:rsid w:val="16A202A1"/>
    <w:rsid w:val="16A538DE"/>
    <w:rsid w:val="16AE078E"/>
    <w:rsid w:val="16BA3209"/>
    <w:rsid w:val="16BF2789"/>
    <w:rsid w:val="16DF1903"/>
    <w:rsid w:val="17066DC7"/>
    <w:rsid w:val="172651C0"/>
    <w:rsid w:val="17325688"/>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E12B5"/>
    <w:rsid w:val="195B5AFE"/>
    <w:rsid w:val="196340DB"/>
    <w:rsid w:val="196B1EC8"/>
    <w:rsid w:val="19744A3F"/>
    <w:rsid w:val="19A71564"/>
    <w:rsid w:val="19D621EC"/>
    <w:rsid w:val="19F77983"/>
    <w:rsid w:val="1A027A32"/>
    <w:rsid w:val="1A294650"/>
    <w:rsid w:val="1A2B1DE9"/>
    <w:rsid w:val="1A2C7293"/>
    <w:rsid w:val="1A343F0B"/>
    <w:rsid w:val="1A34680A"/>
    <w:rsid w:val="1A430526"/>
    <w:rsid w:val="1A4D32E0"/>
    <w:rsid w:val="1A4D73F8"/>
    <w:rsid w:val="1A616731"/>
    <w:rsid w:val="1A72670B"/>
    <w:rsid w:val="1AA263D3"/>
    <w:rsid w:val="1AA324B9"/>
    <w:rsid w:val="1AA52DFA"/>
    <w:rsid w:val="1ABC066A"/>
    <w:rsid w:val="1ADC0FFD"/>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D0230E6"/>
    <w:rsid w:val="1D1C585C"/>
    <w:rsid w:val="1D2456EF"/>
    <w:rsid w:val="1D2F058A"/>
    <w:rsid w:val="1D553CA9"/>
    <w:rsid w:val="1D58026D"/>
    <w:rsid w:val="1D6A426C"/>
    <w:rsid w:val="1D6C20B3"/>
    <w:rsid w:val="1D715F99"/>
    <w:rsid w:val="1D7422F7"/>
    <w:rsid w:val="1DAA4F3E"/>
    <w:rsid w:val="1DB35C44"/>
    <w:rsid w:val="1DBB07FC"/>
    <w:rsid w:val="1DC37834"/>
    <w:rsid w:val="1DC60736"/>
    <w:rsid w:val="1DDB5161"/>
    <w:rsid w:val="1E05210A"/>
    <w:rsid w:val="1E1D7051"/>
    <w:rsid w:val="1E3C7A71"/>
    <w:rsid w:val="1E516FF1"/>
    <w:rsid w:val="1E5D2BB1"/>
    <w:rsid w:val="1E5E049D"/>
    <w:rsid w:val="1E686CB2"/>
    <w:rsid w:val="1E867E85"/>
    <w:rsid w:val="1EA74224"/>
    <w:rsid w:val="1EC762D3"/>
    <w:rsid w:val="1ED77FD5"/>
    <w:rsid w:val="1EF141C7"/>
    <w:rsid w:val="1F0A4C39"/>
    <w:rsid w:val="1F252606"/>
    <w:rsid w:val="1F300BA5"/>
    <w:rsid w:val="1F3847D1"/>
    <w:rsid w:val="1F3E0F22"/>
    <w:rsid w:val="1F5467B2"/>
    <w:rsid w:val="1F687123"/>
    <w:rsid w:val="1F6C2ED6"/>
    <w:rsid w:val="1F914DD6"/>
    <w:rsid w:val="1F960A3B"/>
    <w:rsid w:val="1FAC0562"/>
    <w:rsid w:val="1FAD52F3"/>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4B5835"/>
    <w:rsid w:val="21505B7B"/>
    <w:rsid w:val="217216DE"/>
    <w:rsid w:val="21752768"/>
    <w:rsid w:val="21961C6B"/>
    <w:rsid w:val="21A70E3C"/>
    <w:rsid w:val="21AD6D40"/>
    <w:rsid w:val="21B524C7"/>
    <w:rsid w:val="21EA0599"/>
    <w:rsid w:val="21ED1367"/>
    <w:rsid w:val="21F033EA"/>
    <w:rsid w:val="21F10E4E"/>
    <w:rsid w:val="225E49D1"/>
    <w:rsid w:val="22885B46"/>
    <w:rsid w:val="22E3622B"/>
    <w:rsid w:val="22ED6014"/>
    <w:rsid w:val="23077531"/>
    <w:rsid w:val="231058BB"/>
    <w:rsid w:val="231934F3"/>
    <w:rsid w:val="23417BBB"/>
    <w:rsid w:val="23504B8C"/>
    <w:rsid w:val="236D1BFA"/>
    <w:rsid w:val="237B74B4"/>
    <w:rsid w:val="23806EB9"/>
    <w:rsid w:val="23926D18"/>
    <w:rsid w:val="23980AFE"/>
    <w:rsid w:val="23BF3FA0"/>
    <w:rsid w:val="23C545A2"/>
    <w:rsid w:val="23CA32E2"/>
    <w:rsid w:val="23F55D7A"/>
    <w:rsid w:val="241C0E05"/>
    <w:rsid w:val="2425761F"/>
    <w:rsid w:val="2428332B"/>
    <w:rsid w:val="24504274"/>
    <w:rsid w:val="245B20CD"/>
    <w:rsid w:val="2465163B"/>
    <w:rsid w:val="24975F5A"/>
    <w:rsid w:val="249F5530"/>
    <w:rsid w:val="24A2464E"/>
    <w:rsid w:val="24B06D17"/>
    <w:rsid w:val="24C40F03"/>
    <w:rsid w:val="24D654FB"/>
    <w:rsid w:val="24EE35E4"/>
    <w:rsid w:val="250E1998"/>
    <w:rsid w:val="25103299"/>
    <w:rsid w:val="254B1342"/>
    <w:rsid w:val="25531179"/>
    <w:rsid w:val="255652AB"/>
    <w:rsid w:val="25600383"/>
    <w:rsid w:val="25690E2B"/>
    <w:rsid w:val="258F71A9"/>
    <w:rsid w:val="25910916"/>
    <w:rsid w:val="2592677D"/>
    <w:rsid w:val="25BA1109"/>
    <w:rsid w:val="25C73E29"/>
    <w:rsid w:val="25CD5458"/>
    <w:rsid w:val="25DE592C"/>
    <w:rsid w:val="25F16070"/>
    <w:rsid w:val="25F85CB1"/>
    <w:rsid w:val="261C03C5"/>
    <w:rsid w:val="26211093"/>
    <w:rsid w:val="262250F4"/>
    <w:rsid w:val="26481121"/>
    <w:rsid w:val="26620E5A"/>
    <w:rsid w:val="266E549E"/>
    <w:rsid w:val="26892276"/>
    <w:rsid w:val="268A2662"/>
    <w:rsid w:val="268D403F"/>
    <w:rsid w:val="26995E67"/>
    <w:rsid w:val="26A52F27"/>
    <w:rsid w:val="26A535DF"/>
    <w:rsid w:val="26AD7D18"/>
    <w:rsid w:val="26BF3371"/>
    <w:rsid w:val="26E817B9"/>
    <w:rsid w:val="26E91ED0"/>
    <w:rsid w:val="26F07EA7"/>
    <w:rsid w:val="26F155C2"/>
    <w:rsid w:val="27010BD2"/>
    <w:rsid w:val="271F73E2"/>
    <w:rsid w:val="27395818"/>
    <w:rsid w:val="274D07A4"/>
    <w:rsid w:val="27680C27"/>
    <w:rsid w:val="27A062F9"/>
    <w:rsid w:val="27B32C35"/>
    <w:rsid w:val="27BF7CB9"/>
    <w:rsid w:val="27CC0765"/>
    <w:rsid w:val="280449AB"/>
    <w:rsid w:val="28064CA0"/>
    <w:rsid w:val="282739CE"/>
    <w:rsid w:val="283C299D"/>
    <w:rsid w:val="284275EF"/>
    <w:rsid w:val="288D3027"/>
    <w:rsid w:val="28911175"/>
    <w:rsid w:val="289E11AB"/>
    <w:rsid w:val="289E4EC2"/>
    <w:rsid w:val="28A02508"/>
    <w:rsid w:val="28D33C39"/>
    <w:rsid w:val="28FD2EA9"/>
    <w:rsid w:val="28FE58E6"/>
    <w:rsid w:val="29193A1F"/>
    <w:rsid w:val="292124ED"/>
    <w:rsid w:val="292B748B"/>
    <w:rsid w:val="2931411A"/>
    <w:rsid w:val="29580E4F"/>
    <w:rsid w:val="296206D7"/>
    <w:rsid w:val="296C7141"/>
    <w:rsid w:val="29D13AC0"/>
    <w:rsid w:val="29DD6A42"/>
    <w:rsid w:val="29FA2F97"/>
    <w:rsid w:val="2A290F86"/>
    <w:rsid w:val="2A336B25"/>
    <w:rsid w:val="2A3B77AC"/>
    <w:rsid w:val="2A407B28"/>
    <w:rsid w:val="2A642238"/>
    <w:rsid w:val="2A6709B9"/>
    <w:rsid w:val="2A8710A0"/>
    <w:rsid w:val="2A9D784C"/>
    <w:rsid w:val="2AA244FE"/>
    <w:rsid w:val="2AE66E2A"/>
    <w:rsid w:val="2AE67BD1"/>
    <w:rsid w:val="2B0A5529"/>
    <w:rsid w:val="2B1C7AFB"/>
    <w:rsid w:val="2B4D1F64"/>
    <w:rsid w:val="2B62129A"/>
    <w:rsid w:val="2BB73659"/>
    <w:rsid w:val="2BC50AD2"/>
    <w:rsid w:val="2BC7010A"/>
    <w:rsid w:val="2BDD5393"/>
    <w:rsid w:val="2BDF49C4"/>
    <w:rsid w:val="2BDF7583"/>
    <w:rsid w:val="2BF17017"/>
    <w:rsid w:val="2C021E12"/>
    <w:rsid w:val="2C0941F1"/>
    <w:rsid w:val="2C0B1110"/>
    <w:rsid w:val="2C3B5E7B"/>
    <w:rsid w:val="2C464194"/>
    <w:rsid w:val="2C5E6BF0"/>
    <w:rsid w:val="2C621B48"/>
    <w:rsid w:val="2C830608"/>
    <w:rsid w:val="2C855BF6"/>
    <w:rsid w:val="2C856EA5"/>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626998"/>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7A1330"/>
    <w:rsid w:val="308E0FA5"/>
    <w:rsid w:val="30B062D6"/>
    <w:rsid w:val="30B6272D"/>
    <w:rsid w:val="30C51343"/>
    <w:rsid w:val="30C951D1"/>
    <w:rsid w:val="30CC6302"/>
    <w:rsid w:val="30E36D0E"/>
    <w:rsid w:val="30EA054C"/>
    <w:rsid w:val="30ED7C43"/>
    <w:rsid w:val="31370283"/>
    <w:rsid w:val="31380F18"/>
    <w:rsid w:val="317B549F"/>
    <w:rsid w:val="317E55ED"/>
    <w:rsid w:val="318D72F0"/>
    <w:rsid w:val="31967922"/>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B6B93"/>
    <w:rsid w:val="32DC4E11"/>
    <w:rsid w:val="32E4437C"/>
    <w:rsid w:val="33145DEE"/>
    <w:rsid w:val="33244D99"/>
    <w:rsid w:val="33350B70"/>
    <w:rsid w:val="333D2357"/>
    <w:rsid w:val="33795BBC"/>
    <w:rsid w:val="337A46FB"/>
    <w:rsid w:val="33B273BE"/>
    <w:rsid w:val="33BE5DEB"/>
    <w:rsid w:val="33C5283A"/>
    <w:rsid w:val="33E21912"/>
    <w:rsid w:val="33E60EFE"/>
    <w:rsid w:val="342174AA"/>
    <w:rsid w:val="34484DA9"/>
    <w:rsid w:val="34532758"/>
    <w:rsid w:val="34572A8E"/>
    <w:rsid w:val="34A6668E"/>
    <w:rsid w:val="34B10469"/>
    <w:rsid w:val="34B85185"/>
    <w:rsid w:val="34BE5776"/>
    <w:rsid w:val="34C85EC1"/>
    <w:rsid w:val="34D22F25"/>
    <w:rsid w:val="34D50259"/>
    <w:rsid w:val="34F16AD7"/>
    <w:rsid w:val="34FB2E31"/>
    <w:rsid w:val="350D68C5"/>
    <w:rsid w:val="3530301D"/>
    <w:rsid w:val="35337105"/>
    <w:rsid w:val="353C0D8D"/>
    <w:rsid w:val="35445D63"/>
    <w:rsid w:val="3546495D"/>
    <w:rsid w:val="35537F74"/>
    <w:rsid w:val="35597970"/>
    <w:rsid w:val="35692E94"/>
    <w:rsid w:val="358C3DD4"/>
    <w:rsid w:val="358E10AC"/>
    <w:rsid w:val="3598068C"/>
    <w:rsid w:val="35C33049"/>
    <w:rsid w:val="35CC5E55"/>
    <w:rsid w:val="35EA7654"/>
    <w:rsid w:val="36174C78"/>
    <w:rsid w:val="36277E12"/>
    <w:rsid w:val="36313CBD"/>
    <w:rsid w:val="363C6AD8"/>
    <w:rsid w:val="363F4665"/>
    <w:rsid w:val="364A03CB"/>
    <w:rsid w:val="36637EBD"/>
    <w:rsid w:val="367869AD"/>
    <w:rsid w:val="368B6DA9"/>
    <w:rsid w:val="36C73422"/>
    <w:rsid w:val="36E5716E"/>
    <w:rsid w:val="376608D5"/>
    <w:rsid w:val="3781684D"/>
    <w:rsid w:val="378B7D5F"/>
    <w:rsid w:val="379420B2"/>
    <w:rsid w:val="379967FB"/>
    <w:rsid w:val="37A22F20"/>
    <w:rsid w:val="37A91A37"/>
    <w:rsid w:val="37AB6579"/>
    <w:rsid w:val="37B74D70"/>
    <w:rsid w:val="37B92CEF"/>
    <w:rsid w:val="37BD7920"/>
    <w:rsid w:val="37BF6F12"/>
    <w:rsid w:val="37D67340"/>
    <w:rsid w:val="37EA7BDA"/>
    <w:rsid w:val="37ED1549"/>
    <w:rsid w:val="37FD5995"/>
    <w:rsid w:val="38113817"/>
    <w:rsid w:val="3845086A"/>
    <w:rsid w:val="384A31C5"/>
    <w:rsid w:val="3864273F"/>
    <w:rsid w:val="3880204F"/>
    <w:rsid w:val="388A1731"/>
    <w:rsid w:val="389A083E"/>
    <w:rsid w:val="38A74DA6"/>
    <w:rsid w:val="38A8368C"/>
    <w:rsid w:val="38A85222"/>
    <w:rsid w:val="38A854FC"/>
    <w:rsid w:val="38AC3603"/>
    <w:rsid w:val="38BB24F8"/>
    <w:rsid w:val="38BD1258"/>
    <w:rsid w:val="38E24112"/>
    <w:rsid w:val="38E52D5F"/>
    <w:rsid w:val="3905258A"/>
    <w:rsid w:val="392532CB"/>
    <w:rsid w:val="39266EC9"/>
    <w:rsid w:val="394B14A7"/>
    <w:rsid w:val="394F2D2E"/>
    <w:rsid w:val="395E72BB"/>
    <w:rsid w:val="396F0582"/>
    <w:rsid w:val="3975274D"/>
    <w:rsid w:val="398A5A5C"/>
    <w:rsid w:val="39C45CFA"/>
    <w:rsid w:val="39D14324"/>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870D84"/>
    <w:rsid w:val="3CA931DF"/>
    <w:rsid w:val="3CB91F01"/>
    <w:rsid w:val="3D073554"/>
    <w:rsid w:val="3D1219B4"/>
    <w:rsid w:val="3D6A2DB5"/>
    <w:rsid w:val="3D97787C"/>
    <w:rsid w:val="3DA635A5"/>
    <w:rsid w:val="3DA72658"/>
    <w:rsid w:val="3DC025B0"/>
    <w:rsid w:val="3DCE6168"/>
    <w:rsid w:val="3E0F07F4"/>
    <w:rsid w:val="3E1F7233"/>
    <w:rsid w:val="3E454A8F"/>
    <w:rsid w:val="3E4FC850"/>
    <w:rsid w:val="3E574B80"/>
    <w:rsid w:val="3E7C0510"/>
    <w:rsid w:val="3E8052E5"/>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173EA"/>
    <w:rsid w:val="42822DF0"/>
    <w:rsid w:val="4288243A"/>
    <w:rsid w:val="42A06F64"/>
    <w:rsid w:val="42B3679A"/>
    <w:rsid w:val="42C149C8"/>
    <w:rsid w:val="42C6663B"/>
    <w:rsid w:val="42C76BBF"/>
    <w:rsid w:val="42CA34B9"/>
    <w:rsid w:val="42EB2047"/>
    <w:rsid w:val="42EC1328"/>
    <w:rsid w:val="42FF24B2"/>
    <w:rsid w:val="43196865"/>
    <w:rsid w:val="43241A79"/>
    <w:rsid w:val="43284084"/>
    <w:rsid w:val="43463AB7"/>
    <w:rsid w:val="436E4277"/>
    <w:rsid w:val="43D718B1"/>
    <w:rsid w:val="43D9067E"/>
    <w:rsid w:val="44007B93"/>
    <w:rsid w:val="4441017D"/>
    <w:rsid w:val="44415AE8"/>
    <w:rsid w:val="44436463"/>
    <w:rsid w:val="44460956"/>
    <w:rsid w:val="444D6C8F"/>
    <w:rsid w:val="44A270C7"/>
    <w:rsid w:val="44C21A98"/>
    <w:rsid w:val="44CD7C24"/>
    <w:rsid w:val="44EE148C"/>
    <w:rsid w:val="45350976"/>
    <w:rsid w:val="45562683"/>
    <w:rsid w:val="455C5936"/>
    <w:rsid w:val="4571540A"/>
    <w:rsid w:val="45844228"/>
    <w:rsid w:val="458806BF"/>
    <w:rsid w:val="45D31A04"/>
    <w:rsid w:val="461A0DF1"/>
    <w:rsid w:val="461D1AEB"/>
    <w:rsid w:val="465D5BE5"/>
    <w:rsid w:val="4669263D"/>
    <w:rsid w:val="46907094"/>
    <w:rsid w:val="46BE6754"/>
    <w:rsid w:val="46C17A4D"/>
    <w:rsid w:val="46C737C5"/>
    <w:rsid w:val="46E70B2F"/>
    <w:rsid w:val="46F52372"/>
    <w:rsid w:val="46FA1036"/>
    <w:rsid w:val="47091C2E"/>
    <w:rsid w:val="470C6E4F"/>
    <w:rsid w:val="471C6990"/>
    <w:rsid w:val="472431CC"/>
    <w:rsid w:val="472A09D8"/>
    <w:rsid w:val="4743534C"/>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143D78"/>
    <w:rsid w:val="4B383656"/>
    <w:rsid w:val="4B396378"/>
    <w:rsid w:val="4B434D9D"/>
    <w:rsid w:val="4B451300"/>
    <w:rsid w:val="4B5D3AC4"/>
    <w:rsid w:val="4B651D9E"/>
    <w:rsid w:val="4B682903"/>
    <w:rsid w:val="4B781AB0"/>
    <w:rsid w:val="4B954A5D"/>
    <w:rsid w:val="4B9E21BB"/>
    <w:rsid w:val="4BC845F8"/>
    <w:rsid w:val="4BDD3213"/>
    <w:rsid w:val="4BE7388F"/>
    <w:rsid w:val="4C064776"/>
    <w:rsid w:val="4C070F81"/>
    <w:rsid w:val="4C0C6FAA"/>
    <w:rsid w:val="4C1A19B0"/>
    <w:rsid w:val="4C2C0C40"/>
    <w:rsid w:val="4C2C1053"/>
    <w:rsid w:val="4C3D0550"/>
    <w:rsid w:val="4C4D1774"/>
    <w:rsid w:val="4C5922E3"/>
    <w:rsid w:val="4C6529FC"/>
    <w:rsid w:val="4C8A7751"/>
    <w:rsid w:val="4C993A84"/>
    <w:rsid w:val="4CB200A4"/>
    <w:rsid w:val="4CB31754"/>
    <w:rsid w:val="4CD24127"/>
    <w:rsid w:val="4D1E3776"/>
    <w:rsid w:val="4D864524"/>
    <w:rsid w:val="4D871BF8"/>
    <w:rsid w:val="4D99326C"/>
    <w:rsid w:val="4DAF38EC"/>
    <w:rsid w:val="4DDD767C"/>
    <w:rsid w:val="4DED14AD"/>
    <w:rsid w:val="4E0852DF"/>
    <w:rsid w:val="4E0A250A"/>
    <w:rsid w:val="4E1130C3"/>
    <w:rsid w:val="4E2D44F0"/>
    <w:rsid w:val="4E630653"/>
    <w:rsid w:val="4E7E01E2"/>
    <w:rsid w:val="4E9C205D"/>
    <w:rsid w:val="4EB90C6B"/>
    <w:rsid w:val="4EF12B0F"/>
    <w:rsid w:val="4EF9349D"/>
    <w:rsid w:val="4F1756F1"/>
    <w:rsid w:val="4F4F32A9"/>
    <w:rsid w:val="4FA315EF"/>
    <w:rsid w:val="4FBD0A84"/>
    <w:rsid w:val="4FD0310D"/>
    <w:rsid w:val="4FE3408F"/>
    <w:rsid w:val="4FFE6856"/>
    <w:rsid w:val="500E45B4"/>
    <w:rsid w:val="50130F4E"/>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426528"/>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D62E77"/>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A44FB5"/>
    <w:rsid w:val="59B246FF"/>
    <w:rsid w:val="59B37862"/>
    <w:rsid w:val="59CC52AE"/>
    <w:rsid w:val="59CD34D6"/>
    <w:rsid w:val="59E35B77"/>
    <w:rsid w:val="59EC0D23"/>
    <w:rsid w:val="5A0B12D9"/>
    <w:rsid w:val="5A113DE3"/>
    <w:rsid w:val="5A290EBA"/>
    <w:rsid w:val="5A3826A7"/>
    <w:rsid w:val="5A3E2596"/>
    <w:rsid w:val="5A533AA6"/>
    <w:rsid w:val="5A726629"/>
    <w:rsid w:val="5A727722"/>
    <w:rsid w:val="5A854AA3"/>
    <w:rsid w:val="5A890262"/>
    <w:rsid w:val="5A8F23EC"/>
    <w:rsid w:val="5AC16D89"/>
    <w:rsid w:val="5ACE7C9A"/>
    <w:rsid w:val="5ADA3D96"/>
    <w:rsid w:val="5AE9319E"/>
    <w:rsid w:val="5AF60C13"/>
    <w:rsid w:val="5B2167CB"/>
    <w:rsid w:val="5B4F577C"/>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66422"/>
    <w:rsid w:val="5D2F0C37"/>
    <w:rsid w:val="5D335E99"/>
    <w:rsid w:val="5D436289"/>
    <w:rsid w:val="5D6656D9"/>
    <w:rsid w:val="5DAC39EB"/>
    <w:rsid w:val="5DB572C5"/>
    <w:rsid w:val="5DCB6271"/>
    <w:rsid w:val="5E06379B"/>
    <w:rsid w:val="5E1542E7"/>
    <w:rsid w:val="5E2433EB"/>
    <w:rsid w:val="5E2E711E"/>
    <w:rsid w:val="5E2F6629"/>
    <w:rsid w:val="5E305AC4"/>
    <w:rsid w:val="5E315223"/>
    <w:rsid w:val="5E354E37"/>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B0427"/>
    <w:rsid w:val="5F4C5B7B"/>
    <w:rsid w:val="5F4F5DEE"/>
    <w:rsid w:val="5F5406DD"/>
    <w:rsid w:val="5F5840A9"/>
    <w:rsid w:val="5F5D04E7"/>
    <w:rsid w:val="5F606155"/>
    <w:rsid w:val="5F63024B"/>
    <w:rsid w:val="5F6F1909"/>
    <w:rsid w:val="5F7C72C2"/>
    <w:rsid w:val="5FD4449A"/>
    <w:rsid w:val="5FF84E10"/>
    <w:rsid w:val="60065292"/>
    <w:rsid w:val="600B315D"/>
    <w:rsid w:val="600E281C"/>
    <w:rsid w:val="600F05EB"/>
    <w:rsid w:val="601460B3"/>
    <w:rsid w:val="601D5F59"/>
    <w:rsid w:val="6028226A"/>
    <w:rsid w:val="602F6681"/>
    <w:rsid w:val="60406349"/>
    <w:rsid w:val="608B60F8"/>
    <w:rsid w:val="60994CF4"/>
    <w:rsid w:val="60BB6B20"/>
    <w:rsid w:val="60BD3579"/>
    <w:rsid w:val="60D164CF"/>
    <w:rsid w:val="60F17132"/>
    <w:rsid w:val="61157991"/>
    <w:rsid w:val="61177633"/>
    <w:rsid w:val="61796113"/>
    <w:rsid w:val="617E789A"/>
    <w:rsid w:val="619A46DA"/>
    <w:rsid w:val="619D21BD"/>
    <w:rsid w:val="61B56FAF"/>
    <w:rsid w:val="61EE4E3C"/>
    <w:rsid w:val="61F64CB5"/>
    <w:rsid w:val="62010D28"/>
    <w:rsid w:val="62212650"/>
    <w:rsid w:val="626E6907"/>
    <w:rsid w:val="62AA07B3"/>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3F46FA"/>
    <w:rsid w:val="646C40F1"/>
    <w:rsid w:val="64BC4849"/>
    <w:rsid w:val="64DD6FB5"/>
    <w:rsid w:val="64EB1809"/>
    <w:rsid w:val="650C1A6E"/>
    <w:rsid w:val="651801A7"/>
    <w:rsid w:val="653552AA"/>
    <w:rsid w:val="65510BF3"/>
    <w:rsid w:val="655D02D3"/>
    <w:rsid w:val="65627BEE"/>
    <w:rsid w:val="657D67FD"/>
    <w:rsid w:val="65AD5D5E"/>
    <w:rsid w:val="65B77CE7"/>
    <w:rsid w:val="65E16938"/>
    <w:rsid w:val="65FC2BAF"/>
    <w:rsid w:val="66122830"/>
    <w:rsid w:val="666F5F49"/>
    <w:rsid w:val="66703B34"/>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A61E00"/>
    <w:rsid w:val="68C23C3C"/>
    <w:rsid w:val="68DF39AC"/>
    <w:rsid w:val="69205643"/>
    <w:rsid w:val="69335374"/>
    <w:rsid w:val="695151A5"/>
    <w:rsid w:val="69535E08"/>
    <w:rsid w:val="696B6E7D"/>
    <w:rsid w:val="697E5367"/>
    <w:rsid w:val="69845667"/>
    <w:rsid w:val="6986549B"/>
    <w:rsid w:val="699927B1"/>
    <w:rsid w:val="69F06D14"/>
    <w:rsid w:val="69F97029"/>
    <w:rsid w:val="6A0871BF"/>
    <w:rsid w:val="6A137757"/>
    <w:rsid w:val="6A1A606C"/>
    <w:rsid w:val="6A255A53"/>
    <w:rsid w:val="6A257111"/>
    <w:rsid w:val="6A3E504A"/>
    <w:rsid w:val="6A450E04"/>
    <w:rsid w:val="6A6C3D1D"/>
    <w:rsid w:val="6A790A5E"/>
    <w:rsid w:val="6A9D6120"/>
    <w:rsid w:val="6AAF44C2"/>
    <w:rsid w:val="6AC635B8"/>
    <w:rsid w:val="6AE9176C"/>
    <w:rsid w:val="6B224F0A"/>
    <w:rsid w:val="6B360FCF"/>
    <w:rsid w:val="6B3D425E"/>
    <w:rsid w:val="6B447241"/>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9713ED"/>
    <w:rsid w:val="6C9959F5"/>
    <w:rsid w:val="6CCE6662"/>
    <w:rsid w:val="6CDB1E3A"/>
    <w:rsid w:val="6CFB6B24"/>
    <w:rsid w:val="6D110438"/>
    <w:rsid w:val="6D14179D"/>
    <w:rsid w:val="6D441C96"/>
    <w:rsid w:val="6D48591E"/>
    <w:rsid w:val="6D7E52C4"/>
    <w:rsid w:val="6D866341"/>
    <w:rsid w:val="6DA30BC5"/>
    <w:rsid w:val="6DC707F6"/>
    <w:rsid w:val="6DC90658"/>
    <w:rsid w:val="6DD211E5"/>
    <w:rsid w:val="6DD558CF"/>
    <w:rsid w:val="6DE23B6F"/>
    <w:rsid w:val="6E157274"/>
    <w:rsid w:val="6E21480E"/>
    <w:rsid w:val="6E2B3C5C"/>
    <w:rsid w:val="6E4D6BD3"/>
    <w:rsid w:val="6E5E706A"/>
    <w:rsid w:val="6E873A58"/>
    <w:rsid w:val="6EAD7DFA"/>
    <w:rsid w:val="6EE92CED"/>
    <w:rsid w:val="6EF24DFA"/>
    <w:rsid w:val="6EFD6ECE"/>
    <w:rsid w:val="6F035CC1"/>
    <w:rsid w:val="6F0B3796"/>
    <w:rsid w:val="6F1776DB"/>
    <w:rsid w:val="6F2D6DE8"/>
    <w:rsid w:val="6F4B0A30"/>
    <w:rsid w:val="6F7FD0C1"/>
    <w:rsid w:val="6F847DBE"/>
    <w:rsid w:val="6FBC4A99"/>
    <w:rsid w:val="6FBE0CEB"/>
    <w:rsid w:val="6FBE293D"/>
    <w:rsid w:val="6FCC3E02"/>
    <w:rsid w:val="6FD33426"/>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C4086E"/>
    <w:rsid w:val="72F80654"/>
    <w:rsid w:val="7312292F"/>
    <w:rsid w:val="731B338D"/>
    <w:rsid w:val="735219A8"/>
    <w:rsid w:val="73724F11"/>
    <w:rsid w:val="737E683C"/>
    <w:rsid w:val="737F30F8"/>
    <w:rsid w:val="739B1EE4"/>
    <w:rsid w:val="739D659A"/>
    <w:rsid w:val="739F35C3"/>
    <w:rsid w:val="73AC5041"/>
    <w:rsid w:val="73C659D3"/>
    <w:rsid w:val="73D37118"/>
    <w:rsid w:val="73FB201B"/>
    <w:rsid w:val="73FB661B"/>
    <w:rsid w:val="74043864"/>
    <w:rsid w:val="742055DD"/>
    <w:rsid w:val="743565CD"/>
    <w:rsid w:val="744A1799"/>
    <w:rsid w:val="7453624E"/>
    <w:rsid w:val="74620CA0"/>
    <w:rsid w:val="746B47F2"/>
    <w:rsid w:val="74997ADC"/>
    <w:rsid w:val="74CC260D"/>
    <w:rsid w:val="74E20E12"/>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6A17BE"/>
    <w:rsid w:val="76821440"/>
    <w:rsid w:val="769516F3"/>
    <w:rsid w:val="76A43F77"/>
    <w:rsid w:val="76C13132"/>
    <w:rsid w:val="76F24A2F"/>
    <w:rsid w:val="770C076C"/>
    <w:rsid w:val="77156C7D"/>
    <w:rsid w:val="77210FB6"/>
    <w:rsid w:val="7726646F"/>
    <w:rsid w:val="772954CD"/>
    <w:rsid w:val="7741030C"/>
    <w:rsid w:val="778434F1"/>
    <w:rsid w:val="77C9104E"/>
    <w:rsid w:val="77EA6E01"/>
    <w:rsid w:val="77F20C94"/>
    <w:rsid w:val="780D79D0"/>
    <w:rsid w:val="78164BDF"/>
    <w:rsid w:val="781919C1"/>
    <w:rsid w:val="78213212"/>
    <w:rsid w:val="782637A3"/>
    <w:rsid w:val="785E627F"/>
    <w:rsid w:val="78756D0D"/>
    <w:rsid w:val="78783041"/>
    <w:rsid w:val="78785773"/>
    <w:rsid w:val="787E6B8D"/>
    <w:rsid w:val="7883123D"/>
    <w:rsid w:val="788E58BD"/>
    <w:rsid w:val="78983E4F"/>
    <w:rsid w:val="78D920E3"/>
    <w:rsid w:val="78D9525B"/>
    <w:rsid w:val="790B5596"/>
    <w:rsid w:val="7920483A"/>
    <w:rsid w:val="79271856"/>
    <w:rsid w:val="792C1D77"/>
    <w:rsid w:val="7930284F"/>
    <w:rsid w:val="79507236"/>
    <w:rsid w:val="7957032D"/>
    <w:rsid w:val="795F7F33"/>
    <w:rsid w:val="797C22F6"/>
    <w:rsid w:val="797E7356"/>
    <w:rsid w:val="79871202"/>
    <w:rsid w:val="79906EB0"/>
    <w:rsid w:val="799908D3"/>
    <w:rsid w:val="79A76C08"/>
    <w:rsid w:val="79AB7C77"/>
    <w:rsid w:val="79E92EC4"/>
    <w:rsid w:val="79EA370A"/>
    <w:rsid w:val="7A0B5AB9"/>
    <w:rsid w:val="7A432634"/>
    <w:rsid w:val="7A7F202D"/>
    <w:rsid w:val="7A852330"/>
    <w:rsid w:val="7A950E80"/>
    <w:rsid w:val="7A96704E"/>
    <w:rsid w:val="7AAE1548"/>
    <w:rsid w:val="7AAF7470"/>
    <w:rsid w:val="7AB42009"/>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45E4F"/>
    <w:rsid w:val="7BBC68DC"/>
    <w:rsid w:val="7BC52343"/>
    <w:rsid w:val="7BD14E0A"/>
    <w:rsid w:val="7BD44066"/>
    <w:rsid w:val="7BD70728"/>
    <w:rsid w:val="7BED5CAE"/>
    <w:rsid w:val="7C015670"/>
    <w:rsid w:val="7C032675"/>
    <w:rsid w:val="7C045E50"/>
    <w:rsid w:val="7C1F6621"/>
    <w:rsid w:val="7C4B734F"/>
    <w:rsid w:val="7C570ABF"/>
    <w:rsid w:val="7C586697"/>
    <w:rsid w:val="7C6246BC"/>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21</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2023-07-21T07:21:56Z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