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线上考试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</w:rPr>
        <w:t>指引（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考生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</w:rPr>
        <w:t>版）</w:t>
      </w:r>
    </w:p>
    <w:p>
      <w:pPr>
        <w:ind w:firstLine="562" w:firstLineChars="200"/>
        <w:jc w:val="left"/>
        <w:rPr>
          <w:b/>
          <w:bCs/>
          <w:color w:val="auto"/>
          <w:sz w:val="28"/>
          <w:szCs w:val="28"/>
          <w:highlight w:val="none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eastAsia"/>
          <w:b/>
          <w:bCs/>
          <w:color w:val="auto"/>
          <w:sz w:val="28"/>
          <w:szCs w:val="28"/>
          <w:highlight w:val="none"/>
        </w:rPr>
        <w:t>、</w:t>
      </w: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/>
          <w:b/>
          <w:bCs/>
          <w:color w:val="auto"/>
          <w:sz w:val="28"/>
          <w:szCs w:val="28"/>
          <w:highlight w:val="none"/>
        </w:rPr>
        <w:t>要求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1.设备要求：性能良好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电源充足、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自带音视频功能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的笔记本电脑和智能手机各一部。同时准备一台备用设备（笔记本电脑、平板电脑、智能手机皆可）和移动电源，以防断电和设备故障情况发生。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2.网络要求：最好配备有线网络、Wifi、4G网络等，网速能充分满足视频传输要求。同时,在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试时开启4G网络热点，以备在网络中断情况下使用。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3.软件要求： 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</w:rPr>
        <w:t>笔记本电脑和智能手机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均需安装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</w:rPr>
        <w:t>腾讯会议、腾讯QQ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软件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</w:rPr>
        <w:t>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4.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场所要求：考生应选择独立安静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房间独自参加网络远程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全程禁止他人进入，严禁考生在与培训机构相关的地点进行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，若有违反，视同作弊。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5.仪容仪表要求：正式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时妆容和发型须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模拟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时保持一致，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考生五官清楚显露；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期间不遮蔽耳朵，不戴帽子、口罩、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耳机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eastAsia="zh-CN"/>
        </w:rPr>
        <w:t>耳饰、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墨镜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化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浓妆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等，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桌面除笔记本电脑、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手机（笔试放，面试不放）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和鼠标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，不得放置其他任何物品（包括书本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、纸张、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手表、水杯、笔等）。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6.其他要求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</w:rPr>
        <w:t>：考生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</w:rPr>
        <w:t>不得由他人替考，也不得接受他人或机构以任何方式助考。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</w:rPr>
        <w:t>期间视频背景必须是真实环境，不允许使用虚拟背景、更换视频背景。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医院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发送的各类信息（包括各类会议链接）由本人严格保管和负责，不得透露给任何人。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考试（笔试和面试）全程不得录音、录像和录屏。</w:t>
      </w:r>
    </w:p>
    <w:p>
      <w:pPr>
        <w:ind w:firstLine="562" w:firstLineChars="200"/>
        <w:jc w:val="left"/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二、考试流程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（1）笔试</w:t>
      </w:r>
    </w:p>
    <w:p>
      <w:pPr>
        <w:numPr>
          <w:ilvl w:val="0"/>
          <w:numId w:val="0"/>
        </w:numPr>
        <w:ind w:firstLine="562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FF0000"/>
          <w:sz w:val="28"/>
          <w:szCs w:val="28"/>
          <w:highlight w:val="none"/>
          <w:lang w:val="en-US" w:eastAsia="zh-CN"/>
        </w:rPr>
        <w:t>笔试需同时用到笔记本电脑和智能手机。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笔试当天早上使用笔记本电脑登录QQ，按照招收QQ群内的腾讯会议ID和会议密码，使用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FF0000"/>
          <w:sz w:val="28"/>
          <w:szCs w:val="28"/>
          <w:highlight w:val="none"/>
          <w:lang w:val="en-US" w:eastAsia="zh-CN"/>
        </w:rPr>
        <w:t>笔记本电脑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加入到该腾讯会议中，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需实名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（格式：专业+姓名）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加入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，笔试期间全程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开启摄像头，保持静音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笔记本电脑摄像头对准考生本人，考生本人保持坐姿端正，双手和头部完全呈现在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视频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可见画面中。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考试开始前，使用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智能手机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打开医学电子书包APP，根据提供的考试码开始考试。可提前交卷，交卷后才能退出腾讯会议。</w:t>
      </w:r>
    </w:p>
    <w:p>
      <w:pPr>
        <w:numPr>
          <w:ilvl w:val="0"/>
          <w:numId w:val="0"/>
        </w:numPr>
        <w:ind w:firstLine="562" w:firstLineChars="200"/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（2）面试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FF0000"/>
          <w:sz w:val="28"/>
          <w:szCs w:val="28"/>
          <w:highlight w:val="none"/>
          <w:lang w:val="en-US" w:eastAsia="zh-CN"/>
        </w:rPr>
        <w:t xml:space="preserve"> 面试只需要用到笔记本电脑。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面试开始前10分钟，使用笔记本电脑登录QQ，留意面试秘书发送的通知。面试秘书按照面试顺序，逐一联系考生。每位考生将提前约10分钟QQ告知即将面试，在上一位考生结束后再发送腾讯会议ID和会议密码。收到腾讯会议ID和会议密码后，请立即实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（格式：专业+姓名）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加入腾讯会议开始正式面试，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面试期间全程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开启摄像头，开启麦克风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笔记本电脑摄像头对准考生本人，考生本人保持坐姿端正，双手和头部完全呈现在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视频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可见画面中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如下图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。面试结束后请自行退出腾讯会议，不得重新加入。</w:t>
      </w:r>
    </w:p>
    <w:p>
      <w:pPr>
        <w:jc w:val="center"/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drawing>
          <wp:inline distT="0" distB="0" distL="114300" distR="114300">
            <wp:extent cx="2895600" cy="2724150"/>
            <wp:effectExtent l="0" t="0" r="0" b="3810"/>
            <wp:docPr id="4" name="图片 4" descr="38625cbdbe672655667d5a8e055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625cbdbe672655667d5a8e055cd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0631" cy="2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highlight w:val="none"/>
        </w:rPr>
        <w:t>附件：腾讯会议使用说明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highlight w:val="none"/>
          <w:lang w:val="en-US" w:eastAsia="zh-CN"/>
        </w:rPr>
        <w:t>考生版）</w:t>
      </w:r>
    </w:p>
    <w:p>
      <w:pPr>
        <w:jc w:val="left"/>
        <w:rPr>
          <w:rFonts w:hint="eastAsia"/>
          <w:sz w:val="28"/>
          <w:szCs w:val="36"/>
        </w:rPr>
      </w:pPr>
      <w:r>
        <w:rPr>
          <w:sz w:val="28"/>
          <w:szCs w:val="36"/>
        </w:rPr>
        <w:t>第一步</w:t>
      </w:r>
      <w:r>
        <w:rPr>
          <w:rFonts w:hint="eastAsia"/>
          <w:sz w:val="28"/>
          <w:szCs w:val="36"/>
        </w:rPr>
        <w:t>：</w:t>
      </w:r>
    </w:p>
    <w:p>
      <w:pPr>
        <w:jc w:val="left"/>
        <w:rPr>
          <w:rFonts w:hint="eastAsia" w:eastAsiaTheme="minorEastAsia"/>
          <w:color w:val="auto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1、笔记本电脑安装腾讯会议，</w:t>
      </w:r>
      <w:r>
        <w:rPr>
          <w:rFonts w:hint="eastAsia"/>
          <w:sz w:val="28"/>
          <w:szCs w:val="36"/>
        </w:rPr>
        <w:t>点击</w:t>
      </w:r>
      <w:r>
        <w:rPr>
          <w:sz w:val="28"/>
          <w:szCs w:val="36"/>
        </w:rPr>
        <w:t>链接进入官网下载</w:t>
      </w:r>
      <w:r>
        <w:rPr>
          <w:rFonts w:hint="eastAsia"/>
          <w:color w:val="auto"/>
          <w:sz w:val="28"/>
          <w:szCs w:val="36"/>
          <w:lang w:val="en-US" w:eastAsia="zh-CN"/>
        </w:rPr>
        <w:t>电脑版</w:t>
      </w:r>
      <w:r>
        <w:rPr>
          <w:color w:val="auto"/>
          <w:sz w:val="28"/>
          <w:szCs w:val="36"/>
        </w:rPr>
        <w:t>软件</w:t>
      </w:r>
      <w:r>
        <w:rPr>
          <w:rFonts w:hint="eastAsia"/>
          <w:color w:val="auto"/>
          <w:sz w:val="28"/>
          <w:szCs w:val="36"/>
          <w:lang w:eastAsia="zh-CN"/>
        </w:rPr>
        <w:t>。</w:t>
      </w:r>
    </w:p>
    <w:p>
      <w:pPr>
        <w:jc w:val="left"/>
        <w:rPr>
          <w:rFonts w:hint="eastAsia" w:eastAsiaTheme="minorEastAsia"/>
          <w:sz w:val="28"/>
          <w:szCs w:val="36"/>
          <w:lang w:eastAsia="zh-CN"/>
        </w:rPr>
      </w:pP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HYPERLINK "https://meeting.tencent.com/download-center.html" </w:instrText>
      </w:r>
      <w:r>
        <w:rPr>
          <w:sz w:val="28"/>
          <w:szCs w:val="36"/>
        </w:rPr>
        <w:fldChar w:fldCharType="separate"/>
      </w:r>
      <w:r>
        <w:rPr>
          <w:rStyle w:val="4"/>
          <w:sz w:val="28"/>
          <w:szCs w:val="36"/>
        </w:rPr>
        <w:t>https://meeting.tencent.com/download-center.html</w:t>
      </w:r>
      <w:r>
        <w:rPr>
          <w:rStyle w:val="4"/>
          <w:sz w:val="28"/>
          <w:szCs w:val="36"/>
        </w:rPr>
        <w:fldChar w:fldCharType="end"/>
      </w:r>
      <w:r>
        <w:rPr>
          <w:rFonts w:hint="eastAsia" w:eastAsiaTheme="minorEastAsia"/>
          <w:sz w:val="28"/>
          <w:szCs w:val="36"/>
          <w:lang w:eastAsia="zh-CN"/>
        </w:rPr>
        <w:drawing>
          <wp:inline distT="0" distB="0" distL="114300" distR="114300">
            <wp:extent cx="914400" cy="952500"/>
            <wp:effectExtent l="0" t="0" r="0" b="7620"/>
            <wp:docPr id="1" name="图片 1" descr="16236582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365824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智能手机安装腾讯会议，在腾讯会议官网或手机应用市场下载腾讯会议APP。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第二步：下载安装完成后，打开腾讯会议，点击“</w:t>
      </w:r>
      <w:r>
        <w:rPr>
          <w:rFonts w:hint="eastAsia"/>
          <w:sz w:val="28"/>
          <w:szCs w:val="36"/>
          <w:lang w:val="en-US" w:eastAsia="zh-CN"/>
        </w:rPr>
        <w:t>注册/登录</w:t>
      </w:r>
      <w:r>
        <w:rPr>
          <w:rFonts w:hint="eastAsia"/>
          <w:sz w:val="28"/>
          <w:szCs w:val="36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</w:t>
      </w:r>
      <w:r>
        <w:rPr>
          <w:rFonts w:hint="eastAsia"/>
          <w:sz w:val="28"/>
          <w:szCs w:val="36"/>
          <w:lang w:val="en-US" w:eastAsia="zh-CN"/>
        </w:rPr>
        <w:t>需实名制，格式：专业+姓名</w:t>
      </w:r>
      <w:r>
        <w:rPr>
          <w:rFonts w:hint="eastAsia"/>
          <w:sz w:val="28"/>
          <w:szCs w:val="36"/>
          <w:lang w:val="en-US" w:eastAsia="zh-CN"/>
        </w:rPr>
        <w:t>）。</w:t>
      </w:r>
    </w:p>
    <w:p>
      <w:pPr>
        <w:jc w:val="left"/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第三步：输入医院发送的</w:t>
      </w: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会议ID和会议密码</w:t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，姓名栏目需实名制输入</w:t>
      </w: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。点击“加入会议”加入腾讯会议。</w:t>
      </w:r>
    </w:p>
    <w:p>
      <w:pPr>
        <w:jc w:val="center"/>
        <w:rPr>
          <w:rFonts w:hint="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cstheme="minorBidi"/>
          <w:kern w:val="2"/>
          <w:sz w:val="28"/>
          <w:szCs w:val="36"/>
          <w:lang w:val="en-US" w:eastAsia="zh-CN" w:bidi="ar-SA"/>
        </w:rPr>
        <w:drawing>
          <wp:inline distT="0" distB="0" distL="114300" distR="114300">
            <wp:extent cx="3543300" cy="5379720"/>
            <wp:effectExtent l="0" t="0" r="7620" b="0"/>
            <wp:docPr id="2" name="图片 2" descr="3eb648fd667a960322b6cf41a79c0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eb648fd667a960322b6cf41a79c0d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3512820" cy="6248400"/>
            <wp:effectExtent l="0" t="0" r="7620" b="0"/>
            <wp:docPr id="3" name="图片 3" descr="082c3515c2fde7cbcf294cd14810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82c3515c2fde7cbcf294cd148106b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364B4E"/>
    <w:multiLevelType w:val="singleLevel"/>
    <w:tmpl w:val="D7364B4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E3756"/>
    <w:rsid w:val="00D8175E"/>
    <w:rsid w:val="027D0F8C"/>
    <w:rsid w:val="02E83FAA"/>
    <w:rsid w:val="057C03E7"/>
    <w:rsid w:val="072A197A"/>
    <w:rsid w:val="09472793"/>
    <w:rsid w:val="0E455054"/>
    <w:rsid w:val="10AC66DD"/>
    <w:rsid w:val="126E5ECE"/>
    <w:rsid w:val="130D3C40"/>
    <w:rsid w:val="137334D6"/>
    <w:rsid w:val="167A45CC"/>
    <w:rsid w:val="18227B3B"/>
    <w:rsid w:val="1A032591"/>
    <w:rsid w:val="1A7A4EDF"/>
    <w:rsid w:val="1E15714C"/>
    <w:rsid w:val="1E7D5431"/>
    <w:rsid w:val="1FBB2374"/>
    <w:rsid w:val="200C7B41"/>
    <w:rsid w:val="206C53A8"/>
    <w:rsid w:val="20D24E56"/>
    <w:rsid w:val="226B1823"/>
    <w:rsid w:val="23145477"/>
    <w:rsid w:val="26EB6313"/>
    <w:rsid w:val="27EA7325"/>
    <w:rsid w:val="282D47FF"/>
    <w:rsid w:val="28C72534"/>
    <w:rsid w:val="2B4A7672"/>
    <w:rsid w:val="2BFE41E8"/>
    <w:rsid w:val="2C9F63CD"/>
    <w:rsid w:val="2EAF71B6"/>
    <w:rsid w:val="2F9B091E"/>
    <w:rsid w:val="329D3140"/>
    <w:rsid w:val="34033A51"/>
    <w:rsid w:val="35832BE6"/>
    <w:rsid w:val="37184804"/>
    <w:rsid w:val="38712BB9"/>
    <w:rsid w:val="38C47F6F"/>
    <w:rsid w:val="394E4333"/>
    <w:rsid w:val="3B834294"/>
    <w:rsid w:val="3B9119AF"/>
    <w:rsid w:val="3C5B7594"/>
    <w:rsid w:val="3CDC77DF"/>
    <w:rsid w:val="3DB55030"/>
    <w:rsid w:val="3F670F01"/>
    <w:rsid w:val="404B4475"/>
    <w:rsid w:val="41531F64"/>
    <w:rsid w:val="42002A64"/>
    <w:rsid w:val="42410ECF"/>
    <w:rsid w:val="454D6D19"/>
    <w:rsid w:val="459A6E77"/>
    <w:rsid w:val="46651B4B"/>
    <w:rsid w:val="46686969"/>
    <w:rsid w:val="4DEE3756"/>
    <w:rsid w:val="4F72413F"/>
    <w:rsid w:val="538A1EF7"/>
    <w:rsid w:val="545A375B"/>
    <w:rsid w:val="550C5364"/>
    <w:rsid w:val="573869EC"/>
    <w:rsid w:val="587C29ED"/>
    <w:rsid w:val="58E95DF8"/>
    <w:rsid w:val="5B326FE1"/>
    <w:rsid w:val="5EAD3561"/>
    <w:rsid w:val="62C979FE"/>
    <w:rsid w:val="63B46D59"/>
    <w:rsid w:val="63C26291"/>
    <w:rsid w:val="6A2B152A"/>
    <w:rsid w:val="6BF82E3F"/>
    <w:rsid w:val="6C902400"/>
    <w:rsid w:val="740B1195"/>
    <w:rsid w:val="75D22519"/>
    <w:rsid w:val="77C577DB"/>
    <w:rsid w:val="79843D8E"/>
    <w:rsid w:val="7C7D2D36"/>
    <w:rsid w:val="7E8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2021-06-14T08:02:00Z</dcterms:created>
  <dc:creator>盛夏花开</dc:creator>
  <cp:lastModifiedBy>盛夏花开</cp:lastModifiedBy>
  <dcterms:modified xsi:type="dcterms:W3CDTF">2022-03-28T07:09:47Z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BA0C98AE71D64B7BB9E92DA082FE861F</vt:lpwstr>
  </property>
</Properties>
</file>